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2D991" w14:textId="5CDBC7BB" w:rsidR="00614827" w:rsidRPr="00F40AD0" w:rsidRDefault="00F40AD0" w:rsidP="00F40AD0">
      <w:pPr>
        <w:jc w:val="center"/>
        <w:rPr>
          <w:b/>
          <w:sz w:val="28"/>
          <w:szCs w:val="28"/>
        </w:rPr>
      </w:pPr>
      <w:r w:rsidRPr="00F40AD0">
        <w:rPr>
          <w:b/>
          <w:sz w:val="28"/>
          <w:szCs w:val="28"/>
        </w:rPr>
        <w:t>EDITAL DE CREDENCIAMENTO Nº 001/2025</w:t>
      </w:r>
    </w:p>
    <w:p w14:paraId="05509667" w14:textId="6F50A9F1" w:rsidR="00BC23DB" w:rsidRPr="00F40AD0" w:rsidRDefault="004125DF" w:rsidP="00F40AD0">
      <w:pPr>
        <w:jc w:val="center"/>
      </w:pPr>
      <w:r w:rsidRPr="00F40AD0">
        <w:t>Procedimento Administrativo 00</w:t>
      </w:r>
      <w:r w:rsidR="00AE49BA" w:rsidRPr="00F40AD0">
        <w:t>8</w:t>
      </w:r>
      <w:r w:rsidRPr="00F40AD0">
        <w:t>/2025</w:t>
      </w:r>
    </w:p>
    <w:p w14:paraId="724F88E4" w14:textId="77777777" w:rsidR="00614827" w:rsidRPr="00A00ED7" w:rsidRDefault="00614827" w:rsidP="00CA1F6E">
      <w:pPr>
        <w:spacing w:after="240"/>
      </w:pPr>
    </w:p>
    <w:p w14:paraId="7DFF0512" w14:textId="1D24DDF5" w:rsidR="004125DF" w:rsidRDefault="004542F5" w:rsidP="00CA1F6E">
      <w:pPr>
        <w:spacing w:after="240"/>
        <w:ind w:firstLine="708"/>
      </w:pPr>
      <w:r w:rsidRPr="00A00ED7">
        <w:t>A Câmara Municipal de Paranatinga, CNPJ 15.359.417/0001-12, torna público</w:t>
      </w:r>
      <w:r w:rsidR="00EA1F4F" w:rsidRPr="00A00ED7">
        <w:t xml:space="preserve">, para conhecimento dos interessados, que </w:t>
      </w:r>
      <w:r w:rsidR="00CA1F6E" w:rsidRPr="00A00ED7">
        <w:t>se encontra</w:t>
      </w:r>
      <w:r w:rsidR="00EA1F4F" w:rsidRPr="00A00ED7">
        <w:t xml:space="preserve"> aberto o procedimento auxiliar de CREDENCIAMENTO, nos termos da Lei nº 14.133, de 1º de abril de </w:t>
      </w:r>
      <w:r w:rsidR="00CA1F6E" w:rsidRPr="00A00ED7">
        <w:t>2021 e</w:t>
      </w:r>
      <w:r w:rsidR="00EA1F4F" w:rsidRPr="00A00ED7">
        <w:t xml:space="preserve"> demais legislações aplicáveis e, ainda, de acordo com as condições estabelecidas neste Edital</w:t>
      </w:r>
      <w:r w:rsidR="00EA1F4F">
        <w:t>.</w:t>
      </w:r>
    </w:p>
    <w:p w14:paraId="262AEEB0" w14:textId="77777777" w:rsidR="00EA1F4F" w:rsidRDefault="00EA1F4F" w:rsidP="00CA1F6E">
      <w:pPr>
        <w:spacing w:after="240"/>
      </w:pPr>
    </w:p>
    <w:p w14:paraId="01D32A71" w14:textId="6A01DFD5" w:rsidR="00EA1F4F" w:rsidRDefault="00EA1F4F" w:rsidP="00CA1F6E">
      <w:pPr>
        <w:spacing w:after="240"/>
      </w:pPr>
      <w:r w:rsidRPr="00EA1F4F">
        <w:rPr>
          <w:b/>
        </w:rPr>
        <w:t>DATA/ HORÁRIO INÍCIO DO CREDENCIAMENTO:</w:t>
      </w:r>
      <w:r>
        <w:t xml:space="preserve"> 08h00min do dia </w:t>
      </w:r>
      <w:r w:rsidR="006D2372">
        <w:t>01</w:t>
      </w:r>
      <w:r>
        <w:t>/</w:t>
      </w:r>
      <w:r w:rsidR="006D2372">
        <w:t>04</w:t>
      </w:r>
      <w:r>
        <w:t>/202</w:t>
      </w:r>
      <w:r w:rsidR="00CA1F6E">
        <w:t>5</w:t>
      </w:r>
      <w:r>
        <w:t xml:space="preserve"> e ficará aberto pelo prazo de 12 (doze) meses. </w:t>
      </w:r>
    </w:p>
    <w:p w14:paraId="56544783" w14:textId="34DB94A3" w:rsidR="00EA1F4F" w:rsidRDefault="00EA1F4F" w:rsidP="00CA1F6E">
      <w:pPr>
        <w:spacing w:after="240"/>
      </w:pPr>
      <w:r w:rsidRPr="00EA1F4F">
        <w:rPr>
          <w:b/>
        </w:rPr>
        <w:t>REFERÊNCIA DE TEMPO:</w:t>
      </w:r>
      <w:r>
        <w:t xml:space="preserve"> horário de Brasília (DF)</w:t>
      </w:r>
    </w:p>
    <w:p w14:paraId="1029DA69" w14:textId="77777777" w:rsidR="00EA1F4F" w:rsidRDefault="00EA1F4F" w:rsidP="00CA1F6E">
      <w:pPr>
        <w:spacing w:after="240"/>
      </w:pPr>
    </w:p>
    <w:p w14:paraId="437FAFC5" w14:textId="2C24B6CA" w:rsidR="00EA1F4F" w:rsidRDefault="00EA1F4F" w:rsidP="00CA1F6E">
      <w:pPr>
        <w:spacing w:after="240"/>
        <w:rPr>
          <w:b/>
        </w:rPr>
      </w:pPr>
      <w:r w:rsidRPr="00EA1F4F">
        <w:rPr>
          <w:b/>
        </w:rPr>
        <w:t>DISPOSIÇÕES PRELIMINARES</w:t>
      </w:r>
    </w:p>
    <w:p w14:paraId="4A3F08D9" w14:textId="17853655" w:rsidR="008E0DEE" w:rsidRDefault="00EA1F4F" w:rsidP="00CA1F6E">
      <w:pPr>
        <w:spacing w:after="240"/>
      </w:pPr>
      <w:r w:rsidRPr="00CA1F6E">
        <w:t xml:space="preserve">O Edital e seus anexos estão disponíveis, na íntegra, no Portal Nacional de Contratações Públicas (PNCP), endereço eletrônico no link de licitações </w:t>
      </w:r>
      <w:hyperlink r:id="rId8" w:history="1">
        <w:r w:rsidRPr="00CA1F6E">
          <w:rPr>
            <w:rStyle w:val="Hyperlink"/>
          </w:rPr>
          <w:t>https://www.paranatinga.mt.leg.br</w:t>
        </w:r>
      </w:hyperlink>
      <w:r w:rsidRPr="00CA1F6E">
        <w:t xml:space="preserve">. </w:t>
      </w:r>
    </w:p>
    <w:p w14:paraId="274B44AA" w14:textId="6ED0C967" w:rsidR="008E0DEE" w:rsidRDefault="00EA1F4F" w:rsidP="00CA1F6E">
      <w:pPr>
        <w:spacing w:after="240"/>
      </w:pPr>
      <w:r>
        <w:t>As dúvidas pertinentes ao presente credenciamento serão esclarecidas pel</w:t>
      </w:r>
      <w:r w:rsidR="00CA1F6E">
        <w:t>o Setor de Compras</w:t>
      </w:r>
      <w:r>
        <w:t>, no seguinte endereço e contatos:</w:t>
      </w:r>
    </w:p>
    <w:p w14:paraId="731B3A31" w14:textId="45F03B6E" w:rsidR="00EA1F4F" w:rsidRDefault="00EA1F4F" w:rsidP="00CA1F6E">
      <w:pPr>
        <w:spacing w:after="240"/>
      </w:pPr>
      <w:r>
        <w:t xml:space="preserve"> </w:t>
      </w:r>
      <w:r w:rsidRPr="00EA1F4F">
        <w:rPr>
          <w:b/>
        </w:rPr>
        <w:t>TELEFONE:</w:t>
      </w:r>
      <w:r>
        <w:t xml:space="preserve"> (66) 3573-1010</w:t>
      </w:r>
    </w:p>
    <w:p w14:paraId="488A3A3D" w14:textId="65347F75" w:rsidR="00EA1F4F" w:rsidRDefault="00EA1F4F" w:rsidP="00CA1F6E">
      <w:pPr>
        <w:spacing w:after="240"/>
      </w:pPr>
      <w:r w:rsidRPr="00EA1F4F">
        <w:rPr>
          <w:b/>
        </w:rPr>
        <w:t>E-MAIL:</w:t>
      </w:r>
      <w:r>
        <w:t xml:space="preserve"> </w:t>
      </w:r>
      <w:hyperlink r:id="rId9" w:history="1">
        <w:r w:rsidRPr="000C0A44">
          <w:rPr>
            <w:rStyle w:val="Hyperlink"/>
          </w:rPr>
          <w:t>compras@paranatinga.mt.leg.br</w:t>
        </w:r>
      </w:hyperlink>
      <w:r>
        <w:t xml:space="preserve"> </w:t>
      </w:r>
    </w:p>
    <w:p w14:paraId="7B5CF10D" w14:textId="7B09EE1C" w:rsidR="00EA1F4F" w:rsidRDefault="00EA1F4F" w:rsidP="00CA1F6E">
      <w:pPr>
        <w:spacing w:after="240"/>
      </w:pPr>
      <w:r>
        <w:t xml:space="preserve"> </w:t>
      </w:r>
      <w:r w:rsidRPr="00EA1F4F">
        <w:rPr>
          <w:b/>
        </w:rPr>
        <w:t>ENDEREÇO:</w:t>
      </w:r>
      <w:r>
        <w:t xml:space="preserve"> Rua Monteiro Lobato, Nº 707, Bairro Centro, Paranatinga-MT</w:t>
      </w:r>
    </w:p>
    <w:p w14:paraId="4EA5EDB5" w14:textId="7B988288" w:rsidR="00EA1F4F" w:rsidRDefault="00EA1F4F" w:rsidP="00CA1F6E">
      <w:pPr>
        <w:spacing w:after="240"/>
      </w:pPr>
      <w:r>
        <w:t xml:space="preserve"> </w:t>
      </w:r>
      <w:r w:rsidRPr="00EA1F4F">
        <w:rPr>
          <w:b/>
        </w:rPr>
        <w:t>HORÁRIO DE EXPEDIENTE:</w:t>
      </w:r>
      <w:r>
        <w:t xml:space="preserve"> </w:t>
      </w:r>
      <w:r w:rsidR="008E0DEE" w:rsidRPr="008E0DEE">
        <w:t>Setor de Compras, s</w:t>
      </w:r>
      <w:r w:rsidRPr="008E0DEE">
        <w:t>egunda a sexta-feira, das 07h às 13h</w:t>
      </w:r>
    </w:p>
    <w:p w14:paraId="24D495D7" w14:textId="0A852B75" w:rsidR="008E0DEE" w:rsidRDefault="008E0DEE" w:rsidP="00CA1F6E">
      <w:pPr>
        <w:spacing w:after="240"/>
        <w:rPr>
          <w:b/>
        </w:rPr>
      </w:pPr>
    </w:p>
    <w:p w14:paraId="71551E6C" w14:textId="77777777" w:rsidR="00CA1F6E" w:rsidRDefault="00CA1F6E" w:rsidP="00CA1F6E">
      <w:pPr>
        <w:widowControl w:val="0"/>
        <w:tabs>
          <w:tab w:val="left" w:pos="0"/>
          <w:tab w:val="left" w:pos="479"/>
        </w:tabs>
        <w:rPr>
          <w:rFonts w:cstheme="minorBidi"/>
        </w:rPr>
      </w:pPr>
    </w:p>
    <w:tbl>
      <w:tblPr>
        <w:tblStyle w:val="Tabelacomgrade"/>
        <w:tblW w:w="0" w:type="auto"/>
        <w:tblLook w:val="04A0" w:firstRow="1" w:lastRow="0" w:firstColumn="1" w:lastColumn="0" w:noHBand="0" w:noVBand="1"/>
      </w:tblPr>
      <w:tblGrid>
        <w:gridCol w:w="10456"/>
      </w:tblGrid>
      <w:tr w:rsidR="00CA1F6E" w14:paraId="7F197684" w14:textId="77777777" w:rsidTr="00A13275">
        <w:tc>
          <w:tcPr>
            <w:tcW w:w="10456" w:type="dxa"/>
            <w:shd w:val="clear" w:color="auto" w:fill="FFC000"/>
          </w:tcPr>
          <w:p w14:paraId="697D1848" w14:textId="77777777" w:rsidR="00CA1F6E" w:rsidRPr="0055433C" w:rsidRDefault="00CA1F6E" w:rsidP="00A13275">
            <w:pPr>
              <w:widowControl w:val="0"/>
              <w:tabs>
                <w:tab w:val="left" w:pos="0"/>
                <w:tab w:val="left" w:pos="479"/>
              </w:tabs>
              <w:spacing w:line="240" w:lineRule="auto"/>
              <w:rPr>
                <w:rFonts w:cstheme="minorBidi"/>
                <w:b/>
              </w:rPr>
            </w:pPr>
            <w:r w:rsidRPr="0055433C">
              <w:rPr>
                <w:rFonts w:cstheme="minorBidi"/>
                <w:b/>
              </w:rPr>
              <w:lastRenderedPageBreak/>
              <w:t>1. DO OBJETO</w:t>
            </w:r>
          </w:p>
        </w:tc>
      </w:tr>
    </w:tbl>
    <w:p w14:paraId="7CBF53EE" w14:textId="39B9F631" w:rsidR="008E0DEE" w:rsidRDefault="008E0DEE" w:rsidP="00877245">
      <w:pPr>
        <w:spacing w:before="240" w:after="240"/>
      </w:pPr>
      <w:r>
        <w:t xml:space="preserve">1.1. O objeto da presente licitação é o </w:t>
      </w:r>
      <w:r w:rsidR="00CA1F6E">
        <w:t>Credenciamento</w:t>
      </w:r>
      <w:r w:rsidR="00CA1F6E" w:rsidRPr="004F2139">
        <w:t xml:space="preserve"> de empresa</w:t>
      </w:r>
      <w:r w:rsidR="00877245">
        <w:t>s</w:t>
      </w:r>
      <w:r w:rsidR="00CA1F6E" w:rsidRPr="004F2139">
        <w:t xml:space="preserve"> especializada</w:t>
      </w:r>
      <w:r w:rsidR="00877245">
        <w:t>s</w:t>
      </w:r>
      <w:r w:rsidR="00CA1F6E" w:rsidRPr="004F2139">
        <w:t xml:space="preserve"> em corte de grama, limpeza de ervas daninhas em calçadas, canteiros e poda</w:t>
      </w:r>
      <w:r w:rsidR="00877245">
        <w:t>s</w:t>
      </w:r>
      <w:r w:rsidR="00CA1F6E" w:rsidRPr="004F2139">
        <w:t xml:space="preserve"> de arvores, além da manutenção das áreas não cobertas, que incluem os fundos da Câmara Municipal de Paranatinga</w:t>
      </w:r>
      <w:r>
        <w:t xml:space="preserve">, conforme condições, quantidades e exigências estabelecidas neste Edital e seus anexos. </w:t>
      </w:r>
    </w:p>
    <w:p w14:paraId="54E574A0" w14:textId="77777777" w:rsidR="008E0DEE" w:rsidRDefault="008E0DEE" w:rsidP="00CA1F6E">
      <w:pPr>
        <w:spacing w:after="240"/>
      </w:pPr>
      <w:r>
        <w:t xml:space="preserve">1.2. O Credenciamento será em dividido por itens, conforme consta no Termo de Referência, Anexo I deste Edital. </w:t>
      </w:r>
    </w:p>
    <w:p w14:paraId="44A20F53" w14:textId="2B0D97E8" w:rsidR="00877245" w:rsidRPr="00877245" w:rsidRDefault="008E0DEE" w:rsidP="00877245">
      <w:pPr>
        <w:spacing w:after="240"/>
      </w:pPr>
      <w:r>
        <w:t>1.3. Os prestadores de serviços serão remunerados de acordo com os valores previamente estabelecidos definidos no Anexo I deste Edital.</w:t>
      </w:r>
    </w:p>
    <w:tbl>
      <w:tblPr>
        <w:tblStyle w:val="Tabelacomgrade"/>
        <w:tblW w:w="0" w:type="auto"/>
        <w:tblLook w:val="04A0" w:firstRow="1" w:lastRow="0" w:firstColumn="1" w:lastColumn="0" w:noHBand="0" w:noVBand="1"/>
      </w:tblPr>
      <w:tblGrid>
        <w:gridCol w:w="10456"/>
      </w:tblGrid>
      <w:tr w:rsidR="00877245" w14:paraId="6FF05244" w14:textId="77777777" w:rsidTr="00A13275">
        <w:tc>
          <w:tcPr>
            <w:tcW w:w="10456" w:type="dxa"/>
            <w:shd w:val="clear" w:color="auto" w:fill="FFC000"/>
          </w:tcPr>
          <w:p w14:paraId="1832CD07" w14:textId="2E8046DC" w:rsidR="00877245" w:rsidRPr="0055433C" w:rsidRDefault="00877245" w:rsidP="00A13275">
            <w:pPr>
              <w:widowControl w:val="0"/>
              <w:tabs>
                <w:tab w:val="left" w:pos="0"/>
                <w:tab w:val="left" w:pos="479"/>
              </w:tabs>
              <w:spacing w:line="240" w:lineRule="auto"/>
              <w:rPr>
                <w:rFonts w:cstheme="minorBidi"/>
                <w:b/>
              </w:rPr>
            </w:pPr>
            <w:r>
              <w:rPr>
                <w:rFonts w:cstheme="minorBidi"/>
                <w:b/>
              </w:rPr>
              <w:t>2. DAS CONDIÇÕES DE PARTICIPAÇÃO</w:t>
            </w:r>
          </w:p>
        </w:tc>
      </w:tr>
    </w:tbl>
    <w:p w14:paraId="3E7355D4" w14:textId="2424116D" w:rsidR="008E0DEE" w:rsidRDefault="008E0DEE" w:rsidP="00877245">
      <w:pPr>
        <w:spacing w:before="240" w:after="240"/>
      </w:pPr>
      <w:r>
        <w:t>2.1. Poderão habilitar-se, para Credenciamento as pessoas físicas maiores de 18 anos ou jurídicas que atendam as condições deste Edital e seus Anexos, obedecida a legislação em vigor e observadas as condições de habilitação dispostas no Termo de Referência, anexo I deste edital.</w:t>
      </w:r>
    </w:p>
    <w:p w14:paraId="100AB906" w14:textId="77777777" w:rsidR="008E0DEE" w:rsidRDefault="008E0DEE" w:rsidP="00877245">
      <w:pPr>
        <w:spacing w:after="240"/>
      </w:pPr>
      <w:r>
        <w:t xml:space="preserve">2.2. Prestadores de serviços com comprovação na atividade credenciada. </w:t>
      </w:r>
    </w:p>
    <w:p w14:paraId="7FCC7DAE" w14:textId="77777777" w:rsidR="008E0DEE" w:rsidRDefault="008E0DEE" w:rsidP="00877245">
      <w:pPr>
        <w:spacing w:after="240"/>
      </w:pPr>
      <w:r>
        <w:t xml:space="preserve">2.3. Não poderão participar deste </w:t>
      </w:r>
      <w:r w:rsidRPr="002F0933">
        <w:rPr>
          <w:b/>
        </w:rPr>
        <w:t>CREDENCIAMENTO</w:t>
      </w:r>
      <w:r>
        <w:t xml:space="preserve">: </w:t>
      </w:r>
    </w:p>
    <w:p w14:paraId="16BD4BF5" w14:textId="03C4CC42" w:rsidR="008E0DEE" w:rsidRDefault="008E0DEE" w:rsidP="00877245">
      <w:pPr>
        <w:spacing w:after="240"/>
        <w:ind w:firstLine="708"/>
      </w:pPr>
      <w:r>
        <w:t>2.3.1. Pessoas físicas e jurídicas que estejam em situação irregular perante os órgãos competentes.</w:t>
      </w:r>
    </w:p>
    <w:p w14:paraId="4A0D9F94" w14:textId="77777777" w:rsidR="008E0DEE" w:rsidRDefault="008E0DEE" w:rsidP="00877245">
      <w:pPr>
        <w:spacing w:after="240"/>
        <w:ind w:left="708"/>
      </w:pPr>
      <w:r>
        <w:t xml:space="preserve">2.3.2. O proponente que se enquadre no art. 14, Inciso IV da Lei nº 14.133/21, ou seja,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6B06A5F4" w14:textId="77777777" w:rsidR="008E0DEE" w:rsidRDefault="008E0DEE" w:rsidP="00877245">
      <w:pPr>
        <w:spacing w:after="240"/>
        <w:ind w:left="708"/>
      </w:pPr>
      <w:r>
        <w:t xml:space="preserve">2.3.3. Empresa suspensa temporariamente de participar de licitação e impedida de contratar com o órgão, nos termos do art. 156, III, da Lei nº 14.133/2021, durante o prazo da sanção aplicada; </w:t>
      </w:r>
    </w:p>
    <w:p w14:paraId="7EB74592" w14:textId="57F4F277" w:rsidR="008E0DEE" w:rsidRDefault="008E0DEE" w:rsidP="00877245">
      <w:pPr>
        <w:spacing w:after="240"/>
        <w:ind w:left="708"/>
      </w:pPr>
      <w:r>
        <w:t>2.3.4. Empresa impedida de licitar e contratar, nos termos do art. 7º da Lei nº 10.520/2002, durante o prazo da sanção aplicada;</w:t>
      </w:r>
    </w:p>
    <w:p w14:paraId="542DEB83" w14:textId="417A0421" w:rsidR="008E0DEE" w:rsidRDefault="008E0DEE" w:rsidP="00877245">
      <w:pPr>
        <w:spacing w:after="240"/>
        <w:ind w:left="708"/>
      </w:pPr>
      <w:r>
        <w:lastRenderedPageBreak/>
        <w:t xml:space="preserve">2.3.5. Empresa declarada inidônea para licitar ou contratar com toda a Administração Pública, enquanto perdurarem os motivos determinantes da punição ou até que seja promovida sua reabilitação; </w:t>
      </w:r>
    </w:p>
    <w:p w14:paraId="62C22B59" w14:textId="4E05EBA5" w:rsidR="008E0DEE" w:rsidRDefault="008E0DEE" w:rsidP="00877245">
      <w:pPr>
        <w:spacing w:after="240"/>
        <w:ind w:firstLine="708"/>
      </w:pPr>
      <w:r>
        <w:t xml:space="preserve">2.3.6. Sociedade estrangeira não autorizada a funcionar no País; </w:t>
      </w:r>
    </w:p>
    <w:p w14:paraId="50946CB0" w14:textId="77777777" w:rsidR="008E0DEE" w:rsidRDefault="008E0DEE" w:rsidP="00877245">
      <w:pPr>
        <w:spacing w:after="240"/>
        <w:ind w:left="708"/>
      </w:pPr>
      <w:r>
        <w:t>2.3.7. Quaisquer interessadas enquadradas nas vedações previstas no art. 9º, §§ 1º e 2º, e art.14 da Lei nº 14.133/21;</w:t>
      </w:r>
    </w:p>
    <w:p w14:paraId="37D5ED0D" w14:textId="00FD4D3E" w:rsidR="008E0DEE" w:rsidRDefault="008E0DEE" w:rsidP="00877245">
      <w:pPr>
        <w:spacing w:after="240"/>
        <w:ind w:left="708"/>
      </w:pPr>
      <w:r>
        <w:t xml:space="preserve">2.3.8. Empresa cujo estatuto ou contrato social não seja pertinente e compatível com o objeto deste credenciamento; </w:t>
      </w:r>
    </w:p>
    <w:p w14:paraId="1CAFB483" w14:textId="691A7A62" w:rsidR="008E0DEE" w:rsidRDefault="008E0DEE" w:rsidP="00877245">
      <w:pPr>
        <w:spacing w:after="240"/>
        <w:ind w:left="708"/>
      </w:pPr>
      <w:r>
        <w:t xml:space="preserve">2.3.9. Pessoa jurídica que tenha como sócio aquele a quem foi dirigida as penalidades dos itens 2.2.1 a 2.2.3, durante o prazo que apontar a decisão condenatória; </w:t>
      </w:r>
    </w:p>
    <w:p w14:paraId="157CA0AB" w14:textId="77777777" w:rsidR="008E0DEE" w:rsidRDefault="008E0DEE" w:rsidP="00877245">
      <w:pPr>
        <w:spacing w:after="240"/>
        <w:ind w:firstLine="708"/>
      </w:pPr>
      <w:r>
        <w:t xml:space="preserve">2.3.10. Consórcio de empresa, qualquer que seja sua forma de constituição. </w:t>
      </w:r>
    </w:p>
    <w:p w14:paraId="38B279E7" w14:textId="31FB6C75" w:rsidR="008E0DEE" w:rsidRDefault="008E0DEE" w:rsidP="00877245">
      <w:pPr>
        <w:spacing w:after="240"/>
        <w:ind w:left="708"/>
      </w:pPr>
      <w:r>
        <w:t xml:space="preserve">2.3.11. Com falência, recuperação judicial, concordata ou insolvência judicialmente decretadas, ou em processo de recuperação extrajudicial; </w:t>
      </w:r>
    </w:p>
    <w:p w14:paraId="2FDCA7FD" w14:textId="692C83A1" w:rsidR="008E0DEE" w:rsidRDefault="008E0DEE" w:rsidP="00877245">
      <w:pPr>
        <w:spacing w:after="240"/>
        <w:ind w:left="1416"/>
      </w:pPr>
      <w:r>
        <w:t>2.3.11.1. Em caso de empresas em recuperação judicial, admite-se a participação, desde que amparadas em certidão emitida pela instância judicial competente afirmando que a interessada está apta econômica e financeiramente a participar de procedimento licitatório;</w:t>
      </w:r>
    </w:p>
    <w:tbl>
      <w:tblPr>
        <w:tblStyle w:val="Tabelacomgrade"/>
        <w:tblW w:w="0" w:type="auto"/>
        <w:tblLook w:val="04A0" w:firstRow="1" w:lastRow="0" w:firstColumn="1" w:lastColumn="0" w:noHBand="0" w:noVBand="1"/>
      </w:tblPr>
      <w:tblGrid>
        <w:gridCol w:w="10456"/>
      </w:tblGrid>
      <w:tr w:rsidR="00877245" w14:paraId="1415D7C2" w14:textId="77777777" w:rsidTr="00A13275">
        <w:tc>
          <w:tcPr>
            <w:tcW w:w="10456" w:type="dxa"/>
            <w:shd w:val="clear" w:color="auto" w:fill="FFC000"/>
          </w:tcPr>
          <w:p w14:paraId="2DC25A7A" w14:textId="0A6921A0" w:rsidR="00877245" w:rsidRPr="0055433C" w:rsidRDefault="00877245" w:rsidP="00A13275">
            <w:pPr>
              <w:widowControl w:val="0"/>
              <w:tabs>
                <w:tab w:val="left" w:pos="0"/>
                <w:tab w:val="left" w:pos="479"/>
              </w:tabs>
              <w:spacing w:line="240" w:lineRule="auto"/>
              <w:rPr>
                <w:rFonts w:cstheme="minorBidi"/>
                <w:b/>
              </w:rPr>
            </w:pPr>
            <w:r>
              <w:rPr>
                <w:rFonts w:cstheme="minorBidi"/>
                <w:b/>
              </w:rPr>
              <w:t>3.PROCEDIMENTO</w:t>
            </w:r>
          </w:p>
        </w:tc>
      </w:tr>
    </w:tbl>
    <w:p w14:paraId="59A2B97D" w14:textId="50439C2E" w:rsidR="00857893" w:rsidRDefault="00877245" w:rsidP="00877245">
      <w:pPr>
        <w:spacing w:before="240" w:after="240"/>
      </w:pPr>
      <w:r>
        <w:t>3</w:t>
      </w:r>
      <w:r w:rsidR="008E0DEE">
        <w:t xml:space="preserve">.1. O procedimento obedecerá, integralmente, as disposições da Lei Federal nº 14.133/2021, da Lei n° 8.078/1990 e Lei Complementar nº 123/2006. </w:t>
      </w:r>
    </w:p>
    <w:p w14:paraId="2F1455C9" w14:textId="21CDACC5" w:rsidR="00857893" w:rsidRDefault="00877245" w:rsidP="00877245">
      <w:pPr>
        <w:spacing w:before="240" w:after="240"/>
      </w:pPr>
      <w:r>
        <w:t>3</w:t>
      </w:r>
      <w:r w:rsidR="008E0DEE">
        <w:t xml:space="preserve">.2. Os interessados deverão estar previamente cadastrados na plataforma </w:t>
      </w:r>
      <w:r>
        <w:t>Bolsa De Licitações E Leilões Do Brasil – BLL Compras</w:t>
      </w:r>
      <w:r w:rsidR="008E0DEE">
        <w:t xml:space="preserve">, e apresentar Requerimento de Participação com a indicação de sua intenção de se credenciar para o fornecimento dos bens ou para a prestação dos serviços. </w:t>
      </w:r>
    </w:p>
    <w:p w14:paraId="3F62DDD1" w14:textId="28E74C53" w:rsidR="00857893" w:rsidRDefault="00877245" w:rsidP="00877245">
      <w:pPr>
        <w:spacing w:before="240" w:after="240"/>
      </w:pPr>
      <w:r>
        <w:t>3</w:t>
      </w:r>
      <w:r w:rsidR="008E0DEE">
        <w:t xml:space="preserve">.3. É assegurado acesso permanente a qualquer interessado Pessoa Física ou Pessoa Jurídica que preencha as exigências estabelecidas para o credenciamento, podendo realizar inscrição ordinária no período de </w:t>
      </w:r>
      <w:r w:rsidR="002F0933">
        <w:t>23</w:t>
      </w:r>
      <w:r w:rsidR="008E0DEE">
        <w:t>/</w:t>
      </w:r>
      <w:r w:rsidR="00AE49BA">
        <w:t>03</w:t>
      </w:r>
      <w:r w:rsidR="008E0DEE">
        <w:t xml:space="preserve">/2025 a </w:t>
      </w:r>
      <w:r w:rsidR="002F0933">
        <w:t>23</w:t>
      </w:r>
      <w:r w:rsidR="008E0DEE">
        <w:t>/</w:t>
      </w:r>
      <w:r w:rsidR="00AE49BA">
        <w:t>03</w:t>
      </w:r>
      <w:r w:rsidR="008E0DEE">
        <w:t>/2026, através do Portal da Bolsa de Licitações e Leilões, s</w:t>
      </w:r>
      <w:r>
        <w:t>í</w:t>
      </w:r>
      <w:r w:rsidR="008E0DEE">
        <w:t>t</w:t>
      </w:r>
      <w:r>
        <w:t>i</w:t>
      </w:r>
      <w:r w:rsidR="008E0DEE">
        <w:t xml:space="preserve">o o endereço eletrônico </w:t>
      </w:r>
      <w:r w:rsidR="008E0DEE">
        <w:lastRenderedPageBreak/>
        <w:t xml:space="preserve">www.bll.org.br, podendo ser prorrogado a critério da Administração Municipal, durante a vigência do Chamamento Público para fins de Credenciamento. </w:t>
      </w:r>
    </w:p>
    <w:p w14:paraId="2F5A3E1D" w14:textId="53AA8702" w:rsidR="00857893" w:rsidRDefault="00877245" w:rsidP="00877245">
      <w:pPr>
        <w:spacing w:before="240" w:after="240"/>
      </w:pPr>
      <w:r>
        <w:t>3</w:t>
      </w:r>
      <w:r w:rsidR="008E0DEE">
        <w:t xml:space="preserve">.4. A data da primeira habilitação ocorrerá no dia </w:t>
      </w:r>
      <w:r w:rsidR="002F0933">
        <w:t>24</w:t>
      </w:r>
      <w:r w:rsidR="008E0DEE">
        <w:t>/</w:t>
      </w:r>
      <w:r w:rsidR="002F0933">
        <w:t>03</w:t>
      </w:r>
      <w:r w:rsidR="008E0DEE">
        <w:t xml:space="preserve">/2025, e as demais habilitações ocorrerão em toda primeira </w:t>
      </w:r>
      <w:r w:rsidR="00084CA2">
        <w:t>segunda</w:t>
      </w:r>
      <w:r w:rsidR="008E0DEE">
        <w:t>-feira de cada mês, até a data de encerramento do Credenciamento.</w:t>
      </w:r>
    </w:p>
    <w:p w14:paraId="0DDFC71E" w14:textId="4A03A728" w:rsidR="00857893" w:rsidRDefault="00877245" w:rsidP="00084CA2">
      <w:pPr>
        <w:spacing w:before="240" w:after="240"/>
        <w:ind w:left="708" w:firstLine="60"/>
      </w:pPr>
      <w:r>
        <w:t>3</w:t>
      </w:r>
      <w:r w:rsidR="008E0DEE">
        <w:t>.4.1. Caso algum dia de habilitação ocorra em dia de feriado, a mesma acontecerá no dia útil subsequente;</w:t>
      </w:r>
    </w:p>
    <w:p w14:paraId="1421FDFF" w14:textId="79DB792D" w:rsidR="00857893" w:rsidRDefault="008E0DEE" w:rsidP="00877245">
      <w:pPr>
        <w:spacing w:before="240" w:after="240"/>
      </w:pPr>
      <w:r>
        <w:t xml:space="preserve"> </w:t>
      </w:r>
      <w:r w:rsidR="00877245">
        <w:t>3</w:t>
      </w:r>
      <w:r>
        <w:t xml:space="preserve">.5. O prazo de vigência do credenciamento é de 12 (doze) meses, contados da data de sua publicação, durante o qual as interessadas poderão se inscrever, através do Portal da Bolsa de Licitações e Leilões, </w:t>
      </w:r>
      <w:r w:rsidR="00084CA2">
        <w:t>sitio</w:t>
      </w:r>
      <w:r>
        <w:t xml:space="preserve"> endereço eletrônico </w:t>
      </w:r>
      <w:r w:rsidRPr="002F0933">
        <w:rPr>
          <w:b/>
        </w:rPr>
        <w:t>www.bll.org.br</w:t>
      </w:r>
      <w:r>
        <w:t xml:space="preserve">, para compor o rol de interessados aptos a atender as demandas da </w:t>
      </w:r>
      <w:r w:rsidR="00084CA2">
        <w:t>Câmara Municipal de Paranatinga</w:t>
      </w:r>
      <w:r>
        <w:t xml:space="preserve">, desde que atendam às condições de habilitação, observadas as condições fixadas neste Edital e as normas pertinentes. </w:t>
      </w:r>
    </w:p>
    <w:p w14:paraId="337D1FF4" w14:textId="4E535027" w:rsidR="00857893" w:rsidRDefault="00877245" w:rsidP="00877245">
      <w:pPr>
        <w:spacing w:before="240" w:after="240"/>
      </w:pPr>
      <w:r>
        <w:t>3</w:t>
      </w:r>
      <w:r w:rsidR="008E0DEE">
        <w:t xml:space="preserve">.6. A contratação será firmada por ato formal da autoridade administrativa competente, após o reconhecimento do cumprimento de todas as exigências estabelecidas, o que ensejará a subscrição do Termo de Contrato ao Credenciamento, o qual terá vigência consignada no Termo de Credenciamento, prorrogável, na forma dos artigos 106 e 107 da Lei n° 14.133, de 2021. </w:t>
      </w:r>
    </w:p>
    <w:p w14:paraId="3B884C0D" w14:textId="671FAB05" w:rsidR="00857893" w:rsidRDefault="00877245" w:rsidP="00877245">
      <w:pPr>
        <w:spacing w:before="240" w:after="240"/>
      </w:pPr>
      <w:r>
        <w:t>3</w:t>
      </w:r>
      <w:r w:rsidR="008E0DEE">
        <w:t xml:space="preserve">.7. As informações prestadas, assim como a documentação entregue, são de inteira responsabilidade do interessado, cabendo-lhe certificar-se, antes da sua inscrição, de que atende a todos os requisitos para participar do credenciamento. </w:t>
      </w:r>
    </w:p>
    <w:p w14:paraId="5C5EAFEC" w14:textId="2DE30EBA" w:rsidR="008E0DEE" w:rsidRDefault="00877245" w:rsidP="00877245">
      <w:pPr>
        <w:spacing w:before="240" w:after="240"/>
      </w:pPr>
      <w:r>
        <w:t>3</w:t>
      </w:r>
      <w:r w:rsidR="008E0DEE">
        <w:t xml:space="preserve">.8. A apresentação da documentação implica manifestação do interessado em participar do processo de credenciamento com </w:t>
      </w:r>
      <w:r w:rsidR="00084CA2">
        <w:t>a Câmara Municipal de Paranatinga</w:t>
      </w:r>
      <w:r w:rsidR="008E0DEE">
        <w:t>, aceitação e submissão, independentemente de declaração expressa, a todas as normas e condições estabelecidas no presente Edital e seus anexos.</w:t>
      </w:r>
    </w:p>
    <w:p w14:paraId="3479E785" w14:textId="3246F7A1" w:rsidR="00857893" w:rsidRDefault="00877245" w:rsidP="00877245">
      <w:pPr>
        <w:spacing w:before="240" w:after="240"/>
      </w:pPr>
      <w:r>
        <w:t>3</w:t>
      </w:r>
      <w:r w:rsidR="00857893">
        <w:t>.9. Será concedido tratamento favorecido para as microempresas e empresas de pequeno porte, e para o microempreendedor individual - MEI, nos limites previstos da Lei Complementar nº 123/2006, Lei Complementar 147/2014</w:t>
      </w:r>
      <w:r w:rsidR="00084CA2">
        <w:t xml:space="preserve"> e </w:t>
      </w:r>
      <w:r w:rsidR="00857893">
        <w:t>do Decreto nº 8.538, de 2015</w:t>
      </w:r>
      <w:r w:rsidR="00084CA2">
        <w:t>.</w:t>
      </w:r>
    </w:p>
    <w:tbl>
      <w:tblPr>
        <w:tblStyle w:val="Tabelacomgrade"/>
        <w:tblW w:w="0" w:type="auto"/>
        <w:tblLook w:val="04A0" w:firstRow="1" w:lastRow="0" w:firstColumn="1" w:lastColumn="0" w:noHBand="0" w:noVBand="1"/>
      </w:tblPr>
      <w:tblGrid>
        <w:gridCol w:w="10456"/>
      </w:tblGrid>
      <w:tr w:rsidR="00084CA2" w14:paraId="145870CA" w14:textId="77777777" w:rsidTr="00084CA2">
        <w:trPr>
          <w:trHeight w:val="167"/>
        </w:trPr>
        <w:tc>
          <w:tcPr>
            <w:tcW w:w="10456" w:type="dxa"/>
            <w:shd w:val="clear" w:color="auto" w:fill="FFC000"/>
          </w:tcPr>
          <w:p w14:paraId="4B51989C" w14:textId="05329B3D" w:rsidR="00084CA2" w:rsidRPr="0055433C" w:rsidRDefault="00084CA2" w:rsidP="00A13275">
            <w:pPr>
              <w:widowControl w:val="0"/>
              <w:tabs>
                <w:tab w:val="left" w:pos="0"/>
                <w:tab w:val="left" w:pos="479"/>
              </w:tabs>
              <w:spacing w:line="240" w:lineRule="auto"/>
              <w:rPr>
                <w:rFonts w:cstheme="minorBidi"/>
                <w:b/>
              </w:rPr>
            </w:pPr>
            <w:r>
              <w:rPr>
                <w:rFonts w:cstheme="minorBidi"/>
                <w:b/>
              </w:rPr>
              <w:t>4. DA APRESENTAÇÃO DA PROPOSTA E DOS DOCUMENTOS PARA HABILITAÇÃO DO CREDENCIAMENTO</w:t>
            </w:r>
          </w:p>
        </w:tc>
      </w:tr>
    </w:tbl>
    <w:p w14:paraId="12118AD9" w14:textId="7B2DDDAC" w:rsidR="00857893" w:rsidRDefault="00084CA2" w:rsidP="00084CA2">
      <w:pPr>
        <w:spacing w:before="240" w:after="240"/>
      </w:pPr>
      <w:r>
        <w:lastRenderedPageBreak/>
        <w:t>4</w:t>
      </w:r>
      <w:r w:rsidR="00857893">
        <w:t xml:space="preserve">.1. Para acesso ao sistema eletrônico, os interessados em participar do Credenciamento deverão dispor de chave de identificação e de senha pessoal e intransferível, obtidas junto a Bolsa de Licitações e Leilões (BLL) </w:t>
      </w:r>
      <w:r w:rsidR="00857893" w:rsidRPr="002F0933">
        <w:rPr>
          <w:b/>
        </w:rPr>
        <w:t>www.bll.org.br</w:t>
      </w:r>
      <w:r w:rsidR="00857893">
        <w:t xml:space="preserve">, devendo informar-se junto ao sistema a respeito de seu funcionamento e regulamento. </w:t>
      </w:r>
    </w:p>
    <w:p w14:paraId="50DA8C21" w14:textId="5A0199BD" w:rsidR="00857893" w:rsidRDefault="00084CA2" w:rsidP="00084CA2">
      <w:pPr>
        <w:spacing w:before="240" w:after="240"/>
        <w:ind w:left="708"/>
      </w:pPr>
      <w:r>
        <w:t>4</w:t>
      </w:r>
      <w:r w:rsidR="00857893">
        <w:t xml:space="preserve">.1.1. O licitante deverá se informar junto à Bolsa de Licitações e Leilões sobre os procedimentos e documentos necessários para o seu credenciamento e obtenção da chave de acesso. </w:t>
      </w:r>
    </w:p>
    <w:p w14:paraId="4A12D3A5" w14:textId="1959B491" w:rsidR="00857893" w:rsidRDefault="00084CA2" w:rsidP="00084CA2">
      <w:pPr>
        <w:spacing w:before="240" w:after="240"/>
      </w:pPr>
      <w:r>
        <w:t>4</w:t>
      </w:r>
      <w:r w:rsidR="00857893">
        <w:t xml:space="preserve">.2. Os interessados encaminharão, exclusivamente por meio do sistema eletrônico, concomitantemente com os documentos de habilitação exigidos no edital, Proposta Comercial, conforme o formulário do ANEXO II, até a data e o horário estabelecidos para abertura da sessão pública, quando, então, encerrar-se-á automaticamente a etapa de envio dessa documentação, sendo reaberta em datas posteriores, estabelecidas neste Edital. </w:t>
      </w:r>
    </w:p>
    <w:p w14:paraId="098201B1" w14:textId="01B662C6" w:rsidR="00857893" w:rsidRDefault="00084CA2" w:rsidP="00084CA2">
      <w:pPr>
        <w:spacing w:before="240" w:after="240"/>
      </w:pPr>
      <w:r>
        <w:t>4</w:t>
      </w:r>
      <w:r w:rsidR="00857893">
        <w:t xml:space="preserve">.3. A declaração falsa relativa ao cumprimento de qualquer condição sujeitará o licitante às sanções previstas em lei e neste Edital. </w:t>
      </w:r>
    </w:p>
    <w:p w14:paraId="3A2D16F7" w14:textId="704E881D" w:rsidR="00857893" w:rsidRDefault="00857893" w:rsidP="00084CA2">
      <w:pPr>
        <w:spacing w:before="240" w:after="240"/>
      </w:pPr>
      <w:r>
        <w:t xml:space="preserve"> </w:t>
      </w:r>
      <w:r w:rsidR="00084CA2">
        <w:t>4</w:t>
      </w:r>
      <w:r>
        <w:t>.</w:t>
      </w:r>
      <w:r w:rsidR="00E450E8">
        <w:t>4</w:t>
      </w:r>
      <w:r>
        <w:t xml:space="preserve">. O uso da senha de acesso pelo licitante é de sua responsabilidade exclusiva, incluindo qualquer transação por ela efetuada diretamente, ou por seu representante, não cabendo ao provedor do sistema ou </w:t>
      </w:r>
      <w:r w:rsidR="00084CA2">
        <w:t>à Câmara Municipal de Paranatinga</w:t>
      </w:r>
      <w:r>
        <w:t xml:space="preserve">, responsabilidade por eventuais danos decorrentes do uso indevido da senha, ainda que por terceiros. </w:t>
      </w:r>
    </w:p>
    <w:p w14:paraId="406247DD" w14:textId="20EDA322" w:rsidR="00857893" w:rsidRDefault="00084CA2" w:rsidP="00084CA2">
      <w:pPr>
        <w:spacing w:before="240" w:after="240"/>
      </w:pPr>
      <w:r>
        <w:t>4</w:t>
      </w:r>
      <w:r w:rsidR="00857893">
        <w:t>.</w:t>
      </w:r>
      <w:r w:rsidR="00E450E8">
        <w:t>5</w:t>
      </w:r>
      <w:r w:rsidR="00857893">
        <w:t xml:space="preserve">. A inscrição de interessados no credenciamento implica a aceitação integral e irrestrita de todas as condições estabelecidas no edital de credenciamento. </w:t>
      </w:r>
    </w:p>
    <w:p w14:paraId="60520981" w14:textId="025A3B05" w:rsidR="00857893" w:rsidRDefault="00084CA2" w:rsidP="00084CA2">
      <w:pPr>
        <w:spacing w:before="240" w:after="240"/>
      </w:pPr>
      <w:r>
        <w:t>4</w:t>
      </w:r>
      <w:r w:rsidR="00857893">
        <w:t>.</w:t>
      </w:r>
      <w:r w:rsidR="00E450E8">
        <w:t>6</w:t>
      </w:r>
      <w:r w:rsidR="00857893">
        <w:t xml:space="preserve">. O interessado que atender aos requisitos de habilitação previstos no edital será credenciado pelo órgão, com a possibilidade de, no interesse da administração, ser convocado para executar o objeto. </w:t>
      </w:r>
    </w:p>
    <w:p w14:paraId="31D2DA2C" w14:textId="6BCCEDE4" w:rsidR="00857893" w:rsidRDefault="00084CA2" w:rsidP="00084CA2">
      <w:pPr>
        <w:spacing w:before="240" w:after="240"/>
      </w:pPr>
      <w:r>
        <w:t>4</w:t>
      </w:r>
      <w:r w:rsidR="00857893">
        <w:t>.</w:t>
      </w:r>
      <w:r w:rsidR="00E450E8">
        <w:t>7</w:t>
      </w:r>
      <w:r w:rsidR="00857893">
        <w:t>. Quando convocado para execução do objeto, o credenciado deverá comprovar que mantém todos os requisitos de habilitação exigidos no Edital de Credenciamento para fins de assinatura de contrato ou outro instrumento hábil.</w:t>
      </w:r>
    </w:p>
    <w:p w14:paraId="7DC22929" w14:textId="387B31D1" w:rsidR="00857893" w:rsidRDefault="00084CA2" w:rsidP="00084CA2">
      <w:pPr>
        <w:spacing w:before="240" w:after="240"/>
      </w:pPr>
      <w:r>
        <w:t>4</w:t>
      </w:r>
      <w:r w:rsidR="00857893">
        <w:t>.</w:t>
      </w:r>
      <w:r w:rsidR="00E450E8">
        <w:t>8</w:t>
      </w:r>
      <w:r w:rsidR="00857893">
        <w:t xml:space="preserve">. Serão exigidos para fins de habilitação, os documentos previstos </w:t>
      </w:r>
      <w:r w:rsidR="00AE49BA">
        <w:t xml:space="preserve">no </w:t>
      </w:r>
      <w:r w:rsidR="00AE49BA" w:rsidRPr="002F0933">
        <w:rPr>
          <w:b/>
        </w:rPr>
        <w:t>Termo</w:t>
      </w:r>
      <w:r w:rsidR="00857893" w:rsidRPr="002F0933">
        <w:rPr>
          <w:b/>
        </w:rPr>
        <w:t xml:space="preserve"> de Referência – ANEXO I</w:t>
      </w:r>
      <w:r w:rsidR="00857893">
        <w:t xml:space="preserve"> deste Edital, necessários e suficientes para demonstrar a capacidade do licitante de realizar o objeto. </w:t>
      </w:r>
    </w:p>
    <w:p w14:paraId="74629C73" w14:textId="63828855" w:rsidR="00857893" w:rsidRDefault="00084CA2" w:rsidP="00084CA2">
      <w:pPr>
        <w:spacing w:before="240" w:after="240"/>
      </w:pPr>
      <w:r>
        <w:lastRenderedPageBreak/>
        <w:t>4</w:t>
      </w:r>
      <w:r w:rsidR="00857893">
        <w:t>.</w:t>
      </w:r>
      <w:r w:rsidR="00E450E8">
        <w:t>9</w:t>
      </w:r>
      <w:r w:rsidR="00857893">
        <w:t xml:space="preserve">. Os documentos exigidos para fins de habilitação poderão ser apresentados em original, por cópia ou por ou outro meio expressamente admitido por esta Administração e poderão ser substituídos por registro cadastral emitido por órgão ou entidade pública, desde que o registro tenha sido feito em obediência ao disposto na Lei nº 14.133/2021. </w:t>
      </w:r>
    </w:p>
    <w:p w14:paraId="04CA7709" w14:textId="3D11ABAA" w:rsidR="00857893" w:rsidRDefault="00084CA2" w:rsidP="00084CA2">
      <w:pPr>
        <w:spacing w:before="240" w:after="240"/>
      </w:pPr>
      <w:r>
        <w:t>4</w:t>
      </w:r>
      <w:r w:rsidR="00857893">
        <w:t>.1</w:t>
      </w:r>
      <w:r w:rsidR="00E450E8">
        <w:t>0</w:t>
      </w:r>
      <w:r w:rsidR="00857893">
        <w:t>. A Proposta Comercial deverá ser apresentada sem emendas, rasuras, entrelinhas ou ambiguidade, acompanhada da documentação descrita no Termo de Referência ANEXO I deste edital.</w:t>
      </w:r>
    </w:p>
    <w:p w14:paraId="2835A9F9" w14:textId="3A3E37BD" w:rsidR="00857893" w:rsidRDefault="00857893" w:rsidP="00084CA2">
      <w:pPr>
        <w:spacing w:before="240" w:after="240"/>
      </w:pPr>
      <w:r>
        <w:t xml:space="preserve"> </w:t>
      </w:r>
      <w:r w:rsidR="00084CA2">
        <w:t>4</w:t>
      </w:r>
      <w:r>
        <w:t>.1</w:t>
      </w:r>
      <w:r w:rsidR="00E450E8">
        <w:t>1</w:t>
      </w:r>
      <w:r>
        <w:t>. Previamente à celebração do Termo de Credenciamento, a Administração verificará o eventual descumprimento das condições para contratação, especialmente quanto à existência de sanção que a impeça, mediante a consulta a cadastros informativos oficiais.</w:t>
      </w:r>
    </w:p>
    <w:p w14:paraId="5D53CFE0" w14:textId="482DE9E1" w:rsidR="00857893" w:rsidRDefault="00084CA2" w:rsidP="00084CA2">
      <w:pPr>
        <w:spacing w:before="240" w:after="240"/>
      </w:pPr>
      <w:r>
        <w:t>4</w:t>
      </w:r>
      <w:r w:rsidR="00857893">
        <w:t>.1</w:t>
      </w:r>
      <w:r w:rsidR="00E450E8">
        <w:t>2</w:t>
      </w:r>
      <w:r w:rsidR="00857893">
        <w:t xml:space="preserve">. A ausência de qualquer dos documentos exigidos neste Edital e seus anexos, bem como a presença de documentos incompletos, incorretos, em desacordo com este Edital, com rasuras, entrelinhas ou com a validade expirada, poderá acarretar o indeferimento da habilitação, podendo o interessado apresentar novo requerimento escoimado das causas que ensejaram sua inépcia, nas futuras datas de habilitação de novos interessados. </w:t>
      </w:r>
    </w:p>
    <w:p w14:paraId="78E43996" w14:textId="4C262321" w:rsidR="00857893" w:rsidRDefault="00084CA2" w:rsidP="00084CA2">
      <w:pPr>
        <w:spacing w:before="240" w:after="240"/>
      </w:pPr>
      <w:r>
        <w:t>4</w:t>
      </w:r>
      <w:r w:rsidR="00857893">
        <w:t>.1</w:t>
      </w:r>
      <w:r w:rsidR="00E450E8">
        <w:t>3</w:t>
      </w:r>
      <w:r w:rsidR="00857893">
        <w:t>. Todos os documentos emitidos em língua estrangeira deverão ser entregues acompanhados da tradução para língua portuguesa, efetuada por tradutor juramentado, e se for o caso, registrados no Cartório de Títulos e Documentos.</w:t>
      </w:r>
    </w:p>
    <w:p w14:paraId="2995269F" w14:textId="21EA2392" w:rsidR="00857893" w:rsidRDefault="00857893" w:rsidP="00084CA2">
      <w:pPr>
        <w:spacing w:before="240" w:after="240"/>
      </w:pPr>
      <w:r>
        <w:t xml:space="preserve"> </w:t>
      </w:r>
      <w:r w:rsidR="00084CA2">
        <w:t>4</w:t>
      </w:r>
      <w:r>
        <w:t>.1</w:t>
      </w:r>
      <w:r w:rsidR="00E450E8">
        <w:t>4</w:t>
      </w:r>
      <w:r>
        <w:t xml:space="preserve">. A proposta de credenciamento vincula o proponente, sujeitando-o, integralmente, às condições deste credenciamento. </w:t>
      </w:r>
    </w:p>
    <w:p w14:paraId="051442B8" w14:textId="3631AC23" w:rsidR="00857893" w:rsidRDefault="00084CA2" w:rsidP="00084CA2">
      <w:pPr>
        <w:spacing w:before="240" w:after="240"/>
      </w:pPr>
      <w:r>
        <w:t>4</w:t>
      </w:r>
      <w:r w:rsidR="00857893">
        <w:t>.1</w:t>
      </w:r>
      <w:r w:rsidR="00E450E8">
        <w:t>5</w:t>
      </w:r>
      <w:r w:rsidR="00857893">
        <w:t xml:space="preserve">. Procedimentos de verificação da habilitação: </w:t>
      </w:r>
    </w:p>
    <w:p w14:paraId="2102CF82" w14:textId="2D749AEE" w:rsidR="00857893" w:rsidRDefault="00084CA2" w:rsidP="00084CA2">
      <w:pPr>
        <w:spacing w:before="240" w:after="240"/>
        <w:ind w:left="708"/>
      </w:pPr>
      <w:r>
        <w:t>4</w:t>
      </w:r>
      <w:r w:rsidR="00857893">
        <w:t>.1</w:t>
      </w:r>
      <w:r w:rsidR="00E450E8">
        <w:t>5</w:t>
      </w:r>
      <w:r w:rsidR="00857893">
        <w:t xml:space="preserve">.1. O prazo para análise da documentação para habilitação de forma integral será de no máximo 05 (cinco) dias úteis, contados da data de habilitação estabelecida no Edital, prorrogável uma vez por igual período, admitida a hipótese de solicitação de esclarecimentos, retificações e complementações da documentação do interessado. </w:t>
      </w:r>
    </w:p>
    <w:p w14:paraId="2F62DDA5" w14:textId="5BDFB606" w:rsidR="00857893" w:rsidRDefault="00084CA2" w:rsidP="00084CA2">
      <w:pPr>
        <w:spacing w:before="240" w:after="240"/>
        <w:ind w:left="708"/>
      </w:pPr>
      <w:r>
        <w:t>4</w:t>
      </w:r>
      <w:r w:rsidR="00857893">
        <w:t>.1</w:t>
      </w:r>
      <w:r w:rsidR="00E450E8">
        <w:t>5</w:t>
      </w:r>
      <w:r w:rsidR="00857893">
        <w:t xml:space="preserve">.2. Afim de prevalecer a supremacia do interesse público, e o alcance do máximo de interessados possível para a prestação dos serviços, os documentos complementares exigidos para habilitação que </w:t>
      </w:r>
      <w:r w:rsidR="00857893">
        <w:lastRenderedPageBreak/>
        <w:t xml:space="preserve">não estejam contemplados na Plataforma, serão enviados quando solicitado </w:t>
      </w:r>
      <w:r>
        <w:t xml:space="preserve">pelo </w:t>
      </w:r>
      <w:r w:rsidR="00740C37">
        <w:t>agente de contratação</w:t>
      </w:r>
      <w:r w:rsidR="00857893">
        <w:t>, até a conclusão da fase de habilitação, ou seja, no prazo máximo de 05 (cinco) dias úteis a partir da respectiva data de habilitação.</w:t>
      </w:r>
    </w:p>
    <w:p w14:paraId="5E4751F5" w14:textId="0F793887" w:rsidR="00857893" w:rsidRDefault="00084CA2" w:rsidP="00084CA2">
      <w:pPr>
        <w:spacing w:before="240" w:after="240"/>
        <w:ind w:left="708"/>
      </w:pPr>
      <w:r>
        <w:t>4</w:t>
      </w:r>
      <w:r w:rsidR="00857893">
        <w:t>.1</w:t>
      </w:r>
      <w:r w:rsidR="00E450E8">
        <w:t>5</w:t>
      </w:r>
      <w:r w:rsidR="00857893">
        <w:t xml:space="preserve">.3. Na análise dos documentos de habilitação, </w:t>
      </w:r>
      <w:r>
        <w:t xml:space="preserve">agente de contratação </w:t>
      </w:r>
      <w:r w:rsidR="00857893">
        <w:t>poderá sanar erros ou falhas que não alterarem sua substância ou validade jurídica, atribuindo-lhes eficácia para fins de classificação, observado o disposto no art. 55 da Lei nº 9.784, de 29 de janeiro de 1999.</w:t>
      </w:r>
    </w:p>
    <w:p w14:paraId="1F0186A0" w14:textId="450FF813" w:rsidR="00857893" w:rsidRDefault="00084CA2" w:rsidP="00084CA2">
      <w:pPr>
        <w:spacing w:before="240" w:after="240"/>
        <w:ind w:left="708"/>
      </w:pPr>
      <w:r>
        <w:t>4</w:t>
      </w:r>
      <w:r w:rsidR="00857893">
        <w:t>.1</w:t>
      </w:r>
      <w:r w:rsidR="00E450E8">
        <w:t>5</w:t>
      </w:r>
      <w:r w:rsidR="00857893">
        <w:t>.4. A verificação pe</w:t>
      </w:r>
      <w:r w:rsidR="00740C37">
        <w:t>lo agente de contratação</w:t>
      </w:r>
      <w:r w:rsidR="00857893">
        <w:t xml:space="preserve">, em sítios eletrônicos oficiais de órgãos e entidades emissores de certidões, constitui meio legal de prova para fins de habilitação. </w:t>
      </w:r>
    </w:p>
    <w:p w14:paraId="338DE594" w14:textId="52071462" w:rsidR="00857893" w:rsidRDefault="00084CA2" w:rsidP="00084CA2">
      <w:pPr>
        <w:spacing w:before="240" w:after="240"/>
        <w:ind w:left="708"/>
      </w:pPr>
      <w:r>
        <w:t>4</w:t>
      </w:r>
      <w:r w:rsidR="00857893">
        <w:t>.1</w:t>
      </w:r>
      <w:r w:rsidR="00E450E8">
        <w:t>5</w:t>
      </w:r>
      <w:r w:rsidR="00857893">
        <w:t xml:space="preserve">.5. A comprovação de regularidade fiscal e trabalhista das microempresas e das empresas de pequeno porte observará o disposto no art. 42 da Lei Complementar nº 123, de 14 de agosto de 2006. </w:t>
      </w:r>
    </w:p>
    <w:p w14:paraId="3E39A852" w14:textId="1696876F" w:rsidR="00857893" w:rsidRDefault="00084CA2" w:rsidP="00084CA2">
      <w:pPr>
        <w:spacing w:before="240" w:after="240"/>
        <w:ind w:left="708"/>
      </w:pPr>
      <w:r>
        <w:t>4</w:t>
      </w:r>
      <w:r w:rsidR="00857893">
        <w:t>.1</w:t>
      </w:r>
      <w:r w:rsidR="00E450E8">
        <w:t>5</w:t>
      </w:r>
      <w:r w:rsidR="00857893">
        <w:t xml:space="preserve">.6. As demandas cuja sessão tenha sido cancelada poderão ser submetidas a nova convocação de todos os credenciados, em data a ser estabelecida e comunicada a todos os credenciados por meio eletrônico. </w:t>
      </w:r>
    </w:p>
    <w:p w14:paraId="0A2EE3F3" w14:textId="68745150" w:rsidR="00857893" w:rsidRDefault="00084CA2" w:rsidP="00084CA2">
      <w:pPr>
        <w:spacing w:before="240" w:after="240"/>
      </w:pPr>
      <w:r>
        <w:t>4</w:t>
      </w:r>
      <w:r w:rsidR="00857893">
        <w:t>.1</w:t>
      </w:r>
      <w:r w:rsidR="00E450E8">
        <w:t>6</w:t>
      </w:r>
      <w:r w:rsidR="00857893">
        <w:t>. Considerar-se-ão habilitado(s) o(s) interessado(s) cujos documentos tenham atendido às exigências constantes neste edital e seus anexos.</w:t>
      </w:r>
    </w:p>
    <w:tbl>
      <w:tblPr>
        <w:tblStyle w:val="Tabelacomgrade"/>
        <w:tblW w:w="0" w:type="auto"/>
        <w:tblLook w:val="04A0" w:firstRow="1" w:lastRow="0" w:firstColumn="1" w:lastColumn="0" w:noHBand="0" w:noVBand="1"/>
      </w:tblPr>
      <w:tblGrid>
        <w:gridCol w:w="10456"/>
      </w:tblGrid>
      <w:tr w:rsidR="00740C37" w14:paraId="23CDA816" w14:textId="77777777" w:rsidTr="00A13275">
        <w:trPr>
          <w:trHeight w:val="167"/>
        </w:trPr>
        <w:tc>
          <w:tcPr>
            <w:tcW w:w="10456" w:type="dxa"/>
            <w:shd w:val="clear" w:color="auto" w:fill="FFC000"/>
          </w:tcPr>
          <w:p w14:paraId="606BD4C0" w14:textId="6902FF60" w:rsidR="00740C37" w:rsidRPr="0055433C" w:rsidRDefault="00740C37" w:rsidP="00A13275">
            <w:pPr>
              <w:widowControl w:val="0"/>
              <w:tabs>
                <w:tab w:val="left" w:pos="0"/>
                <w:tab w:val="left" w:pos="479"/>
              </w:tabs>
              <w:spacing w:line="240" w:lineRule="auto"/>
              <w:rPr>
                <w:rFonts w:cstheme="minorBidi"/>
                <w:b/>
              </w:rPr>
            </w:pPr>
            <w:r>
              <w:rPr>
                <w:rFonts w:cstheme="minorBidi"/>
                <w:b/>
              </w:rPr>
              <w:t xml:space="preserve">5. </w:t>
            </w:r>
            <w:bookmarkStart w:id="0" w:name="_GoBack"/>
            <w:bookmarkEnd w:id="0"/>
            <w:r>
              <w:rPr>
                <w:rFonts w:cstheme="minorBidi"/>
                <w:b/>
              </w:rPr>
              <w:t>DO CRITÉRIO PARA CONVOCAÇÃO DOS CREDENCIADOS</w:t>
            </w:r>
          </w:p>
        </w:tc>
      </w:tr>
    </w:tbl>
    <w:p w14:paraId="28C18DA6" w14:textId="22E2BA80" w:rsidR="00857893" w:rsidRDefault="00740C37" w:rsidP="00740C37">
      <w:pPr>
        <w:spacing w:before="240" w:after="240"/>
      </w:pPr>
      <w:r>
        <w:t>5</w:t>
      </w:r>
      <w:r w:rsidR="00857893">
        <w:t xml:space="preserve">.1. A preferência para prestação dos serviços, quando houver mais de um interessado com competência técnica, será realizada através de rodízio, observada a ordem cronológica de protocolo dos documentos de Habilitação Na Plataforma BLL Compras e observado o tipo de serviço a ser prestado. </w:t>
      </w:r>
    </w:p>
    <w:p w14:paraId="26BEE348" w14:textId="431D9A78" w:rsidR="00857893" w:rsidRDefault="00740C37" w:rsidP="00740C37">
      <w:pPr>
        <w:spacing w:before="240" w:after="240"/>
      </w:pPr>
      <w:r>
        <w:t>5</w:t>
      </w:r>
      <w:r w:rsidR="00857893">
        <w:t xml:space="preserve">.2. A lista de classificação será elaborada, em ordem crescente, de acordo com a ordem cronológica de protocolo dos documentos de Habilitação, de modo que o primeiro a protocolar a documentação para credenciamento, devidamente aprovada e completa, será o primeiro na lista de classificação e assim sucessivamente. </w:t>
      </w:r>
    </w:p>
    <w:p w14:paraId="42B80E92" w14:textId="7B8E429D" w:rsidR="00857893" w:rsidRDefault="00740C37" w:rsidP="00740C37">
      <w:pPr>
        <w:spacing w:before="240" w:after="240"/>
      </w:pPr>
      <w:r>
        <w:t>5</w:t>
      </w:r>
      <w:r w:rsidR="00857893">
        <w:t>.3. Para a delimitação da ordem cronológica, será considerado a data e horário do último documento a ter sido anexado na plataforma BLL.</w:t>
      </w:r>
    </w:p>
    <w:p w14:paraId="505592D6" w14:textId="2ACB132B" w:rsidR="00AF2185" w:rsidRDefault="00740C37" w:rsidP="00740C37">
      <w:pPr>
        <w:spacing w:before="240" w:after="240"/>
      </w:pPr>
      <w:r>
        <w:lastRenderedPageBreak/>
        <w:t>5</w:t>
      </w:r>
      <w:r w:rsidR="00AF2185">
        <w:t xml:space="preserve">.4. A lista de classificação será rigorosamente seguida para fins de convocação, mantendo-se a sequência, durante a validade do credenciamento. </w:t>
      </w:r>
    </w:p>
    <w:p w14:paraId="5547302B" w14:textId="7E323346" w:rsidR="00AF2185" w:rsidRDefault="00740C37" w:rsidP="00740C37">
      <w:pPr>
        <w:spacing w:before="240" w:after="240"/>
      </w:pPr>
      <w:r>
        <w:t>5</w:t>
      </w:r>
      <w:r w:rsidR="00AF2185">
        <w:t xml:space="preserve">.5. Para o critério de rodízio será considerado a quantidade de serviços que cada credenciado poderá ser contemplado, ou seja, ao final do credenciamento todos poderão ter a mesma quantidade de serviços considerando o princípio da proporcionalidade. Isto é, na medida que a Chamada Pública caminhar para seu prazo final, quem se credenciar posteriormente em relação aos demais prestadores já credenciados, terá naturalmente um número menor de serviços disponibilizados para si, pois o critério de rodízio ainda prevalecerá. </w:t>
      </w:r>
    </w:p>
    <w:p w14:paraId="3168C8C7" w14:textId="204CB82F" w:rsidR="00AF2185" w:rsidRDefault="00740C37" w:rsidP="00740C37">
      <w:pPr>
        <w:spacing w:before="240" w:after="240"/>
      </w:pPr>
      <w:r>
        <w:t>5</w:t>
      </w:r>
      <w:r w:rsidR="00AF2185">
        <w:t xml:space="preserve">.6. Caso sejam CREDENCIADOS mais de um interessado, a quantidade de serviços será dividida/rateada entre todos os CREDENCIADOS em partes iguais, quando aplicável. </w:t>
      </w:r>
    </w:p>
    <w:p w14:paraId="2BF0D195" w14:textId="2CD4D480" w:rsidR="00AF2185" w:rsidRDefault="00740C37" w:rsidP="00740C37">
      <w:pPr>
        <w:spacing w:before="240" w:after="240"/>
      </w:pPr>
      <w:r>
        <w:t>5</w:t>
      </w:r>
      <w:r w:rsidR="00AF2185">
        <w:t xml:space="preserve">.7. Dos critérios específicos para a convocação dos prestadores credenciados: </w:t>
      </w:r>
    </w:p>
    <w:p w14:paraId="6ED715D1" w14:textId="4C4BEE18" w:rsidR="00AF2185" w:rsidRDefault="00740C37" w:rsidP="00740C37">
      <w:pPr>
        <w:spacing w:before="240" w:after="240"/>
        <w:ind w:left="708"/>
      </w:pPr>
      <w:r>
        <w:t>5</w:t>
      </w:r>
      <w:r w:rsidR="00AF2185">
        <w:t>.7.</w:t>
      </w:r>
      <w:r>
        <w:t>1</w:t>
      </w:r>
      <w:r w:rsidR="00AF2185">
        <w:t xml:space="preserve">. Tal forma de rodízio busca garantir o princípio da isonomia e igualdade entre os credenciados, obedecendo, concomitantemente, a ordem de habilitação no credenciamento e a distribuição igualitária de quantitativo entre os prestadores de serviço; </w:t>
      </w:r>
    </w:p>
    <w:p w14:paraId="5AD8B710" w14:textId="0C379B42" w:rsidR="00AF2185" w:rsidRDefault="00740C37" w:rsidP="00740C37">
      <w:pPr>
        <w:spacing w:before="240" w:after="240"/>
        <w:ind w:left="708"/>
      </w:pPr>
      <w:r>
        <w:t>5</w:t>
      </w:r>
      <w:r w:rsidR="00AF2185">
        <w:t>.7.</w:t>
      </w:r>
      <w:r>
        <w:t>2</w:t>
      </w:r>
      <w:r w:rsidR="00AF2185">
        <w:t>. Não havendo mais de um prestador de serviços para determinado item, será contratado apenas aquele que atender o Edital, enquanto não houver outro credenciado;</w:t>
      </w:r>
    </w:p>
    <w:p w14:paraId="3BE24836" w14:textId="405D06CE" w:rsidR="00AF2185" w:rsidRDefault="00740C37" w:rsidP="00740C37">
      <w:pPr>
        <w:spacing w:before="240" w:after="240"/>
      </w:pPr>
      <w:r>
        <w:t>5</w:t>
      </w:r>
      <w:r w:rsidR="00AF2185">
        <w:t xml:space="preserve">.8. Porquanto a inviabilidade de competição configura-se pelo fato de a Administração dispor-se a contratar todos os que tiverem interesse e que satisfaçam as condições por ela estabelecidas, nos casos de contratações paralelas e não excludentes, isto é, quando a solução da necessidade pública demanda a contratação concomitante ou sucessiva de todos os particulares que preencherem os requisitos previamente fixados, caso o número de CREDENCIADOS se iguale à quantidade de serviços a serem solicitados, a seleção continuará a obedecer a ordem cronológica de credenciamento. Sendo assim, caso o quantitativo do serviço demandado se igualar ao número de prestadores interessados, não será possível novos credenciamentos, salvo em hipótese de descredenciamento daqueles já credenciados. </w:t>
      </w:r>
    </w:p>
    <w:p w14:paraId="5A9B9054" w14:textId="726B0429" w:rsidR="00AF2185" w:rsidRDefault="00740C37" w:rsidP="00740C37">
      <w:pPr>
        <w:spacing w:before="240" w:after="240"/>
      </w:pPr>
      <w:r>
        <w:t>5</w:t>
      </w:r>
      <w:r w:rsidR="00AF2185">
        <w:t xml:space="preserve">.9. Se algum interessado se recusar a prestar os serviços, faculta-se a </w:t>
      </w:r>
      <w:r w:rsidR="00332A3F">
        <w:t xml:space="preserve">Câmara Municipal de </w:t>
      </w:r>
      <w:r w:rsidR="00AE49BA">
        <w:t>Paranatinga</w:t>
      </w:r>
      <w:r w:rsidR="00332A3F">
        <w:t>,</w:t>
      </w:r>
      <w:r w:rsidR="00AF2185">
        <w:t xml:space="preserve"> requisitante independentemente de aviso, notificação, ou interpelação judicial ou extrajudicial, repassar a </w:t>
      </w:r>
      <w:r w:rsidR="00AF2185">
        <w:lastRenderedPageBreak/>
        <w:t xml:space="preserve">ordem de serviço ao credenciado de classificação imediata e subsequente à daquele que recusou a prestar os serviços. </w:t>
      </w:r>
    </w:p>
    <w:p w14:paraId="2AE18CE6" w14:textId="7352A356" w:rsidR="00AF2185" w:rsidRDefault="00740C37" w:rsidP="00740C37">
      <w:pPr>
        <w:spacing w:before="240" w:after="240"/>
      </w:pPr>
      <w:r>
        <w:t>5</w:t>
      </w:r>
      <w:r w:rsidR="00AF2185">
        <w:t xml:space="preserve">.10. Caso não haja disponibilidade do CREDENCIADO para a prestação dos serviços devidamente solicitados, quando este CREDENCIADO for o primeiro posicionado da lista, será chamado o próximo colocado da referida lista, passando o CREDENCIADO anterior para a posição final da lista de CREDENCIADOS. </w:t>
      </w:r>
    </w:p>
    <w:p w14:paraId="243593D5" w14:textId="4BBDD339" w:rsidR="00AF2185" w:rsidRDefault="00740C37" w:rsidP="00740C37">
      <w:pPr>
        <w:spacing w:before="240" w:after="240"/>
      </w:pPr>
      <w:r>
        <w:t>5</w:t>
      </w:r>
      <w:r w:rsidR="00AF2185">
        <w:t xml:space="preserve">.11. O prestador que realizar os serviços encaminhados na ordem de serviço emitida pela </w:t>
      </w:r>
      <w:r w:rsidR="00332A3F">
        <w:t xml:space="preserve">Câmara Municipal de Paranatinga, </w:t>
      </w:r>
      <w:r w:rsidR="00AF2185">
        <w:t>requisitante</w:t>
      </w:r>
      <w:r w:rsidR="00332A3F">
        <w:t>,</w:t>
      </w:r>
      <w:r w:rsidR="00AF2185">
        <w:t xml:space="preserve"> será automaticamente realocado para o final da lista de classificação do referido serviço, ficando excluído da próxima convocação até que todos os prestadores credenciados sejam contemplados (incluindo os novos credenciados), ao menos, em uma oportunidade, salvo se for o único credenciado à época.</w:t>
      </w:r>
    </w:p>
    <w:p w14:paraId="0839E773" w14:textId="47842338" w:rsidR="00AF2185" w:rsidRDefault="00AF2185" w:rsidP="00740C37">
      <w:pPr>
        <w:spacing w:before="240" w:after="240"/>
      </w:pPr>
      <w:r>
        <w:t xml:space="preserve"> </w:t>
      </w:r>
      <w:r w:rsidR="00740C37">
        <w:t>5</w:t>
      </w:r>
      <w:r>
        <w:t>.12. No caso de descredenciamento de prestador de serviços, sua posição será ocupada pelo próximo na ordem de classificação, reordenando os demais.</w:t>
      </w:r>
    </w:p>
    <w:p w14:paraId="6570B87D" w14:textId="015327D4" w:rsidR="00AF2185" w:rsidRDefault="00740C37" w:rsidP="00740C37">
      <w:pPr>
        <w:spacing w:before="240" w:after="240"/>
      </w:pPr>
      <w:r>
        <w:t>5</w:t>
      </w:r>
      <w:r w:rsidR="00AF2185">
        <w:t>.13. A habilitação e credenciamento não obriga a contratação pela administração pública.</w:t>
      </w:r>
    </w:p>
    <w:p w14:paraId="447F5C6F" w14:textId="1C0F003B" w:rsidR="00AF2185" w:rsidRDefault="00AF2185" w:rsidP="00740C37">
      <w:pPr>
        <w:spacing w:before="240" w:after="240"/>
      </w:pPr>
      <w:r>
        <w:t xml:space="preserve"> </w:t>
      </w:r>
      <w:r w:rsidR="00740C37">
        <w:t>5</w:t>
      </w:r>
      <w:r>
        <w:t>.14. A qualquer tempo o Termo de Credenciamento/Contrato poderá ser alterado nos termos da lei, visando adequar o serviço às condições de execução previstas pelo Município.</w:t>
      </w:r>
    </w:p>
    <w:tbl>
      <w:tblPr>
        <w:tblStyle w:val="Tabelacomgrade"/>
        <w:tblW w:w="0" w:type="auto"/>
        <w:tblLook w:val="04A0" w:firstRow="1" w:lastRow="0" w:firstColumn="1" w:lastColumn="0" w:noHBand="0" w:noVBand="1"/>
      </w:tblPr>
      <w:tblGrid>
        <w:gridCol w:w="10456"/>
      </w:tblGrid>
      <w:tr w:rsidR="00AF0595" w14:paraId="1C564032" w14:textId="77777777" w:rsidTr="00A13275">
        <w:trPr>
          <w:trHeight w:val="167"/>
        </w:trPr>
        <w:tc>
          <w:tcPr>
            <w:tcW w:w="10456" w:type="dxa"/>
            <w:shd w:val="clear" w:color="auto" w:fill="FFC000"/>
          </w:tcPr>
          <w:p w14:paraId="5D0ED034" w14:textId="4EFDDC89" w:rsidR="00AF0595" w:rsidRPr="0055433C" w:rsidRDefault="00AF0595" w:rsidP="00AF0595">
            <w:pPr>
              <w:widowControl w:val="0"/>
              <w:tabs>
                <w:tab w:val="left" w:pos="0"/>
                <w:tab w:val="left" w:pos="479"/>
              </w:tabs>
              <w:spacing w:line="240" w:lineRule="auto"/>
              <w:rPr>
                <w:rFonts w:cstheme="minorBidi"/>
                <w:b/>
              </w:rPr>
            </w:pPr>
            <w:r>
              <w:rPr>
                <w:rFonts w:cstheme="minorBidi"/>
                <w:b/>
              </w:rPr>
              <w:t>6. DO DESCREDENCIAMENTO</w:t>
            </w:r>
          </w:p>
        </w:tc>
      </w:tr>
    </w:tbl>
    <w:p w14:paraId="435F7E5F" w14:textId="61319190" w:rsidR="00AF2185" w:rsidRDefault="00332A3F" w:rsidP="00332A3F">
      <w:pPr>
        <w:spacing w:before="240" w:after="240"/>
      </w:pPr>
      <w:r>
        <w:t>6</w:t>
      </w:r>
      <w:r w:rsidR="00AF2185">
        <w:t xml:space="preserve">.1. Os credenciamentos regidos por este edital têm caráter precário, podendo, a qualquer momento, a CREDENCIADA ou a administração denunciá-lo, caso seja constatada qualquer irregularidade na observância e cumprimento das normas fixadas neste Edital e na legislação pertinente, sem prejuízo do exercício do contraditório e da ampla defesa. </w:t>
      </w:r>
    </w:p>
    <w:p w14:paraId="6351A20D" w14:textId="2C337E12" w:rsidR="00AF2185" w:rsidRDefault="00332A3F" w:rsidP="00332A3F">
      <w:pPr>
        <w:spacing w:before="240" w:after="240"/>
      </w:pPr>
      <w:r>
        <w:t>6</w:t>
      </w:r>
      <w:r w:rsidR="00AF2185">
        <w:t>.2. A CREDENCIADA poderá, a qualquer tempo, solicitar seu descredenciamento mediante o envio de solicitação escrita ao Município.</w:t>
      </w:r>
    </w:p>
    <w:p w14:paraId="30D22EBD" w14:textId="77901555" w:rsidR="00AF2185" w:rsidRDefault="00332A3F" w:rsidP="00332A3F">
      <w:pPr>
        <w:spacing w:before="240" w:after="240"/>
        <w:ind w:left="708"/>
      </w:pPr>
      <w:r>
        <w:t>6</w:t>
      </w:r>
      <w:r w:rsidR="00AF2185">
        <w:t xml:space="preserve">.2.1. O pedido de descredenciamento não desincumbe o credenciado do cumprimento de eventuais contratos assumidos e das responsabilidades a eles inerentes, cabendo em casos de irregularidade na execução do serviço a aplicação das sanções aplicáveis à inexecução parcial e/ou total dos contratos definidas na Lei n° 14.133/2021; </w:t>
      </w:r>
    </w:p>
    <w:p w14:paraId="440BBF7A" w14:textId="2DF9D5E5" w:rsidR="00AF2185" w:rsidRDefault="00332A3F" w:rsidP="00332A3F">
      <w:pPr>
        <w:spacing w:before="240" w:after="240"/>
      </w:pPr>
      <w:r>
        <w:lastRenderedPageBreak/>
        <w:t>6</w:t>
      </w:r>
      <w:r w:rsidR="00AF2185">
        <w:t>.3. No caso de convocação geral de todos os credenciados para a realização do serviço ou fornecimento do bem, a CREDENCIADA que se declarar impedida de atender às demandas deverá solicitar seu descredenciamento em até 02 (dois) dias úteis da convocação.</w:t>
      </w:r>
    </w:p>
    <w:p w14:paraId="64F00455" w14:textId="7001F756" w:rsidR="00AF2185" w:rsidRDefault="00AF2185" w:rsidP="00332A3F">
      <w:pPr>
        <w:spacing w:before="240" w:after="240"/>
      </w:pPr>
      <w:r>
        <w:t xml:space="preserve"> </w:t>
      </w:r>
      <w:r w:rsidR="00332A3F">
        <w:t>6</w:t>
      </w:r>
      <w:r>
        <w:t>.4. O descredenciamento não proíbe que a CREDENCIADA requeira novo credenciamento para ele ou outro objeto a ser contratado.</w:t>
      </w:r>
    </w:p>
    <w:p w14:paraId="13467A59" w14:textId="31DA7ABD" w:rsidR="00AF2185" w:rsidRDefault="00AF2185" w:rsidP="00332A3F">
      <w:pPr>
        <w:spacing w:before="240" w:after="240"/>
      </w:pPr>
      <w:r>
        <w:t xml:space="preserve"> </w:t>
      </w:r>
      <w:r w:rsidR="00332A3F">
        <w:t>6</w:t>
      </w:r>
      <w:r>
        <w:t>.5. O CREDENCIANTE poderá, a qualquer tempo, avaliar a continuidade do credenciamento, observados, em especial, aos requisitos dispostos no Termo de Credenciamento.</w:t>
      </w:r>
    </w:p>
    <w:tbl>
      <w:tblPr>
        <w:tblStyle w:val="Tabelacomgrade"/>
        <w:tblW w:w="0" w:type="auto"/>
        <w:tblLook w:val="04A0" w:firstRow="1" w:lastRow="0" w:firstColumn="1" w:lastColumn="0" w:noHBand="0" w:noVBand="1"/>
      </w:tblPr>
      <w:tblGrid>
        <w:gridCol w:w="10456"/>
      </w:tblGrid>
      <w:tr w:rsidR="00AF0595" w14:paraId="506BFB64" w14:textId="77777777" w:rsidTr="00A13275">
        <w:trPr>
          <w:trHeight w:val="167"/>
        </w:trPr>
        <w:tc>
          <w:tcPr>
            <w:tcW w:w="10456" w:type="dxa"/>
            <w:shd w:val="clear" w:color="auto" w:fill="FFC000"/>
          </w:tcPr>
          <w:p w14:paraId="081CB582" w14:textId="39F87835" w:rsidR="00AF0595" w:rsidRPr="0055433C" w:rsidRDefault="00AF0595" w:rsidP="00A13275">
            <w:pPr>
              <w:widowControl w:val="0"/>
              <w:tabs>
                <w:tab w:val="left" w:pos="0"/>
                <w:tab w:val="left" w:pos="479"/>
              </w:tabs>
              <w:spacing w:line="240" w:lineRule="auto"/>
              <w:rPr>
                <w:rFonts w:cstheme="minorBidi"/>
                <w:b/>
              </w:rPr>
            </w:pPr>
            <w:r>
              <w:rPr>
                <w:rFonts w:cstheme="minorBidi"/>
                <w:b/>
              </w:rPr>
              <w:t>8. DA FORMA E REGIME DE EXECUÇÃO</w:t>
            </w:r>
          </w:p>
        </w:tc>
      </w:tr>
    </w:tbl>
    <w:p w14:paraId="4572A495" w14:textId="4C5DE1F7" w:rsidR="00AF2185" w:rsidRDefault="00AF2185" w:rsidP="00AF0595">
      <w:pPr>
        <w:spacing w:before="240" w:after="240"/>
      </w:pPr>
      <w:r>
        <w:t xml:space="preserve">8.1. Os credenciados atenderão </w:t>
      </w:r>
      <w:r w:rsidR="00267766">
        <w:t xml:space="preserve">à Câmara Municipal de Paranatinga </w:t>
      </w:r>
      <w:r>
        <w:t>em sistema de rodízio em ordem cronológica de credenciamento, e solicitação de serviços, mediante prévia solicitação d</w:t>
      </w:r>
      <w:r w:rsidR="00AE49BA">
        <w:t>a Secretaria Administrativa ou de seus encarregados</w:t>
      </w:r>
      <w:r>
        <w:t>, conforme o Termo de Referência, Anexo I deste Edital.</w:t>
      </w:r>
    </w:p>
    <w:tbl>
      <w:tblPr>
        <w:tblStyle w:val="Tabelacomgrade"/>
        <w:tblW w:w="0" w:type="auto"/>
        <w:tblLook w:val="04A0" w:firstRow="1" w:lastRow="0" w:firstColumn="1" w:lastColumn="0" w:noHBand="0" w:noVBand="1"/>
      </w:tblPr>
      <w:tblGrid>
        <w:gridCol w:w="10456"/>
      </w:tblGrid>
      <w:tr w:rsidR="00AF0595" w14:paraId="34785FB7" w14:textId="77777777" w:rsidTr="00A13275">
        <w:trPr>
          <w:trHeight w:val="167"/>
        </w:trPr>
        <w:tc>
          <w:tcPr>
            <w:tcW w:w="10456" w:type="dxa"/>
            <w:shd w:val="clear" w:color="auto" w:fill="FFC000"/>
          </w:tcPr>
          <w:p w14:paraId="7A33E8D6" w14:textId="66E10716" w:rsidR="00AF0595" w:rsidRPr="0055433C" w:rsidRDefault="00AF0595" w:rsidP="00A13275">
            <w:pPr>
              <w:widowControl w:val="0"/>
              <w:tabs>
                <w:tab w:val="left" w:pos="0"/>
                <w:tab w:val="left" w:pos="479"/>
              </w:tabs>
              <w:spacing w:line="240" w:lineRule="auto"/>
              <w:rPr>
                <w:rFonts w:cstheme="minorBidi"/>
                <w:b/>
              </w:rPr>
            </w:pPr>
            <w:r>
              <w:rPr>
                <w:rFonts w:cstheme="minorBidi"/>
                <w:b/>
              </w:rPr>
              <w:t>9. DAS OBRIGAÇÕES DA CONTRATANTE E DA CONTRATADA</w:t>
            </w:r>
          </w:p>
        </w:tc>
      </w:tr>
    </w:tbl>
    <w:p w14:paraId="4702D8FB" w14:textId="6F4877AB" w:rsidR="00AF2185" w:rsidRDefault="00AF2185" w:rsidP="00AE49BA">
      <w:pPr>
        <w:spacing w:before="240" w:after="240"/>
      </w:pPr>
      <w:r>
        <w:t>9.1. As obrigações da Contratante e da Contratada são as estabelecidas na Minuta do Termo de Credenciamento, Anexo deste Edital.</w:t>
      </w:r>
    </w:p>
    <w:tbl>
      <w:tblPr>
        <w:tblStyle w:val="Tabelacomgrade"/>
        <w:tblW w:w="0" w:type="auto"/>
        <w:tblLook w:val="04A0" w:firstRow="1" w:lastRow="0" w:firstColumn="1" w:lastColumn="0" w:noHBand="0" w:noVBand="1"/>
      </w:tblPr>
      <w:tblGrid>
        <w:gridCol w:w="10456"/>
      </w:tblGrid>
      <w:tr w:rsidR="00AF0595" w14:paraId="43AECB02" w14:textId="77777777" w:rsidTr="00A13275">
        <w:trPr>
          <w:trHeight w:val="167"/>
        </w:trPr>
        <w:tc>
          <w:tcPr>
            <w:tcW w:w="10456" w:type="dxa"/>
            <w:shd w:val="clear" w:color="auto" w:fill="FFC000"/>
          </w:tcPr>
          <w:p w14:paraId="5C946335" w14:textId="6CBBAA24" w:rsidR="00AF0595" w:rsidRPr="0055433C" w:rsidRDefault="00AF0595" w:rsidP="00A13275">
            <w:pPr>
              <w:widowControl w:val="0"/>
              <w:tabs>
                <w:tab w:val="left" w:pos="0"/>
                <w:tab w:val="left" w:pos="479"/>
              </w:tabs>
              <w:spacing w:line="240" w:lineRule="auto"/>
              <w:rPr>
                <w:rFonts w:cstheme="minorBidi"/>
                <w:b/>
              </w:rPr>
            </w:pPr>
            <w:r>
              <w:rPr>
                <w:rFonts w:cstheme="minorBidi"/>
                <w:b/>
              </w:rPr>
              <w:t>10. DA REMUNERAÇÃO DOS SERVIÇOS PRESTADOS</w:t>
            </w:r>
          </w:p>
        </w:tc>
      </w:tr>
    </w:tbl>
    <w:p w14:paraId="2C03CFEA" w14:textId="2351272A" w:rsidR="00AF2185" w:rsidRDefault="00AF2185" w:rsidP="00AE49BA">
      <w:pPr>
        <w:spacing w:before="240" w:after="240"/>
      </w:pPr>
      <w:r>
        <w:t>10.1. Os preços, bem como os procedimentos e orientações técnicas relativas ao faturamento e pagamento das despesas, são os constantes da tabela de preços estabelecida no Termo de Referência, Anexo I deste Edital.</w:t>
      </w:r>
    </w:p>
    <w:tbl>
      <w:tblPr>
        <w:tblStyle w:val="Tabelacomgrade"/>
        <w:tblW w:w="0" w:type="auto"/>
        <w:tblLook w:val="04A0" w:firstRow="1" w:lastRow="0" w:firstColumn="1" w:lastColumn="0" w:noHBand="0" w:noVBand="1"/>
      </w:tblPr>
      <w:tblGrid>
        <w:gridCol w:w="10456"/>
      </w:tblGrid>
      <w:tr w:rsidR="00AF0595" w14:paraId="3B812F03" w14:textId="77777777" w:rsidTr="00A13275">
        <w:trPr>
          <w:trHeight w:val="167"/>
        </w:trPr>
        <w:tc>
          <w:tcPr>
            <w:tcW w:w="10456" w:type="dxa"/>
            <w:shd w:val="clear" w:color="auto" w:fill="FFC000"/>
          </w:tcPr>
          <w:p w14:paraId="00544254" w14:textId="61AE03DA" w:rsidR="00AF0595" w:rsidRPr="0055433C" w:rsidRDefault="00AF0595" w:rsidP="00A13275">
            <w:pPr>
              <w:widowControl w:val="0"/>
              <w:tabs>
                <w:tab w:val="left" w:pos="0"/>
                <w:tab w:val="left" w:pos="479"/>
              </w:tabs>
              <w:spacing w:line="240" w:lineRule="auto"/>
              <w:rPr>
                <w:rFonts w:cstheme="minorBidi"/>
                <w:b/>
              </w:rPr>
            </w:pPr>
            <w:r>
              <w:rPr>
                <w:rFonts w:cstheme="minorBidi"/>
                <w:b/>
              </w:rPr>
              <w:t>11. DOS RECURSOS</w:t>
            </w:r>
          </w:p>
        </w:tc>
      </w:tr>
    </w:tbl>
    <w:p w14:paraId="4E2526FA" w14:textId="77777777" w:rsidR="00AF2185" w:rsidRDefault="00AF2185" w:rsidP="00AE49BA">
      <w:pPr>
        <w:spacing w:before="240" w:after="240"/>
      </w:pPr>
      <w:r>
        <w:t xml:space="preserve">11.1. A interposição de recurso referente à habilitação ou inabilitação de licitantes, à anulação ou revogação do credenciamento, observará o disposto no art. 165 da Lei nº 14.133, de 2021. </w:t>
      </w:r>
    </w:p>
    <w:p w14:paraId="187474D3" w14:textId="77777777" w:rsidR="00AF2185" w:rsidRDefault="00AF2185" w:rsidP="00CA1F6E">
      <w:pPr>
        <w:spacing w:after="240"/>
      </w:pPr>
      <w:r>
        <w:t xml:space="preserve">11.2. O prazo recursal é de 3 (três) dias úteis, contados da data de intimação ou de lavratura do Termo de Credenciamento ou instrumento equivalente. </w:t>
      </w:r>
    </w:p>
    <w:p w14:paraId="4A5BD6C8" w14:textId="77777777" w:rsidR="00AF2185" w:rsidRDefault="00AF2185" w:rsidP="00CA1F6E">
      <w:pPr>
        <w:spacing w:after="240"/>
      </w:pPr>
      <w:r>
        <w:lastRenderedPageBreak/>
        <w:t xml:space="preserve">11.3. Dos atos praticados referentes ao indeferimento dos pedidos de credenciamento e demais procedimentos previstos neste Edital, caberão recursos administrativos, devendo o interessado apresentar recurso no prazo de 3 (três) dias úteis contados da resposta negativa. </w:t>
      </w:r>
    </w:p>
    <w:p w14:paraId="2BB163CE" w14:textId="77777777" w:rsidR="00AF2185" w:rsidRDefault="00AF2185" w:rsidP="00CA1F6E">
      <w:pPr>
        <w:spacing w:after="240"/>
      </w:pPr>
      <w:r>
        <w:t xml:space="preserve">11.4. Os demais interessados serão notificados da apresentação do recurso, para, querendo, apresentar contrarrazões, em outros 3 (três) dias úteis, sendo-lhes assegurada vista imediata dos elementos indispensáveis a defesa de seus interesses. </w:t>
      </w:r>
    </w:p>
    <w:p w14:paraId="164C4D54" w14:textId="77777777" w:rsidR="00AF2185" w:rsidRDefault="00AF2185" w:rsidP="00CA1F6E">
      <w:pPr>
        <w:spacing w:after="240"/>
      </w:pPr>
      <w:r>
        <w:t xml:space="preserve">11.5.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7E757661" w14:textId="77777777" w:rsidR="00AF2185" w:rsidRDefault="00AF2185" w:rsidP="00CA1F6E">
      <w:pPr>
        <w:spacing w:after="240"/>
      </w:pPr>
      <w:r>
        <w:t xml:space="preserve">11.6. Os recursos deverão ser encaminhados SOMENTE em campo próprio do sistema. </w:t>
      </w:r>
    </w:p>
    <w:p w14:paraId="18EB7348" w14:textId="77777777" w:rsidR="00AF2185" w:rsidRDefault="00AF2185" w:rsidP="00CA1F6E">
      <w:pPr>
        <w:spacing w:after="240"/>
      </w:pPr>
      <w:r>
        <w:t xml:space="preserve">11.7. Os recursos interpostos fora do prazo não serão conhecidos. </w:t>
      </w:r>
    </w:p>
    <w:p w14:paraId="24F39F01" w14:textId="77777777" w:rsidR="00AF2185" w:rsidRDefault="00AF2185" w:rsidP="00CA1F6E">
      <w:pPr>
        <w:spacing w:after="240"/>
      </w:pPr>
      <w:r>
        <w:t xml:space="preserve">11.8. Os autos do processo permanecerão com vista franqueada aos interessados, no endereço constante neste Edital. </w:t>
      </w:r>
    </w:p>
    <w:p w14:paraId="58BB6A23" w14:textId="77777777" w:rsidR="00AF2185" w:rsidRDefault="00AF2185" w:rsidP="00CA1F6E">
      <w:pPr>
        <w:spacing w:after="240"/>
      </w:pPr>
      <w:r>
        <w:t xml:space="preserve">11.9. O recurso e o pedido de reconsideração terão efeito suspensivo do ato ou da decisão recorrida até que sobrevenha decisão final da autoridade competente. </w:t>
      </w:r>
    </w:p>
    <w:p w14:paraId="09A899D7" w14:textId="6BD69FDA" w:rsidR="00AF2185" w:rsidRDefault="00AF2185" w:rsidP="00CA1F6E">
      <w:pPr>
        <w:spacing w:after="240"/>
      </w:pPr>
      <w:r>
        <w:t>11.10. O acolhimento do recurso invalida tão somente os atos insuscetíveis de aproveitamento.</w:t>
      </w:r>
    </w:p>
    <w:tbl>
      <w:tblPr>
        <w:tblStyle w:val="Tabelacomgrade"/>
        <w:tblW w:w="0" w:type="auto"/>
        <w:tblLook w:val="04A0" w:firstRow="1" w:lastRow="0" w:firstColumn="1" w:lastColumn="0" w:noHBand="0" w:noVBand="1"/>
      </w:tblPr>
      <w:tblGrid>
        <w:gridCol w:w="10456"/>
      </w:tblGrid>
      <w:tr w:rsidR="00AF0595" w14:paraId="4AE729FD" w14:textId="77777777" w:rsidTr="00A13275">
        <w:trPr>
          <w:trHeight w:val="167"/>
        </w:trPr>
        <w:tc>
          <w:tcPr>
            <w:tcW w:w="10456" w:type="dxa"/>
            <w:shd w:val="clear" w:color="auto" w:fill="FFC000"/>
          </w:tcPr>
          <w:p w14:paraId="0245CD71" w14:textId="105DE02E" w:rsidR="00AF0595" w:rsidRPr="0055433C" w:rsidRDefault="00AF0595" w:rsidP="00A13275">
            <w:pPr>
              <w:widowControl w:val="0"/>
              <w:tabs>
                <w:tab w:val="left" w:pos="0"/>
                <w:tab w:val="left" w:pos="479"/>
              </w:tabs>
              <w:spacing w:line="240" w:lineRule="auto"/>
              <w:rPr>
                <w:rFonts w:cstheme="minorBidi"/>
                <w:b/>
              </w:rPr>
            </w:pPr>
            <w:r>
              <w:rPr>
                <w:rFonts w:cstheme="minorBidi"/>
                <w:b/>
              </w:rPr>
              <w:t>12. DA HOMOLOGAÇÃO E CONVOCAÇÃO</w:t>
            </w:r>
          </w:p>
        </w:tc>
      </w:tr>
    </w:tbl>
    <w:p w14:paraId="6F2E4070" w14:textId="77777777" w:rsidR="00E32CF4" w:rsidRDefault="00E32CF4" w:rsidP="00AE49BA">
      <w:pPr>
        <w:spacing w:before="240" w:after="240"/>
      </w:pPr>
      <w:r>
        <w:t xml:space="preserve">12.1. Todos aqueles que preencherem os requisitos exigidos neste edital terão seus requerimentos de credenciamento homologados pela autoridade competente; </w:t>
      </w:r>
    </w:p>
    <w:p w14:paraId="233717FF" w14:textId="5C6B0165" w:rsidR="00E32CF4" w:rsidRDefault="00E32CF4" w:rsidP="00CA1F6E">
      <w:pPr>
        <w:spacing w:after="240"/>
      </w:pPr>
      <w:r>
        <w:t>12.2. Cumpridas as exigências de habilitação, o credenciamento será homologado, sendo formalizado mediante assinatura de Termo de Credenciamento ou instrumento equivalente;</w:t>
      </w:r>
    </w:p>
    <w:tbl>
      <w:tblPr>
        <w:tblStyle w:val="Tabelacomgrade"/>
        <w:tblW w:w="0" w:type="auto"/>
        <w:tblLook w:val="04A0" w:firstRow="1" w:lastRow="0" w:firstColumn="1" w:lastColumn="0" w:noHBand="0" w:noVBand="1"/>
      </w:tblPr>
      <w:tblGrid>
        <w:gridCol w:w="10456"/>
      </w:tblGrid>
      <w:tr w:rsidR="00AF0595" w14:paraId="27E2F658" w14:textId="77777777" w:rsidTr="00A13275">
        <w:trPr>
          <w:trHeight w:val="167"/>
        </w:trPr>
        <w:tc>
          <w:tcPr>
            <w:tcW w:w="10456" w:type="dxa"/>
            <w:shd w:val="clear" w:color="auto" w:fill="FFC000"/>
          </w:tcPr>
          <w:p w14:paraId="326D5858" w14:textId="280C8331" w:rsidR="00AF0595" w:rsidRPr="0055433C" w:rsidRDefault="00AF0595" w:rsidP="00A13275">
            <w:pPr>
              <w:widowControl w:val="0"/>
              <w:tabs>
                <w:tab w:val="left" w:pos="0"/>
                <w:tab w:val="left" w:pos="479"/>
              </w:tabs>
              <w:spacing w:line="240" w:lineRule="auto"/>
              <w:rPr>
                <w:rFonts w:cstheme="minorBidi"/>
                <w:b/>
              </w:rPr>
            </w:pPr>
            <w:r>
              <w:rPr>
                <w:rFonts w:cstheme="minorBidi"/>
                <w:b/>
              </w:rPr>
              <w:t>13. DA GARANTIA DE EXECUÇÃO</w:t>
            </w:r>
          </w:p>
        </w:tc>
      </w:tr>
    </w:tbl>
    <w:p w14:paraId="3F433EA5" w14:textId="613EE858" w:rsidR="00E32CF4" w:rsidRDefault="00E32CF4" w:rsidP="00AE49BA">
      <w:pPr>
        <w:spacing w:before="240" w:after="240"/>
      </w:pPr>
      <w:r>
        <w:t>13.1. Não haverá exigência de garantia de execução para a presente contratação.</w:t>
      </w:r>
    </w:p>
    <w:tbl>
      <w:tblPr>
        <w:tblStyle w:val="Tabelacomgrade"/>
        <w:tblW w:w="0" w:type="auto"/>
        <w:tblLook w:val="04A0" w:firstRow="1" w:lastRow="0" w:firstColumn="1" w:lastColumn="0" w:noHBand="0" w:noVBand="1"/>
      </w:tblPr>
      <w:tblGrid>
        <w:gridCol w:w="10456"/>
      </w:tblGrid>
      <w:tr w:rsidR="00AF0595" w14:paraId="039F1DBE" w14:textId="77777777" w:rsidTr="00A13275">
        <w:trPr>
          <w:trHeight w:val="167"/>
        </w:trPr>
        <w:tc>
          <w:tcPr>
            <w:tcW w:w="10456" w:type="dxa"/>
            <w:shd w:val="clear" w:color="auto" w:fill="FFC000"/>
          </w:tcPr>
          <w:p w14:paraId="571CB6D6" w14:textId="1452098B" w:rsidR="00AF0595" w:rsidRPr="0055433C" w:rsidRDefault="00AF0595" w:rsidP="00A13275">
            <w:pPr>
              <w:widowControl w:val="0"/>
              <w:tabs>
                <w:tab w:val="left" w:pos="0"/>
                <w:tab w:val="left" w:pos="479"/>
              </w:tabs>
              <w:spacing w:line="240" w:lineRule="auto"/>
              <w:rPr>
                <w:rFonts w:cstheme="minorBidi"/>
                <w:b/>
              </w:rPr>
            </w:pPr>
            <w:r>
              <w:rPr>
                <w:rFonts w:cstheme="minorBidi"/>
                <w:b/>
              </w:rPr>
              <w:lastRenderedPageBreak/>
              <w:t>14. DA RESCISÃO</w:t>
            </w:r>
          </w:p>
        </w:tc>
      </w:tr>
    </w:tbl>
    <w:p w14:paraId="6543082A" w14:textId="0CBB378A" w:rsidR="00E32CF4" w:rsidRDefault="00E32CF4" w:rsidP="00AE49BA">
      <w:pPr>
        <w:spacing w:before="240" w:after="240"/>
      </w:pPr>
      <w:r>
        <w:t>14.1. O Termo de Credenciamento poderá ser rescindido na forma do disposto nos artigos 137 a 139, da Lei Federal nº 14.133/2021, sem prejuízo às sanções aplicáveis, na forma desta legislação.</w:t>
      </w:r>
    </w:p>
    <w:tbl>
      <w:tblPr>
        <w:tblStyle w:val="Tabelacomgrade"/>
        <w:tblW w:w="0" w:type="auto"/>
        <w:tblLook w:val="04A0" w:firstRow="1" w:lastRow="0" w:firstColumn="1" w:lastColumn="0" w:noHBand="0" w:noVBand="1"/>
      </w:tblPr>
      <w:tblGrid>
        <w:gridCol w:w="10456"/>
      </w:tblGrid>
      <w:tr w:rsidR="00AF0595" w14:paraId="6A4CDD35" w14:textId="77777777" w:rsidTr="00A13275">
        <w:trPr>
          <w:trHeight w:val="167"/>
        </w:trPr>
        <w:tc>
          <w:tcPr>
            <w:tcW w:w="10456" w:type="dxa"/>
            <w:shd w:val="clear" w:color="auto" w:fill="FFC000"/>
          </w:tcPr>
          <w:p w14:paraId="59569988" w14:textId="6F76AA96" w:rsidR="00AF0595" w:rsidRPr="0055433C" w:rsidRDefault="00AF0595" w:rsidP="00A13275">
            <w:pPr>
              <w:widowControl w:val="0"/>
              <w:tabs>
                <w:tab w:val="left" w:pos="0"/>
                <w:tab w:val="left" w:pos="479"/>
              </w:tabs>
              <w:spacing w:line="240" w:lineRule="auto"/>
              <w:rPr>
                <w:rFonts w:cstheme="minorBidi"/>
                <w:b/>
              </w:rPr>
            </w:pPr>
            <w:r>
              <w:rPr>
                <w:rFonts w:cstheme="minorBidi"/>
                <w:b/>
              </w:rPr>
              <w:t>15. DO TERMO DE CREDENCIAMENTO OU INSTRUMENTO EQUIVALENTE</w:t>
            </w:r>
          </w:p>
        </w:tc>
      </w:tr>
    </w:tbl>
    <w:p w14:paraId="0E541559" w14:textId="77777777" w:rsidR="00E32CF4" w:rsidRDefault="00E32CF4" w:rsidP="00AF0595">
      <w:pPr>
        <w:spacing w:before="240" w:after="240"/>
      </w:pPr>
      <w:r>
        <w:t xml:space="preserve">15.1. Após a homologação, em sendo realizada a contratação, será firmado Termo de Credenciamento ou emitido instrumento equivalente. </w:t>
      </w:r>
    </w:p>
    <w:p w14:paraId="4E1DE8A6" w14:textId="77777777" w:rsidR="00E32CF4" w:rsidRDefault="00E32CF4" w:rsidP="00AF0595">
      <w:pPr>
        <w:spacing w:before="240" w:after="240"/>
      </w:pPr>
      <w:r>
        <w:t xml:space="preserve">15.2. O adjudicatário terá o prazo de 5 (cinco) dias úteis, contados a partir da data de sua convocação, para assinar o Termo de Credenciamento ou aceitar instrumento equivalente, conforme o caso (Nota de Empenho/Carta Contrato/Autorização), sob pena de decair do direito à contratação, sem prejuízo das sanções previstas neste Edital. </w:t>
      </w:r>
    </w:p>
    <w:p w14:paraId="13B010E9" w14:textId="77777777" w:rsidR="00E32CF4" w:rsidRDefault="00E32CF4" w:rsidP="00AF0595">
      <w:pPr>
        <w:spacing w:before="240" w:after="240"/>
      </w:pPr>
      <w:r>
        <w:t xml:space="preserve">15.2.1. Alternativamente à convocação para comparecer perante o órgão ou entidade para a assinatura do Termo de Credenciamento ou aceite do instrumento equivalente, a Administração poderá encaminhá-lo para assinatura ou aceite da Adjudicatária, mediante correspondência postal com aviso de recebimento (AR) ou meio eletrônico, para que seja assinado ou aceito no prazo de 5 (cinco) dias úteis, a contar da data de seu recebimento. </w:t>
      </w:r>
    </w:p>
    <w:p w14:paraId="6CECF7CB" w14:textId="77777777" w:rsidR="00E32CF4" w:rsidRDefault="00E32CF4" w:rsidP="00AF0595">
      <w:pPr>
        <w:spacing w:before="240" w:after="240"/>
      </w:pPr>
      <w:r>
        <w:t xml:space="preserve">15.2.2. O prazo previsto no subitem anterior poderá ser prorrogado, por igual período, por solicitação justificada do adjudicatário e aceita pela Administração. </w:t>
      </w:r>
    </w:p>
    <w:p w14:paraId="2D534940" w14:textId="77777777" w:rsidR="00E32CF4" w:rsidRDefault="00E32CF4" w:rsidP="00AF0595">
      <w:pPr>
        <w:spacing w:before="240" w:after="240"/>
      </w:pPr>
      <w:r>
        <w:t xml:space="preserve">15.3. O Aceite da Nota de Empenho ou do instrumento equivalente, emitida à empresa adjudicada, implica no reconhecimento de que: </w:t>
      </w:r>
    </w:p>
    <w:p w14:paraId="31DCC0A6" w14:textId="77777777" w:rsidR="00E32CF4" w:rsidRDefault="00E32CF4" w:rsidP="00AF0595">
      <w:pPr>
        <w:spacing w:before="240" w:after="240"/>
        <w:ind w:left="708"/>
      </w:pPr>
      <w:r>
        <w:t xml:space="preserve">15.3.1. A referida Nota está substituindo o Termo de Credenciamento, aplicando-se à relação de negócios ali estabelecida as disposições da Lei Federal nº 14.133/2021; </w:t>
      </w:r>
    </w:p>
    <w:p w14:paraId="4E8C2174" w14:textId="70EC3C93" w:rsidR="00E32CF4" w:rsidRDefault="00E32CF4" w:rsidP="00AF0595">
      <w:pPr>
        <w:spacing w:before="240" w:after="240"/>
        <w:ind w:firstLine="708"/>
      </w:pPr>
      <w:r>
        <w:t xml:space="preserve">15.3.2. A contratada se vincula à sua proposta e às previsões contidas no Edital e seus Anexos; </w:t>
      </w:r>
    </w:p>
    <w:p w14:paraId="4C024B90" w14:textId="77777777" w:rsidR="00E32CF4" w:rsidRDefault="00E32CF4" w:rsidP="00AF0595">
      <w:pPr>
        <w:spacing w:before="240" w:after="240"/>
        <w:ind w:left="708"/>
      </w:pPr>
      <w:r>
        <w:t xml:space="preserve">15.3.3. A contratada reconhece que as hipóteses de rescisão são aquelas previstas no art. 137 da Lei Federal nº 14.133/2021 e reconhece os direitos da Administração previstos nos artigos 138 e 139 da mesma Lei. </w:t>
      </w:r>
    </w:p>
    <w:p w14:paraId="7149F51B" w14:textId="3D4CF290" w:rsidR="00E32CF4" w:rsidRDefault="00E32CF4" w:rsidP="00AF0595">
      <w:pPr>
        <w:spacing w:before="240" w:after="240"/>
      </w:pPr>
      <w:r>
        <w:lastRenderedPageBreak/>
        <w:t xml:space="preserve">15.4. O prazo de vigência da contratação é o estabelecido no Termo de Referência, Anexo deste Edital. </w:t>
      </w:r>
    </w:p>
    <w:p w14:paraId="708439F9" w14:textId="1BB10643" w:rsidR="00E32CF4" w:rsidRDefault="00E32CF4" w:rsidP="00AF0595">
      <w:pPr>
        <w:spacing w:before="240" w:after="240"/>
      </w:pPr>
      <w:r>
        <w:t xml:space="preserve">15.5. 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inciso III, da Lei Federal nº 10.522/2002, consulta prévia ao CADIN. </w:t>
      </w:r>
    </w:p>
    <w:p w14:paraId="68A410DD" w14:textId="77777777" w:rsidR="00E32CF4" w:rsidRDefault="00E32CF4" w:rsidP="00AF0595">
      <w:pPr>
        <w:spacing w:before="240" w:after="240"/>
      </w:pPr>
      <w:r>
        <w:t xml:space="preserve">15.6. Na assinatura do contrato, será exigida a comprovação das condições de habilitação consignadas neste Edital, as quais deverão ser mantidas pelo licitante durante a vigência do contrato. </w:t>
      </w:r>
    </w:p>
    <w:p w14:paraId="0688A18D" w14:textId="77777777" w:rsidR="00E32CF4" w:rsidRDefault="00E32CF4" w:rsidP="00AF0595">
      <w:pPr>
        <w:spacing w:before="240" w:after="240"/>
        <w:ind w:left="708"/>
      </w:pPr>
      <w:r>
        <w:t>15.6.1. Na hipótese de irregularidade, o contratado deverá regularizar a sua situação perante o cadastro no prazo de até 5 (cinco) dias úteis, sob pena de aplicação das penalidades previstas no Edital e seus Anexos.</w:t>
      </w:r>
    </w:p>
    <w:p w14:paraId="24C154D3" w14:textId="2C8FFB8E" w:rsidR="00E32CF4" w:rsidRDefault="00E32CF4" w:rsidP="00AF0595">
      <w:pPr>
        <w:spacing w:before="240" w:after="240"/>
      </w:pPr>
      <w:r>
        <w:t xml:space="preserve"> 15.7.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tbl>
      <w:tblPr>
        <w:tblStyle w:val="Tabelacomgrade"/>
        <w:tblW w:w="0" w:type="auto"/>
        <w:tblLook w:val="04A0" w:firstRow="1" w:lastRow="0" w:firstColumn="1" w:lastColumn="0" w:noHBand="0" w:noVBand="1"/>
      </w:tblPr>
      <w:tblGrid>
        <w:gridCol w:w="10456"/>
      </w:tblGrid>
      <w:tr w:rsidR="00AF0595" w14:paraId="7C291A00" w14:textId="77777777" w:rsidTr="00A13275">
        <w:trPr>
          <w:trHeight w:val="167"/>
        </w:trPr>
        <w:tc>
          <w:tcPr>
            <w:tcW w:w="10456" w:type="dxa"/>
            <w:shd w:val="clear" w:color="auto" w:fill="FFC000"/>
          </w:tcPr>
          <w:p w14:paraId="15B5D7EB" w14:textId="157737E8" w:rsidR="00AF0595" w:rsidRPr="0055433C" w:rsidRDefault="00AF0595" w:rsidP="00AF0595">
            <w:pPr>
              <w:widowControl w:val="0"/>
              <w:tabs>
                <w:tab w:val="left" w:pos="0"/>
                <w:tab w:val="left" w:pos="479"/>
              </w:tabs>
              <w:spacing w:before="240"/>
              <w:rPr>
                <w:rFonts w:cstheme="minorBidi"/>
                <w:b/>
              </w:rPr>
            </w:pPr>
            <w:r>
              <w:rPr>
                <w:rFonts w:cstheme="minorBidi"/>
                <w:b/>
              </w:rPr>
              <w:t>16. DO REAJUSTAMENTO EM SENTIDO GERAL</w:t>
            </w:r>
          </w:p>
        </w:tc>
      </w:tr>
    </w:tbl>
    <w:p w14:paraId="0A7D75DD" w14:textId="19A8869E" w:rsidR="00E32CF4" w:rsidRDefault="00E32CF4" w:rsidP="00AF0595">
      <w:pPr>
        <w:spacing w:before="240" w:after="240"/>
      </w:pPr>
      <w:r>
        <w:t>16.1. As regras acerca do reajustamento em sentido geral do valor contratual são as estabelecidas na Minuta de Termo de Credenciamento, Anexo deste Edital.</w:t>
      </w:r>
    </w:p>
    <w:tbl>
      <w:tblPr>
        <w:tblStyle w:val="Tabelacomgrade"/>
        <w:tblW w:w="0" w:type="auto"/>
        <w:tblLook w:val="04A0" w:firstRow="1" w:lastRow="0" w:firstColumn="1" w:lastColumn="0" w:noHBand="0" w:noVBand="1"/>
      </w:tblPr>
      <w:tblGrid>
        <w:gridCol w:w="10456"/>
      </w:tblGrid>
      <w:tr w:rsidR="00AF0595" w14:paraId="08040F47" w14:textId="77777777" w:rsidTr="00A13275">
        <w:trPr>
          <w:trHeight w:val="167"/>
        </w:trPr>
        <w:tc>
          <w:tcPr>
            <w:tcW w:w="10456" w:type="dxa"/>
            <w:shd w:val="clear" w:color="auto" w:fill="FFC000"/>
          </w:tcPr>
          <w:p w14:paraId="67717E38" w14:textId="03E6DD8E" w:rsidR="00AF0595" w:rsidRPr="0055433C" w:rsidRDefault="00AF0595" w:rsidP="00AF0595">
            <w:pPr>
              <w:widowControl w:val="0"/>
              <w:tabs>
                <w:tab w:val="left" w:pos="0"/>
                <w:tab w:val="left" w:pos="479"/>
              </w:tabs>
              <w:spacing w:before="240"/>
              <w:rPr>
                <w:rFonts w:cstheme="minorBidi"/>
                <w:b/>
              </w:rPr>
            </w:pPr>
            <w:r>
              <w:rPr>
                <w:rFonts w:cstheme="minorBidi"/>
                <w:b/>
              </w:rPr>
              <w:t>17. DAS INFRAÇÕES E SANÇÕES ADMINISTRATIVAS</w:t>
            </w:r>
          </w:p>
        </w:tc>
      </w:tr>
    </w:tbl>
    <w:p w14:paraId="71410BE0" w14:textId="77777777" w:rsidR="00AF0595" w:rsidRDefault="00AF0595" w:rsidP="00AF0595">
      <w:pPr>
        <w:spacing w:before="240" w:after="240"/>
      </w:pPr>
    </w:p>
    <w:p w14:paraId="16F5431D" w14:textId="77777777" w:rsidR="00E32CF4" w:rsidRDefault="00E32CF4" w:rsidP="00AF0595">
      <w:pPr>
        <w:spacing w:before="240" w:after="240"/>
      </w:pPr>
      <w:r>
        <w:t xml:space="preserve">17.1. Comete infração administrativa, nos termos do art. 155 da Lei Federal nº 14.133/2021, o licitante/adjudicatário que, com dolo ou culpa: </w:t>
      </w:r>
    </w:p>
    <w:p w14:paraId="0EE11253" w14:textId="77777777" w:rsidR="00E32CF4" w:rsidRDefault="00E32CF4" w:rsidP="00AF0595">
      <w:pPr>
        <w:spacing w:before="240" w:after="240"/>
        <w:ind w:firstLine="708"/>
      </w:pPr>
      <w:r>
        <w:lastRenderedPageBreak/>
        <w:t>17.1.1. Der causa à inexecução parcial ou total do contrato;</w:t>
      </w:r>
    </w:p>
    <w:p w14:paraId="76516175" w14:textId="74441D9E" w:rsidR="00E32CF4" w:rsidRDefault="00E32CF4" w:rsidP="00AF0595">
      <w:pPr>
        <w:spacing w:before="240" w:after="240"/>
      </w:pPr>
      <w:r>
        <w:t xml:space="preserve"> </w:t>
      </w:r>
      <w:r>
        <w:tab/>
        <w:t>17.1.2. Deixar de entregar os documentos exigidos no certame;</w:t>
      </w:r>
    </w:p>
    <w:p w14:paraId="568FC6E6" w14:textId="74311E8C" w:rsidR="00E32CF4" w:rsidRDefault="00E32CF4" w:rsidP="00AF0595">
      <w:pPr>
        <w:spacing w:before="240" w:after="240"/>
        <w:ind w:left="708"/>
      </w:pPr>
      <w:r>
        <w:t xml:space="preserve">17.1.3. Salvo em decorrência de fato superveniente devidamente justificado, não mantiver a proposta em especial quando: </w:t>
      </w:r>
    </w:p>
    <w:p w14:paraId="565D4322" w14:textId="77777777" w:rsidR="00E32CF4" w:rsidRDefault="00E32CF4" w:rsidP="00AF0595">
      <w:pPr>
        <w:spacing w:before="240" w:after="240"/>
        <w:ind w:left="708" w:firstLine="708"/>
      </w:pPr>
      <w:r>
        <w:t xml:space="preserve">17.1.3.1. Não enviar a proposta adequada ao último lance ofertado ou após a negociação; </w:t>
      </w:r>
    </w:p>
    <w:p w14:paraId="3FD9DE1F" w14:textId="77777777" w:rsidR="00E32CF4" w:rsidRDefault="00E32CF4" w:rsidP="00AF0595">
      <w:pPr>
        <w:spacing w:before="240" w:after="240"/>
        <w:ind w:left="708" w:firstLine="708"/>
      </w:pPr>
      <w:r>
        <w:t xml:space="preserve">17.1.3.2. Recusar-se a enviar o detalhamento da proposta quando exigível; </w:t>
      </w:r>
    </w:p>
    <w:p w14:paraId="26270906" w14:textId="77777777" w:rsidR="00E32CF4" w:rsidRDefault="00E32CF4" w:rsidP="00AF0595">
      <w:pPr>
        <w:spacing w:before="240" w:after="240"/>
        <w:ind w:left="708" w:firstLine="708"/>
      </w:pPr>
      <w:r>
        <w:t xml:space="preserve">17.1.3.3. Pedir para ser desclassificado quando encerrada a etapa competitiva; </w:t>
      </w:r>
    </w:p>
    <w:p w14:paraId="755913B0" w14:textId="77777777" w:rsidR="00E32CF4" w:rsidRDefault="00E32CF4" w:rsidP="00AF0595">
      <w:pPr>
        <w:spacing w:before="240" w:after="240"/>
        <w:ind w:left="708" w:firstLine="708"/>
      </w:pPr>
      <w:r>
        <w:t xml:space="preserve">ou 17.1.3.4. Deixar de apresentar amostra; </w:t>
      </w:r>
    </w:p>
    <w:p w14:paraId="5F6C91BA" w14:textId="77777777" w:rsidR="00E32CF4" w:rsidRDefault="00E32CF4" w:rsidP="00AF0595">
      <w:pPr>
        <w:spacing w:before="240" w:after="240"/>
        <w:ind w:left="708" w:firstLine="708"/>
      </w:pPr>
      <w:r>
        <w:t>17.1.3.5. Apresentar proposta ou amostra em desacordo com as especificações do edital;</w:t>
      </w:r>
    </w:p>
    <w:p w14:paraId="4B8263F2" w14:textId="1B6DCD48" w:rsidR="00E32CF4" w:rsidRDefault="00E32CF4" w:rsidP="00AF0595">
      <w:pPr>
        <w:spacing w:before="240" w:after="240"/>
        <w:ind w:left="708" w:firstLine="60"/>
      </w:pPr>
      <w:r>
        <w:t xml:space="preserve">17.1.4. Não assinar o Termo de Contrato/ARP ou aceitar/retirar o instrumento equivalente, quando convocado dentro do prazo de validade da proposta; </w:t>
      </w:r>
    </w:p>
    <w:p w14:paraId="331E9B3F" w14:textId="77777777" w:rsidR="00E32CF4" w:rsidRDefault="00E32CF4" w:rsidP="00AF0595">
      <w:pPr>
        <w:spacing w:before="240" w:after="240"/>
        <w:ind w:firstLine="708"/>
      </w:pPr>
      <w:r>
        <w:t xml:space="preserve">17.1.5. Ensejar o retardamento da execução ou entrega do objeto da licitação sem motivo justificado; </w:t>
      </w:r>
    </w:p>
    <w:p w14:paraId="2191C7CC" w14:textId="77777777" w:rsidR="00E32CF4" w:rsidRDefault="00E32CF4" w:rsidP="00AF0595">
      <w:pPr>
        <w:spacing w:before="240" w:after="240"/>
        <w:ind w:firstLine="708"/>
      </w:pPr>
      <w:r>
        <w:t>17.1.6. Apresentar declaração ou documentação falsa;</w:t>
      </w:r>
    </w:p>
    <w:p w14:paraId="5C11C9CC" w14:textId="77777777" w:rsidR="00E32CF4" w:rsidRDefault="00E32CF4" w:rsidP="00AF0595">
      <w:pPr>
        <w:spacing w:before="240" w:after="240"/>
        <w:ind w:firstLine="708"/>
      </w:pPr>
      <w:r>
        <w:t xml:space="preserve"> 17.1.7. Fraudar a licitação ou praticar ato fraudulento na execução do contrato; </w:t>
      </w:r>
    </w:p>
    <w:p w14:paraId="526DBB52" w14:textId="77777777" w:rsidR="00E32CF4" w:rsidRDefault="00E32CF4" w:rsidP="00AF0595">
      <w:pPr>
        <w:spacing w:before="240" w:after="240"/>
        <w:ind w:left="708"/>
      </w:pPr>
      <w:r>
        <w:t xml:space="preserve">17.1.8. Comportar-se de modo inidôneo ou cometer fraude de qualquer natureza, em especial quando: </w:t>
      </w:r>
    </w:p>
    <w:p w14:paraId="721F1495" w14:textId="77777777" w:rsidR="00E32CF4" w:rsidRDefault="00E32CF4" w:rsidP="00AF0595">
      <w:pPr>
        <w:spacing w:before="240" w:after="240"/>
        <w:ind w:left="708" w:firstLine="708"/>
      </w:pPr>
      <w:r>
        <w:t xml:space="preserve">17.1.8.1. Agir em conluio ou em desconformidade com a lei; </w:t>
      </w:r>
    </w:p>
    <w:p w14:paraId="2E3E3EDE" w14:textId="77777777" w:rsidR="00E32CF4" w:rsidRDefault="00E32CF4" w:rsidP="00AF0595">
      <w:pPr>
        <w:spacing w:before="240" w:after="240"/>
        <w:ind w:left="708" w:firstLine="708"/>
      </w:pPr>
      <w:r>
        <w:t xml:space="preserve">17.1.8.2. Induzir deliberadamente a erro no julgamento; </w:t>
      </w:r>
    </w:p>
    <w:p w14:paraId="5663D351" w14:textId="77777777" w:rsidR="00E32CF4" w:rsidRDefault="00E32CF4" w:rsidP="00AF0595">
      <w:pPr>
        <w:spacing w:before="240" w:after="240"/>
        <w:ind w:left="708" w:firstLine="708"/>
      </w:pPr>
      <w:r>
        <w:t xml:space="preserve">17.1.8.3. Apresentar amostra falsificada ou deteriorada; </w:t>
      </w:r>
    </w:p>
    <w:p w14:paraId="1DA6ED74" w14:textId="77777777" w:rsidR="00E32CF4" w:rsidRDefault="00E32CF4" w:rsidP="00AF0595">
      <w:pPr>
        <w:spacing w:before="240" w:after="240"/>
        <w:ind w:firstLine="708"/>
      </w:pPr>
      <w:r>
        <w:t xml:space="preserve">17.1.9. Praticar atos ilícitos com vistas a frustrar os objetivos da licitação; </w:t>
      </w:r>
    </w:p>
    <w:p w14:paraId="47892EEB" w14:textId="77777777" w:rsidR="00E32CF4" w:rsidRDefault="00E32CF4" w:rsidP="00AF0595">
      <w:pPr>
        <w:spacing w:before="240" w:after="240"/>
        <w:ind w:left="708"/>
      </w:pPr>
      <w:r>
        <w:lastRenderedPageBreak/>
        <w:t>17.1.10. Praticar ato lesivo previsto no art. 5º da Lei Federal nº 12.846/2013. 17.2. Com fulcro na Lei nº 14.133, de 2021, a Administração poderá, garantida a prévia defesa, aplicar aos licitantes e/ou adjudicatários as seguintes sanções, sem prejuízo das responsabilidades civil e criminal: 17.2.1. Advertência;</w:t>
      </w:r>
    </w:p>
    <w:p w14:paraId="63740080" w14:textId="77777777" w:rsidR="00E32CF4" w:rsidRDefault="00E32CF4" w:rsidP="00AF0595">
      <w:pPr>
        <w:spacing w:before="240" w:after="240"/>
      </w:pPr>
      <w:r>
        <w:t xml:space="preserve"> 17.2.2. Multa;</w:t>
      </w:r>
    </w:p>
    <w:p w14:paraId="3F430CD8" w14:textId="77777777" w:rsidR="00E32CF4" w:rsidRDefault="00E32CF4" w:rsidP="00AF0595">
      <w:pPr>
        <w:spacing w:before="240" w:after="240"/>
      </w:pPr>
      <w:r>
        <w:t xml:space="preserve"> 17.2.3. Impedimento de licitar e contratar; e;</w:t>
      </w:r>
    </w:p>
    <w:p w14:paraId="520B58B6" w14:textId="77777777" w:rsidR="00E32CF4" w:rsidRDefault="00E32CF4" w:rsidP="00AF0595">
      <w:pPr>
        <w:spacing w:before="240" w:after="240"/>
      </w:pPr>
      <w:r w:rsidRPr="00E32CF4">
        <w:t xml:space="preserve"> </w:t>
      </w:r>
      <w:r>
        <w:t xml:space="preserve">17.2.4. Declaração de inidoneidade para licitar ou contratar, enquanto perdurarem os motivos determinantes da punição ou até que seja promovida sua reabilitação perante a própria autoridade que aplicou a penalidade. </w:t>
      </w:r>
    </w:p>
    <w:p w14:paraId="640A77F6" w14:textId="77777777" w:rsidR="00E32CF4" w:rsidRDefault="00E32CF4" w:rsidP="00AF0595">
      <w:pPr>
        <w:spacing w:before="240" w:after="240"/>
      </w:pPr>
      <w:r>
        <w:t xml:space="preserve">17.3. A penalidade de multa pode ser aplicada cumulativamente com as demais sanções; </w:t>
      </w:r>
    </w:p>
    <w:p w14:paraId="0137AF56" w14:textId="77777777" w:rsidR="00E32CF4" w:rsidRDefault="00E32CF4" w:rsidP="00AF0595">
      <w:pPr>
        <w:spacing w:before="240" w:after="240"/>
      </w:pPr>
      <w:r>
        <w:t xml:space="preserve">17.4. Na aplicação das sanções serão considerados: 17.4.1. A natureza e a gravidade da infração cometida; </w:t>
      </w:r>
    </w:p>
    <w:p w14:paraId="62164458" w14:textId="77777777" w:rsidR="00E32CF4" w:rsidRDefault="00E32CF4" w:rsidP="00AF0595">
      <w:pPr>
        <w:spacing w:before="240" w:after="240"/>
        <w:ind w:firstLine="708"/>
      </w:pPr>
      <w:r>
        <w:t xml:space="preserve">17.4.2. As peculiaridades do caso concreto; </w:t>
      </w:r>
    </w:p>
    <w:p w14:paraId="00982086" w14:textId="77777777" w:rsidR="00E32CF4" w:rsidRDefault="00E32CF4" w:rsidP="00AF0595">
      <w:pPr>
        <w:spacing w:before="240" w:after="240"/>
        <w:ind w:firstLine="708"/>
      </w:pPr>
      <w:r>
        <w:t>17.4.3. As circunstâncias agravantes ou atenuantes;</w:t>
      </w:r>
    </w:p>
    <w:p w14:paraId="780217A1" w14:textId="77777777" w:rsidR="00E32CF4" w:rsidRDefault="00E32CF4" w:rsidP="00AF0595">
      <w:pPr>
        <w:spacing w:before="240" w:after="240"/>
        <w:ind w:firstLine="708"/>
      </w:pPr>
      <w:r>
        <w:t xml:space="preserve"> 17.4.4. Os danos que dela provierem para a Administração Pública; </w:t>
      </w:r>
    </w:p>
    <w:p w14:paraId="64822F65" w14:textId="77777777" w:rsidR="00E32CF4" w:rsidRDefault="00E32CF4" w:rsidP="00AF0595">
      <w:pPr>
        <w:spacing w:before="240" w:after="240"/>
        <w:ind w:left="708"/>
      </w:pPr>
      <w:r>
        <w:t>17.4.5. A implantação ou o aperfeiçoamento de programa de integridade, conforme normas e orientações dos órgãos de controle;</w:t>
      </w:r>
    </w:p>
    <w:p w14:paraId="692CF818" w14:textId="77777777" w:rsidR="00E32CF4" w:rsidRDefault="00E32CF4" w:rsidP="00AF0595">
      <w:pPr>
        <w:spacing w:before="240" w:after="240"/>
      </w:pPr>
      <w:r>
        <w:t xml:space="preserve"> 17.5. A multa será recolhida em percentual de 0,5% a 30% incidente sobre o valor do contrato licitado, recolhida no prazo máximo de 30 (trinta) dias úteis, a contar da comunicação oficial.</w:t>
      </w:r>
    </w:p>
    <w:p w14:paraId="378EAFB0" w14:textId="7D3692CC" w:rsidR="00E32CF4" w:rsidRDefault="00E32CF4" w:rsidP="00AF0595">
      <w:pPr>
        <w:spacing w:before="240" w:after="240"/>
        <w:ind w:left="708"/>
      </w:pPr>
      <w:r>
        <w:t xml:space="preserve">17.5.1. Para as infrações previstas nos itens 17.1.1, 17.1.3 e 17.1.4, a multa será de 0,5% a 15% do valor do contrato licitado. 17.5.2. Para as infrações previstas nos itens 17.1.5 a 17.1.10, a multa será de 15% a 30% do valor do contrato licitado. </w:t>
      </w:r>
    </w:p>
    <w:p w14:paraId="77E56A1F" w14:textId="77777777" w:rsidR="00E32CF4" w:rsidRDefault="00E32CF4" w:rsidP="00AF0595">
      <w:pPr>
        <w:spacing w:before="240" w:after="240"/>
      </w:pPr>
      <w:r>
        <w:t>17.6. As sanções de advertência, impedimento de licitar e contratar e declaração de inidoneidade para licitar ou contratar poderão ser aplicadas, cumulativamente ou não, à penalidade de multa.</w:t>
      </w:r>
    </w:p>
    <w:p w14:paraId="525FBCDC" w14:textId="31AA9365" w:rsidR="00E32CF4" w:rsidRDefault="00E32CF4" w:rsidP="00AF0595">
      <w:pPr>
        <w:spacing w:before="240" w:after="240"/>
      </w:pPr>
      <w:r>
        <w:lastRenderedPageBreak/>
        <w:t xml:space="preserve"> 17.7. Na aplicação da sanção de multa será facultada a defesa do interessado no prazo de 15 (quinze) dias úteis, contado da data de sua intimação. </w:t>
      </w:r>
    </w:p>
    <w:p w14:paraId="2617812F" w14:textId="77777777" w:rsidR="00E32CF4" w:rsidRDefault="00E32CF4" w:rsidP="00AF0595">
      <w:pPr>
        <w:spacing w:before="240" w:after="240"/>
      </w:pPr>
      <w:r>
        <w:t xml:space="preserve">17.8. A sanção de impedimento de licitar e contratar será aplicada ao responsável em decorrência das infrações administrativas relacionadas nos itens 17.1.1, 17.1.3 e 17.1.4,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667D24FB" w14:textId="77777777" w:rsidR="00E32CF4" w:rsidRDefault="00E32CF4" w:rsidP="00AF0595">
      <w:pPr>
        <w:spacing w:before="240" w:after="240"/>
      </w:pPr>
      <w:r>
        <w:t xml:space="preserve">17.9. Poderá ser aplicada ao responsável a sanção de declaração de inidoneidade para licitar ou contratar, em decorrência da prática das infrações dispostas nos itens 17.1.5 a 17.1.10, bem como pelas infrações administrativas previstas nos itens 17.1.1, 17.1.3 e 17.1.4 que justifiquem a imposição de penalidade mais grave que a sanção de impedimento de licitar e contratar, cuja duração observará o prazo previsto no art. 156, §5º, da Lei n.º 14.133/2021. </w:t>
      </w:r>
    </w:p>
    <w:p w14:paraId="3426DCBB" w14:textId="77777777" w:rsidR="00E32CF4" w:rsidRDefault="00E32CF4" w:rsidP="00AF0595">
      <w:pPr>
        <w:spacing w:before="240" w:after="240"/>
      </w:pPr>
      <w:r>
        <w:t xml:space="preserve">17.10.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3E6545F8" w14:textId="6A009A28" w:rsidR="00E32CF4" w:rsidRPr="00E32CF4" w:rsidRDefault="00E32CF4" w:rsidP="00AF0595">
      <w:pPr>
        <w:spacing w:before="240" w:after="240"/>
        <w:rPr>
          <w:b/>
        </w:rPr>
      </w:pPr>
      <w:r>
        <w:t>17.11.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1EE73D8A" w14:textId="77777777" w:rsidR="00E32CF4" w:rsidRDefault="00E32CF4" w:rsidP="00AF0595">
      <w:pPr>
        <w:spacing w:before="240" w:after="240"/>
      </w:pPr>
      <w:r>
        <w:t>17.12.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D8F42CF" w14:textId="77777777" w:rsidR="00E32CF4" w:rsidRDefault="00E32CF4" w:rsidP="00AF0595">
      <w:pPr>
        <w:spacing w:before="240" w:after="240"/>
      </w:pPr>
      <w:r>
        <w:lastRenderedPageBreak/>
        <w:t xml:space="preserve"> 17.13.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0929CE4F" w14:textId="77777777" w:rsidR="00E32CF4" w:rsidRDefault="00E32CF4" w:rsidP="00AF0595">
      <w:pPr>
        <w:spacing w:before="240" w:after="240"/>
      </w:pPr>
      <w:r>
        <w:t xml:space="preserve">17.14. O recurso e o pedido de reconsideração terão efeito suspensivo do ato ou da decisão recorrida até que sobrevenha decisão final da autoridade competente. </w:t>
      </w:r>
    </w:p>
    <w:p w14:paraId="1FEC18F7" w14:textId="23DC7262" w:rsidR="00E32CF4" w:rsidRDefault="00E32CF4" w:rsidP="00AF0595">
      <w:pPr>
        <w:spacing w:before="240" w:after="240"/>
      </w:pPr>
      <w:r>
        <w:t xml:space="preserve">17.15. Serão publicadas no Diário Oficial do Município de </w:t>
      </w:r>
      <w:proofErr w:type="spellStart"/>
      <w:r>
        <w:t>Teixeiras</w:t>
      </w:r>
      <w:proofErr w:type="spellEnd"/>
      <w:r>
        <w:t>-MG, as sanções administrativas de impedimento de licitar e contratar e declaração de inidoneidade para licitar ou contratar, inclusive a reabilitação perante a Administração Pública.</w:t>
      </w:r>
    </w:p>
    <w:p w14:paraId="5B1CF098" w14:textId="22905DDD" w:rsidR="00E32CF4" w:rsidRDefault="00E32CF4" w:rsidP="00AF0595">
      <w:pPr>
        <w:spacing w:before="240" w:after="240"/>
      </w:pPr>
      <w:r>
        <w:t>17.16. DA FRAUDE E DA CORRUPÇÃO: Os licitantes e a Contratada devem observar e fazer observar, por seus fornecedores e subcontratados, se admitida à subcontratação, o mais alto padrão de ética durante todo o processo de licitação, de contratação e de execução do objeto contratual.</w:t>
      </w:r>
    </w:p>
    <w:p w14:paraId="176D9B5D" w14:textId="523FE672" w:rsidR="00697364" w:rsidRDefault="00697364" w:rsidP="00AF0595">
      <w:pPr>
        <w:spacing w:before="240" w:after="240"/>
        <w:ind w:firstLine="708"/>
      </w:pPr>
      <w:r>
        <w:t>17.16.1. PARA OS PROPÓSITOS DESTA CLÁUSULA, DEFINEM-SE AS SEGUINTES PRÁTICAS:</w:t>
      </w:r>
    </w:p>
    <w:p w14:paraId="014F90D5" w14:textId="77777777" w:rsidR="00697364" w:rsidRDefault="00697364" w:rsidP="00AF0595">
      <w:pPr>
        <w:spacing w:before="240" w:after="240"/>
      </w:pPr>
      <w:r>
        <w:t>a) PRÁTICA CORRUPTA: oferecer, dar, receber ou solicitar, direta ou indiretamente, qualquer vantagem com o objetivo de influenciar a ação de servidor público no processo de licitação ou na execução do contrato.</w:t>
      </w:r>
    </w:p>
    <w:p w14:paraId="26D89DFA" w14:textId="5F314C78" w:rsidR="00697364" w:rsidRDefault="00697364" w:rsidP="00AF0595">
      <w:pPr>
        <w:spacing w:before="240" w:after="240"/>
      </w:pPr>
      <w:r>
        <w:t xml:space="preserve"> b) PRÁTICA FRAUDULENTA: a falsificação ou omissão dos fatos, com o objetivo de influenciar o processo de licitação ou de execução do contrato. </w:t>
      </w:r>
    </w:p>
    <w:p w14:paraId="4E03E037" w14:textId="77777777" w:rsidR="00697364" w:rsidRDefault="00697364" w:rsidP="00AF0595">
      <w:pPr>
        <w:spacing w:before="240" w:after="240"/>
      </w:pPr>
      <w:r>
        <w:t xml:space="preserve">c) PRÁTICA CONCERTADA: esquematizar ou estabelecer um acordo entre dois ou mais licitantes, com ou sem o conhecimento de representantes ou prepostos do órgão licitador, visando estabelecer preços em níveis artificiais e não-competitivos. </w:t>
      </w:r>
    </w:p>
    <w:p w14:paraId="512BDF24" w14:textId="77777777" w:rsidR="00697364" w:rsidRDefault="00697364" w:rsidP="00AF0595">
      <w:pPr>
        <w:spacing w:before="240" w:after="240"/>
      </w:pPr>
      <w:r>
        <w:t>d) PRÁTICA COERCITIVA: causar danos ou ameaçar causar dano, direta ou indiretamente, às pessoas ou sua propriedade, visando influenciar sua participação em um processo licitatório ou afetar a execução do contrato.</w:t>
      </w:r>
    </w:p>
    <w:p w14:paraId="26FCBBD4" w14:textId="77777777" w:rsidR="00697364" w:rsidRDefault="00697364" w:rsidP="00AF0595">
      <w:pPr>
        <w:spacing w:before="240" w:after="240"/>
      </w:pPr>
      <w:r>
        <w:t xml:space="preserve"> e) PRÁTICA OBSTRUTIVA: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787889FD" w14:textId="711FA5ED" w:rsidR="00697364" w:rsidRDefault="00697364" w:rsidP="00AF0595">
      <w:pPr>
        <w:spacing w:before="240" w:after="240"/>
      </w:pPr>
      <w:r>
        <w:lastRenderedPageBreak/>
        <w:t>17.17. A aplicação das sanções previstas neste edital não exclui, em hipótese alguma, a obrigação de reparação integral dos danos causados.</w:t>
      </w:r>
    </w:p>
    <w:tbl>
      <w:tblPr>
        <w:tblStyle w:val="Tabelacomgrade"/>
        <w:tblW w:w="0" w:type="auto"/>
        <w:tblLook w:val="04A0" w:firstRow="1" w:lastRow="0" w:firstColumn="1" w:lastColumn="0" w:noHBand="0" w:noVBand="1"/>
      </w:tblPr>
      <w:tblGrid>
        <w:gridCol w:w="10456"/>
      </w:tblGrid>
      <w:tr w:rsidR="00AF0595" w14:paraId="1520047B" w14:textId="77777777" w:rsidTr="00A13275">
        <w:trPr>
          <w:trHeight w:val="167"/>
        </w:trPr>
        <w:tc>
          <w:tcPr>
            <w:tcW w:w="10456" w:type="dxa"/>
            <w:shd w:val="clear" w:color="auto" w:fill="FFC000"/>
          </w:tcPr>
          <w:p w14:paraId="7733B126" w14:textId="485A57AB" w:rsidR="00AF0595" w:rsidRPr="0055433C" w:rsidRDefault="00AF0595" w:rsidP="00AF0595">
            <w:pPr>
              <w:widowControl w:val="0"/>
              <w:tabs>
                <w:tab w:val="left" w:pos="0"/>
                <w:tab w:val="left" w:pos="479"/>
              </w:tabs>
              <w:spacing w:before="240"/>
              <w:rPr>
                <w:rFonts w:cstheme="minorBidi"/>
                <w:b/>
              </w:rPr>
            </w:pPr>
            <w:r>
              <w:rPr>
                <w:rFonts w:cstheme="minorBidi"/>
                <w:b/>
              </w:rPr>
              <w:t>18. DA IMPUGNAÇÃO AO EDITAL E DO PEDIDO DE ESCLARECIMENTO</w:t>
            </w:r>
          </w:p>
        </w:tc>
      </w:tr>
    </w:tbl>
    <w:p w14:paraId="662D6976" w14:textId="77777777" w:rsidR="00AF0595" w:rsidRDefault="00AF0595" w:rsidP="00AF0595">
      <w:pPr>
        <w:spacing w:before="240" w:after="240"/>
      </w:pPr>
    </w:p>
    <w:p w14:paraId="337C74D6" w14:textId="77777777" w:rsidR="00697364" w:rsidRDefault="00697364" w:rsidP="00AF0595">
      <w:pPr>
        <w:spacing w:before="240" w:after="240"/>
      </w:pPr>
      <w:r>
        <w:t xml:space="preserve">18.1. Qualquer pessoa poderá impugnar este Edital e/ou apresentar pedido de esclarecimento a qualquer momento, a partir de sua publicação. </w:t>
      </w:r>
    </w:p>
    <w:p w14:paraId="7ECBA325" w14:textId="16D071C2" w:rsidR="00697364" w:rsidRDefault="00697364" w:rsidP="00AF0595">
      <w:pPr>
        <w:spacing w:before="240" w:after="240"/>
      </w:pPr>
      <w:r>
        <w:t xml:space="preserve">18.2. A IMPUGNAÇÃO e/ou PEDIDO DE ESCLARECIMENTO DEVERÃO ser feitos EXCLUSIVAMENTE por FORMA ELETRÔNICA no sistema </w:t>
      </w:r>
      <w:hyperlink r:id="rId10" w:history="1">
        <w:r w:rsidRPr="000C0A44">
          <w:rPr>
            <w:rStyle w:val="Hyperlink"/>
          </w:rPr>
          <w:t>www.bll.org.br</w:t>
        </w:r>
      </w:hyperlink>
      <w:r>
        <w:t xml:space="preserve">. </w:t>
      </w:r>
    </w:p>
    <w:p w14:paraId="38391CE1" w14:textId="55A8EFA6" w:rsidR="00697364" w:rsidRDefault="00697364" w:rsidP="00AF0595">
      <w:pPr>
        <w:spacing w:before="240" w:after="240"/>
      </w:pPr>
      <w:r>
        <w:t>18.3. A resposta à impugnação ou ao pedido de esclarecimento será divulgada no BLL COMPRAS no prazo de até 3 (três) dias úteis, contado da data de recebimento do pedido</w:t>
      </w:r>
    </w:p>
    <w:p w14:paraId="307E9522" w14:textId="77777777" w:rsidR="00697364" w:rsidRDefault="00697364" w:rsidP="00AF0595">
      <w:pPr>
        <w:spacing w:before="240" w:after="240"/>
      </w:pPr>
      <w:r>
        <w:t xml:space="preserve">18.4. Acolhida a impugnação, será definida e publicada nova data para a realização do certame. 18.5. As impugnações e pedidos de esclarecimentos não suspendem os prazos previstos no certame, salvo quando se amolda ao art. 55, § 1º, da Lei Federal nº 14.133/2021. </w:t>
      </w:r>
    </w:p>
    <w:p w14:paraId="4B0E0DDD" w14:textId="77777777" w:rsidR="00697364" w:rsidRDefault="00697364" w:rsidP="00AF0595">
      <w:pPr>
        <w:spacing w:before="240" w:after="240"/>
        <w:ind w:left="708"/>
      </w:pPr>
      <w:r>
        <w:t xml:space="preserve">18.5.1. A concessão de efeito suspensivo à impugnação é medida excepcional e deverá ser motivada pelo Pregoeiro, nos autos do processo de licitação. </w:t>
      </w:r>
    </w:p>
    <w:p w14:paraId="4CF9CF86" w14:textId="77777777" w:rsidR="00697364" w:rsidRDefault="00697364" w:rsidP="00AF0595">
      <w:pPr>
        <w:spacing w:before="240" w:after="240"/>
      </w:pPr>
      <w:r>
        <w:t xml:space="preserve">18.6. As respostas aos pedidos de esclarecimentos serão divulgadas pelo sistema e vincularão os participantes e a administração. </w:t>
      </w:r>
    </w:p>
    <w:p w14:paraId="2BA9173A" w14:textId="77777777" w:rsidR="00697364" w:rsidRDefault="00697364" w:rsidP="00AF0595">
      <w:pPr>
        <w:spacing w:before="240" w:after="240"/>
      </w:pPr>
      <w:r>
        <w:t xml:space="preserve">18.7. As respostas às impugnações e aos esclarecimentos solicitados, bem como outros avisos de ordem geral, serão cadastradas no sítio https://bll.org.br, sendo de responsabilidade dos licitantes, seu acompanhamento. </w:t>
      </w:r>
    </w:p>
    <w:p w14:paraId="690F4667" w14:textId="77777777" w:rsidR="00697364" w:rsidRDefault="00697364" w:rsidP="00AF0595">
      <w:pPr>
        <w:spacing w:before="240" w:after="240"/>
      </w:pPr>
      <w:r>
        <w:t>18.8.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CFE9AC8" w14:textId="10ECD760" w:rsidR="00697364" w:rsidRPr="00697364" w:rsidRDefault="00697364" w:rsidP="00AF0595">
      <w:pPr>
        <w:spacing w:before="240" w:after="240"/>
        <w:rPr>
          <w:b/>
        </w:rPr>
      </w:pPr>
      <w:r>
        <w:lastRenderedPageBreak/>
        <w:t xml:space="preserve"> 18.9. Em caso de pessoa física, a petição de impugnação deverá ser apresentada pelo próprio requerente ou procurador, acompanhada de procuração pública ou particular (instrumento de mandato com poderes para impugnar o Edital).</w:t>
      </w:r>
    </w:p>
    <w:tbl>
      <w:tblPr>
        <w:tblStyle w:val="Tabelacomgrade"/>
        <w:tblW w:w="0" w:type="auto"/>
        <w:tblLook w:val="04A0" w:firstRow="1" w:lastRow="0" w:firstColumn="1" w:lastColumn="0" w:noHBand="0" w:noVBand="1"/>
      </w:tblPr>
      <w:tblGrid>
        <w:gridCol w:w="10456"/>
      </w:tblGrid>
      <w:tr w:rsidR="00AF0595" w14:paraId="75C6DEF7" w14:textId="77777777" w:rsidTr="00AF0595">
        <w:trPr>
          <w:trHeight w:val="424"/>
        </w:trPr>
        <w:tc>
          <w:tcPr>
            <w:tcW w:w="10456" w:type="dxa"/>
            <w:shd w:val="clear" w:color="auto" w:fill="FFC000"/>
          </w:tcPr>
          <w:p w14:paraId="7C62CFB2" w14:textId="6BA6497A" w:rsidR="00AF0595" w:rsidRPr="0055433C" w:rsidRDefault="00AF0595" w:rsidP="00AF0595">
            <w:pPr>
              <w:widowControl w:val="0"/>
              <w:tabs>
                <w:tab w:val="left" w:pos="0"/>
                <w:tab w:val="left" w:pos="479"/>
              </w:tabs>
              <w:spacing w:before="240"/>
              <w:rPr>
                <w:rFonts w:cstheme="minorBidi"/>
                <w:b/>
              </w:rPr>
            </w:pPr>
            <w:r>
              <w:rPr>
                <w:rFonts w:cstheme="minorBidi"/>
                <w:b/>
              </w:rPr>
              <w:t>19. DAS DISPOSIÇÕES GERAIS</w:t>
            </w:r>
          </w:p>
        </w:tc>
      </w:tr>
    </w:tbl>
    <w:p w14:paraId="2CAAD8FB" w14:textId="77777777" w:rsidR="00697364" w:rsidRDefault="00697364" w:rsidP="00AF0595">
      <w:pPr>
        <w:spacing w:before="240" w:after="240"/>
      </w:pPr>
      <w:r>
        <w:t xml:space="preserve">19.1. Todas as referências de tempo no Edital, no aviso e durante a sessão pública observarão o horário de Brasília /DF. </w:t>
      </w:r>
    </w:p>
    <w:p w14:paraId="55950E76" w14:textId="52589DCE" w:rsidR="00697364" w:rsidRDefault="00697364" w:rsidP="00AF0595">
      <w:pPr>
        <w:spacing w:before="240" w:after="240"/>
      </w:pPr>
      <w:r>
        <w:t>19.2. A homologação do resultado desta licitação não implicará direito à contratação.</w:t>
      </w:r>
    </w:p>
    <w:p w14:paraId="5180FAB4" w14:textId="77777777" w:rsidR="00697364" w:rsidRDefault="00697364" w:rsidP="00AF0595">
      <w:pPr>
        <w:spacing w:before="240" w:after="240"/>
      </w:pPr>
      <w:r>
        <w:t xml:space="preserve"> 19.3. A Prefeitura Municipal de </w:t>
      </w:r>
      <w:proofErr w:type="spellStart"/>
      <w:r>
        <w:t>Teixeiras</w:t>
      </w:r>
      <w:proofErr w:type="spellEnd"/>
      <w:r>
        <w:t xml:space="preserve">-MG poderá revogar este Procedimento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 </w:t>
      </w:r>
    </w:p>
    <w:p w14:paraId="1D2EABB2" w14:textId="77777777" w:rsidR="00697364" w:rsidRDefault="00697364" w:rsidP="00AF0595">
      <w:pPr>
        <w:spacing w:before="240" w:after="240"/>
      </w:pPr>
      <w:r>
        <w:t>19.4. Nenhuma indenização será devida aos proponentes pela apresentação de documentos relativos a este instrumento de credenciamento;</w:t>
      </w:r>
    </w:p>
    <w:p w14:paraId="46F2F22D" w14:textId="77777777" w:rsidR="00697364" w:rsidRDefault="00697364" w:rsidP="00AF0595">
      <w:pPr>
        <w:spacing w:before="240" w:after="240"/>
      </w:pPr>
      <w:r>
        <w:t xml:space="preserve"> 19.5. Os proponentes obrigam-se a observar e guardar sigilo de todos os dados pessoais e profissionais obtidos em decorrência do presente instrumento de credenciamento, e a não utilizar ou divulgar as informações obtidas para qualquer fim, sob as penas da lei civil, penal e correlatas. </w:t>
      </w:r>
    </w:p>
    <w:p w14:paraId="79D8B559" w14:textId="77777777" w:rsidR="00697364" w:rsidRDefault="00697364" w:rsidP="00AF0595">
      <w:pPr>
        <w:spacing w:before="240" w:after="240"/>
      </w:pPr>
      <w:r>
        <w:t>19.6. Aplicam-se ao presente credenciamento, naquilo que compatível, a Lei nº 14.133/2021 e demais normas legais pertinentes.</w:t>
      </w:r>
    </w:p>
    <w:p w14:paraId="0DA2D286" w14:textId="77777777" w:rsidR="00697364" w:rsidRDefault="00697364" w:rsidP="00AF0595">
      <w:pPr>
        <w:spacing w:before="240" w:after="240"/>
      </w:pPr>
      <w:r>
        <w:t xml:space="preserve"> 19.7. As informações relativas à classificação/habilitação do(a) CREDENCIADO(A), bem como os avisos relativos a este Credenciamento, estrão disponível na plataforma da BLL, disponível em https://bll.org.br e, complementarmente, no site da prefeitura. </w:t>
      </w:r>
    </w:p>
    <w:p w14:paraId="6C13741F" w14:textId="77777777" w:rsidR="00697364" w:rsidRDefault="00697364" w:rsidP="00AF0595">
      <w:pPr>
        <w:spacing w:before="240" w:after="240"/>
      </w:pPr>
      <w:r>
        <w:t xml:space="preserve">19.8. Os casos omissos serão resolvidos com base nas disposições constantes da Lei nº 14.133/2021, nos princípios de direito público e, subsidiariamente, com base em outras leis que se prestem a suprir eventuais lacunas. </w:t>
      </w:r>
    </w:p>
    <w:p w14:paraId="08784F37" w14:textId="415AC724" w:rsidR="00697364" w:rsidRDefault="00697364" w:rsidP="00AF0595">
      <w:pPr>
        <w:spacing w:before="240" w:after="240"/>
      </w:pPr>
      <w:r>
        <w:lastRenderedPageBreak/>
        <w:t>19.9. Ficam os licitantes/contratados obrigados a manterem os endereços físicos e eletrônico (e-mail) atualizados e, ainda, ficam obrigados a informar à Administração, no prazo máximo de 2 (dois) dias, em caso de quaisquer alterações.</w:t>
      </w:r>
    </w:p>
    <w:p w14:paraId="46F2EA8E" w14:textId="77777777" w:rsidR="00697364" w:rsidRDefault="00697364" w:rsidP="00AF0595">
      <w:pPr>
        <w:spacing w:before="240" w:after="240"/>
      </w:pPr>
      <w:r>
        <w:t xml:space="preserve">19.10. As normas disciplinadoras deste processo serão sempre interpretadas em favor da ampliação da disputa entre os interessados, desde que não comprometam o interesse da Administração, o princípio da isonomia, a finalidade e a segurança da contratação. </w:t>
      </w:r>
    </w:p>
    <w:p w14:paraId="26D9B5CF" w14:textId="77777777" w:rsidR="00697364" w:rsidRDefault="00697364" w:rsidP="00AF0595">
      <w:pPr>
        <w:spacing w:before="240" w:after="240"/>
      </w:pPr>
      <w:r>
        <w:t xml:space="preserve">19.11. Os licitantes assumem todos os custos de preparação e apresentação de suas propostas e a Administração não será, em nenhum caso, responsável por esses custos, independentemente da condução ou do resultado do processo licitatório. </w:t>
      </w:r>
    </w:p>
    <w:p w14:paraId="41020FD3" w14:textId="77777777" w:rsidR="00697364" w:rsidRDefault="00697364" w:rsidP="00AF0595">
      <w:pPr>
        <w:spacing w:before="240" w:after="240"/>
      </w:pPr>
      <w:r>
        <w:t xml:space="preserve">19.12. Na contagem dos prazos estabelecidos neste Edital e seus Anexos, excluir-se-á o dia do início e incluir-se-á o do vencimento. Só se iniciam e vencem os prazos em dias de expediente na Administração. </w:t>
      </w:r>
    </w:p>
    <w:p w14:paraId="56BC3BF1" w14:textId="77777777" w:rsidR="00697364" w:rsidRDefault="00697364" w:rsidP="00AF0595">
      <w:pPr>
        <w:spacing w:before="240" w:after="240"/>
      </w:pPr>
      <w:r>
        <w:t xml:space="preserve">19.13. O desatendimento de exigências formais não essenciais não importará o afastamento do licitante, desde que seja possível o aproveitamento do ato, observados os princípios da isonomia e do interesse público. </w:t>
      </w:r>
    </w:p>
    <w:p w14:paraId="589DC857" w14:textId="77777777" w:rsidR="00697364" w:rsidRDefault="00697364" w:rsidP="00AF0595">
      <w:pPr>
        <w:spacing w:before="240" w:after="240"/>
      </w:pPr>
      <w:r>
        <w:t xml:space="preserve">19.14. O licitante é o responsável pela fidelidade e legitimidade das informações prestadas e dos documentos apresentados em qualquer fase da licitação. </w:t>
      </w:r>
    </w:p>
    <w:p w14:paraId="178CFA60" w14:textId="77777777" w:rsidR="00697364" w:rsidRDefault="00697364" w:rsidP="00AF0595">
      <w:pPr>
        <w:spacing w:before="240" w:after="240"/>
        <w:ind w:left="708"/>
      </w:pPr>
      <w:r>
        <w:t xml:space="preserve">19.14.1.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 </w:t>
      </w:r>
    </w:p>
    <w:p w14:paraId="6BE62E10" w14:textId="77777777" w:rsidR="00697364" w:rsidRDefault="00697364" w:rsidP="00AF0595">
      <w:pPr>
        <w:spacing w:before="240" w:after="240"/>
      </w:pPr>
      <w:r>
        <w:t xml:space="preserve">19.15. Em caso de divergência entre disposições deste Edital e de seus Anexos ou demais peças que compõem o processo, prevalecerá as deste Edital. </w:t>
      </w:r>
    </w:p>
    <w:p w14:paraId="2EDC00D8" w14:textId="77777777" w:rsidR="00697364" w:rsidRDefault="00697364" w:rsidP="00AF0595">
      <w:pPr>
        <w:spacing w:before="240" w:after="240"/>
        <w:ind w:firstLine="708"/>
      </w:pPr>
      <w:r>
        <w:t xml:space="preserve">19.15.1. A anulação do Procedimento induz à extinção do contrato, ou instrumento equivalente. </w:t>
      </w:r>
    </w:p>
    <w:p w14:paraId="66335026" w14:textId="77777777" w:rsidR="00697364" w:rsidRDefault="00697364" w:rsidP="00AF0595">
      <w:pPr>
        <w:spacing w:before="240" w:after="240"/>
        <w:ind w:firstLine="708"/>
      </w:pPr>
      <w:r>
        <w:t xml:space="preserve">19.15.2. A anulação do credenciamento por motivo de ilegalidade não gera obrigação de indenizar. </w:t>
      </w:r>
    </w:p>
    <w:p w14:paraId="0267D469" w14:textId="77777777" w:rsidR="00697364" w:rsidRDefault="00697364" w:rsidP="00AF0595">
      <w:pPr>
        <w:spacing w:before="240" w:after="240"/>
      </w:pPr>
      <w:r>
        <w:lastRenderedPageBreak/>
        <w:t xml:space="preserve">19.16. É facultado à Autoridade Superior, em qualquer fase deste Procedimento, promover diligência destinada a esclarecer ou completar a instrução do processo, vedada a inclusão posterior de informação ou de documentos que deveriam ter sido apresentados para fins de classificação e habilitação. </w:t>
      </w:r>
    </w:p>
    <w:p w14:paraId="6305378E" w14:textId="5BA7D06C" w:rsidR="00697364" w:rsidRPr="00AE49BA" w:rsidRDefault="00697364" w:rsidP="00AF0595">
      <w:pPr>
        <w:spacing w:before="240" w:after="240"/>
      </w:pPr>
      <w:r>
        <w:t xml:space="preserve">19.17. O Edital está disponibilizado, na íntegra, no endereço eletrônico: </w:t>
      </w:r>
      <w:r w:rsidRPr="00A21610">
        <w:rPr>
          <w:b/>
        </w:rPr>
        <w:t>https://bll.org.br</w:t>
      </w:r>
      <w:r>
        <w:t xml:space="preserve">, e também poderão ser lidos e/ou obtidos no endereço eletrônico </w:t>
      </w:r>
      <w:r w:rsidRPr="00A21610">
        <w:rPr>
          <w:b/>
        </w:rPr>
        <w:t>https://www.paranatinga.mt.leg.br/transparencia/editais</w:t>
      </w:r>
      <w:r>
        <w:t>.</w:t>
      </w:r>
    </w:p>
    <w:p w14:paraId="441B2A94" w14:textId="77777777" w:rsidR="00697364" w:rsidRDefault="00697364" w:rsidP="00AF0595">
      <w:pPr>
        <w:spacing w:before="240" w:after="240"/>
      </w:pPr>
      <w:r>
        <w:t xml:space="preserve">19.18. Integram este Edital, para todos os fins e efeitos, os seguintes anexos: </w:t>
      </w:r>
    </w:p>
    <w:p w14:paraId="4D72D63E" w14:textId="5C8889CF" w:rsidR="00697364" w:rsidRDefault="00697364" w:rsidP="00AE49BA">
      <w:pPr>
        <w:spacing w:before="240" w:after="240" w:line="240" w:lineRule="auto"/>
        <w:ind w:firstLine="708"/>
      </w:pPr>
      <w:r>
        <w:t xml:space="preserve">19.18.1. ANEXO I – Termo de Referência </w:t>
      </w:r>
    </w:p>
    <w:p w14:paraId="7D1BC0F5" w14:textId="44EEA412" w:rsidR="008B1787" w:rsidRDefault="008B1787" w:rsidP="00AE49BA">
      <w:pPr>
        <w:spacing w:before="240" w:after="240" w:line="240" w:lineRule="auto"/>
        <w:ind w:firstLine="708"/>
      </w:pPr>
      <w:r>
        <w:t>19.18.2. ANEXO II - Requerimento de Credenciamento</w:t>
      </w:r>
    </w:p>
    <w:p w14:paraId="000154CB" w14:textId="2F4C07B9" w:rsidR="00697364" w:rsidRDefault="00697364" w:rsidP="00AE49BA">
      <w:pPr>
        <w:spacing w:before="240" w:after="240" w:line="240" w:lineRule="auto"/>
        <w:ind w:firstLine="708"/>
      </w:pPr>
      <w:r>
        <w:t>19.18.</w:t>
      </w:r>
      <w:r w:rsidR="008B1787">
        <w:t>3</w:t>
      </w:r>
      <w:r>
        <w:t xml:space="preserve">. </w:t>
      </w:r>
      <w:r w:rsidR="008B1787">
        <w:t>ANEXO III – Declaração de aceitação das condições e preço</w:t>
      </w:r>
    </w:p>
    <w:p w14:paraId="07A7FC0D" w14:textId="39BB155E" w:rsidR="00697364" w:rsidRDefault="00697364" w:rsidP="00AE49BA">
      <w:pPr>
        <w:spacing w:before="240" w:after="240" w:line="240" w:lineRule="auto"/>
        <w:ind w:firstLine="708"/>
      </w:pPr>
      <w:r>
        <w:t>19.18.</w:t>
      </w:r>
      <w:r w:rsidR="008B1787">
        <w:t>4</w:t>
      </w:r>
      <w:r>
        <w:t xml:space="preserve">. ANEXO </w:t>
      </w:r>
      <w:r w:rsidR="00A13275">
        <w:t>IV</w:t>
      </w:r>
      <w:r>
        <w:t xml:space="preserve"> – Declaração Unificada </w:t>
      </w:r>
    </w:p>
    <w:p w14:paraId="12DB5192" w14:textId="74D172B8" w:rsidR="008B1787" w:rsidRDefault="008B1787" w:rsidP="00AE49BA">
      <w:pPr>
        <w:spacing w:before="240" w:after="240" w:line="240" w:lineRule="auto"/>
        <w:ind w:firstLine="708"/>
      </w:pPr>
      <w:r>
        <w:t>19.18.5. ANEXO V – Modelo de Declaração de Enquadramento no regime de tributação de ME/EPP</w:t>
      </w:r>
    </w:p>
    <w:p w14:paraId="7E889155" w14:textId="630D0BA1" w:rsidR="00697364" w:rsidRDefault="00697364" w:rsidP="00AE49BA">
      <w:pPr>
        <w:spacing w:before="240" w:after="240" w:line="240" w:lineRule="auto"/>
        <w:ind w:firstLine="708"/>
      </w:pPr>
      <w:r>
        <w:t>19.18.</w:t>
      </w:r>
      <w:r w:rsidR="008B1787">
        <w:t>6</w:t>
      </w:r>
      <w:r>
        <w:t>. ANEXO IV – Minuta do Termo de Credenciamento</w:t>
      </w:r>
    </w:p>
    <w:p w14:paraId="77E8713B" w14:textId="77777777" w:rsidR="00A13275" w:rsidRDefault="00A13275" w:rsidP="00AE49BA">
      <w:pPr>
        <w:jc w:val="right"/>
        <w:rPr>
          <w:i/>
          <w:iCs/>
        </w:rPr>
      </w:pPr>
    </w:p>
    <w:p w14:paraId="41CB8D9D" w14:textId="2520D718" w:rsidR="00AE49BA" w:rsidRDefault="00AE49BA" w:rsidP="00AE49BA">
      <w:pPr>
        <w:jc w:val="right"/>
        <w:rPr>
          <w:i/>
          <w:iCs/>
        </w:rPr>
      </w:pPr>
      <w:r w:rsidRPr="00DF5C9E">
        <w:rPr>
          <w:i/>
          <w:iCs/>
        </w:rPr>
        <w:t xml:space="preserve">Paranatinga – Mato Grosso, </w:t>
      </w:r>
      <w:r w:rsidR="00F40AD0">
        <w:rPr>
          <w:i/>
          <w:iCs/>
        </w:rPr>
        <w:t>13</w:t>
      </w:r>
      <w:r w:rsidRPr="00DF5C9E">
        <w:rPr>
          <w:i/>
          <w:iCs/>
        </w:rPr>
        <w:t xml:space="preserve"> de </w:t>
      </w:r>
      <w:r>
        <w:rPr>
          <w:i/>
          <w:iCs/>
        </w:rPr>
        <w:t>março</w:t>
      </w:r>
      <w:r w:rsidRPr="00DF5C9E">
        <w:rPr>
          <w:i/>
          <w:iCs/>
        </w:rPr>
        <w:t xml:space="preserve"> de 202</w:t>
      </w:r>
      <w:r>
        <w:rPr>
          <w:i/>
          <w:iCs/>
        </w:rPr>
        <w:t>5</w:t>
      </w:r>
      <w:r w:rsidRPr="00DF5C9E">
        <w:rPr>
          <w:i/>
          <w:iCs/>
        </w:rPr>
        <w:t>.</w:t>
      </w:r>
    </w:p>
    <w:p w14:paraId="5C8A2C95" w14:textId="7E80CA84" w:rsidR="00AE49BA" w:rsidRDefault="00AE49BA" w:rsidP="00AE49BA">
      <w:pPr>
        <w:jc w:val="center"/>
        <w:rPr>
          <w:b/>
        </w:rPr>
      </w:pPr>
    </w:p>
    <w:p w14:paraId="3BDD3C8D" w14:textId="39F65070" w:rsidR="00AE49BA" w:rsidRDefault="00A13275" w:rsidP="00AE49BA">
      <w:pPr>
        <w:jc w:val="center"/>
        <w:rPr>
          <w:b/>
        </w:rPr>
      </w:pPr>
      <w:r>
        <w:rPr>
          <w:b/>
          <w:noProof/>
        </w:rPr>
        <mc:AlternateContent>
          <mc:Choice Requires="wps">
            <w:drawing>
              <wp:anchor distT="0" distB="0" distL="114300" distR="114300" simplePos="0" relativeHeight="251659264" behindDoc="1" locked="0" layoutInCell="1" allowOverlap="1" wp14:anchorId="1AB52D7B" wp14:editId="79A76028">
                <wp:simplePos x="0" y="0"/>
                <wp:positionH relativeFrom="page">
                  <wp:posOffset>2256155</wp:posOffset>
                </wp:positionH>
                <wp:positionV relativeFrom="paragraph">
                  <wp:posOffset>111760</wp:posOffset>
                </wp:positionV>
                <wp:extent cx="2651760" cy="899160"/>
                <wp:effectExtent l="0" t="0" r="0" b="0"/>
                <wp:wrapTight wrapText="bothSides">
                  <wp:wrapPolygon edited="0">
                    <wp:start x="0" y="0"/>
                    <wp:lineTo x="0" y="21051"/>
                    <wp:lineTo x="21414" y="21051"/>
                    <wp:lineTo x="21414" y="0"/>
                    <wp:lineTo x="0" y="0"/>
                  </wp:wrapPolygon>
                </wp:wrapTight>
                <wp:docPr id="5" name="Caixa de Texto 5"/>
                <wp:cNvGraphicFramePr/>
                <a:graphic xmlns:a="http://schemas.openxmlformats.org/drawingml/2006/main">
                  <a:graphicData uri="http://schemas.microsoft.com/office/word/2010/wordprocessingShape">
                    <wps:wsp>
                      <wps:cNvSpPr txBox="1"/>
                      <wps:spPr>
                        <a:xfrm>
                          <a:off x="0" y="0"/>
                          <a:ext cx="2651760" cy="899160"/>
                        </a:xfrm>
                        <a:prstGeom prst="rect">
                          <a:avLst/>
                        </a:prstGeom>
                        <a:solidFill>
                          <a:schemeClr val="lt1"/>
                        </a:solidFill>
                        <a:ln w="6350">
                          <a:noFill/>
                        </a:ln>
                      </wps:spPr>
                      <wps:txbx>
                        <w:txbxContent>
                          <w:p w14:paraId="5B02AF3A" w14:textId="77777777" w:rsidR="00AE49BA" w:rsidRPr="00BF5C1C" w:rsidRDefault="00AE49BA" w:rsidP="00AE49BA">
                            <w:pPr>
                              <w:jc w:val="center"/>
                              <w:rPr>
                                <w:b/>
                              </w:rPr>
                            </w:pPr>
                            <w:r w:rsidRPr="00BF5C1C">
                              <w:rPr>
                                <w:b/>
                              </w:rPr>
                              <w:t>Luciene Ramos Daniel</w:t>
                            </w:r>
                          </w:p>
                          <w:p w14:paraId="11093524" w14:textId="77777777" w:rsidR="00AE49BA" w:rsidRDefault="00AE49BA" w:rsidP="00AE49BA">
                            <w:pPr>
                              <w:jc w:val="center"/>
                            </w:pPr>
                            <w:r>
                              <w:t>Presidente da Equipe de Planejamento</w:t>
                            </w:r>
                          </w:p>
                          <w:p w14:paraId="29485D3A" w14:textId="32305157" w:rsidR="00AE49BA" w:rsidRDefault="00AE49BA" w:rsidP="00AE49BA">
                            <w:pPr>
                              <w:jc w:val="center"/>
                            </w:pPr>
                            <w:r w:rsidRPr="00AF1D8A">
                              <w:t xml:space="preserve">Portaria Nº </w:t>
                            </w:r>
                            <w:r w:rsidR="00A21610">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52D7B" id="_x0000_t202" coordsize="21600,21600" o:spt="202" path="m,l,21600r21600,l21600,xe">
                <v:stroke joinstyle="miter"/>
                <v:path gradientshapeok="t" o:connecttype="rect"/>
              </v:shapetype>
              <v:shape id="Caixa de Texto 5" o:spid="_x0000_s1026" type="#_x0000_t202" style="position:absolute;left:0;text-align:left;margin-left:177.65pt;margin-top:8.8pt;width:208.8pt;height:7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" fillcolor="white [3201]" stroked="f" strokeweight=".5pt">
                <v:textbox>
                  <w:txbxContent>
                    <w:p w14:paraId="5B02AF3A" w14:textId="77777777" w:rsidR="00AE49BA" w:rsidRPr="00BF5C1C" w:rsidRDefault="00AE49BA" w:rsidP="00AE49BA">
                      <w:pPr>
                        <w:jc w:val="center"/>
                        <w:rPr>
                          <w:b/>
                        </w:rPr>
                      </w:pPr>
                      <w:r w:rsidRPr="00BF5C1C">
                        <w:rPr>
                          <w:b/>
                        </w:rPr>
                        <w:t>Luciene Ramos Daniel</w:t>
                      </w:r>
                    </w:p>
                    <w:p w14:paraId="11093524" w14:textId="77777777" w:rsidR="00AE49BA" w:rsidRDefault="00AE49BA" w:rsidP="00AE49BA">
                      <w:pPr>
                        <w:jc w:val="center"/>
                      </w:pPr>
                      <w:r>
                        <w:t>Presidente da Equipe de Planejamento</w:t>
                      </w:r>
                    </w:p>
                    <w:p w14:paraId="29485D3A" w14:textId="32305157" w:rsidR="00AE49BA" w:rsidRDefault="00AE49BA" w:rsidP="00AE49BA">
                      <w:pPr>
                        <w:jc w:val="center"/>
                      </w:pPr>
                      <w:r w:rsidRPr="00AF1D8A">
                        <w:t xml:space="preserve">Portaria Nº </w:t>
                      </w:r>
                      <w:r w:rsidR="00A21610">
                        <w:t>033</w:t>
                      </w:r>
                      <w:r w:rsidRPr="00AF1D8A">
                        <w:t>/2025</w:t>
                      </w:r>
                    </w:p>
                  </w:txbxContent>
                </v:textbox>
                <w10:wrap type="tight" anchorx="page"/>
              </v:shape>
            </w:pict>
          </mc:Fallback>
        </mc:AlternateContent>
      </w:r>
    </w:p>
    <w:p w14:paraId="3168C0B2" w14:textId="187775FE" w:rsidR="00AE49BA" w:rsidRDefault="00AE49BA" w:rsidP="00AE49BA">
      <w:pPr>
        <w:jc w:val="center"/>
        <w:rPr>
          <w:b/>
        </w:rPr>
      </w:pPr>
    </w:p>
    <w:p w14:paraId="5D1C3F51" w14:textId="0C98FF53" w:rsidR="00A13275" w:rsidRDefault="00A13275">
      <w:pPr>
        <w:spacing w:after="160" w:line="259" w:lineRule="auto"/>
        <w:jc w:val="left"/>
        <w:rPr>
          <w:b/>
        </w:rPr>
      </w:pPr>
      <w:r w:rsidRPr="00AE49BA">
        <w:rPr>
          <w:b/>
          <w:noProof/>
        </w:rPr>
        <mc:AlternateContent>
          <mc:Choice Requires="wps">
            <w:drawing>
              <wp:anchor distT="0" distB="0" distL="114300" distR="114300" simplePos="0" relativeHeight="251664384" behindDoc="1" locked="0" layoutInCell="1" allowOverlap="1" wp14:anchorId="7F56453B" wp14:editId="70D8ACE2">
                <wp:simplePos x="0" y="0"/>
                <wp:positionH relativeFrom="margin">
                  <wp:posOffset>4347845</wp:posOffset>
                </wp:positionH>
                <wp:positionV relativeFrom="paragraph">
                  <wp:posOffset>1171575</wp:posOffset>
                </wp:positionV>
                <wp:extent cx="2133600" cy="1028700"/>
                <wp:effectExtent l="0" t="0" r="0" b="0"/>
                <wp:wrapTight wrapText="bothSides">
                  <wp:wrapPolygon edited="0">
                    <wp:start x="0" y="0"/>
                    <wp:lineTo x="0" y="21200"/>
                    <wp:lineTo x="21407" y="21200"/>
                    <wp:lineTo x="21407" y="0"/>
                    <wp:lineTo x="0" y="0"/>
                  </wp:wrapPolygon>
                </wp:wrapTight>
                <wp:docPr id="3" name="Caixa de Texto 3"/>
                <wp:cNvGraphicFramePr/>
                <a:graphic xmlns:a="http://schemas.openxmlformats.org/drawingml/2006/main">
                  <a:graphicData uri="http://schemas.microsoft.com/office/word/2010/wordprocessingShape">
                    <wps:wsp>
                      <wps:cNvSpPr txBox="1"/>
                      <wps:spPr>
                        <a:xfrm>
                          <a:off x="0" y="0"/>
                          <a:ext cx="2133600" cy="1028700"/>
                        </a:xfrm>
                        <a:prstGeom prst="rect">
                          <a:avLst/>
                        </a:prstGeom>
                        <a:solidFill>
                          <a:schemeClr val="lt1"/>
                        </a:solidFill>
                        <a:ln w="6350">
                          <a:noFill/>
                        </a:ln>
                      </wps:spPr>
                      <wps:txbx>
                        <w:txbxContent>
                          <w:p w14:paraId="66885A90" w14:textId="77777777" w:rsidR="00AE49BA" w:rsidRDefault="00AE49BA" w:rsidP="00AE49BA">
                            <w:pPr>
                              <w:jc w:val="center"/>
                            </w:pPr>
                            <w:r w:rsidRPr="00BF5C1C">
                              <w:rPr>
                                <w:b/>
                              </w:rPr>
                              <w:t>Adriana Maria Santos Da Silva</w:t>
                            </w:r>
                            <w:r>
                              <w:t xml:space="preserve"> Membro</w:t>
                            </w:r>
                          </w:p>
                          <w:p w14:paraId="18073356" w14:textId="54325518" w:rsidR="00AE49BA" w:rsidRDefault="00AE49BA" w:rsidP="00AE49BA">
                            <w:pPr>
                              <w:jc w:val="center"/>
                            </w:pPr>
                            <w:r w:rsidRPr="00AF1D8A">
                              <w:t xml:space="preserve">Portaria Nº </w:t>
                            </w:r>
                            <w:r w:rsidR="00A21610">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56453B" id="Caixa de Texto 3" o:spid="_x0000_s1027" type="#_x0000_t202" style="position:absolute;margin-left:342.35pt;margin-top:92.25pt;width:168pt;height:81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" fillcolor="white [3201]" stroked="f" strokeweight=".5pt">
                <v:textbox>
                  <w:txbxContent>
                    <w:p w14:paraId="66885A90" w14:textId="77777777" w:rsidR="00AE49BA" w:rsidRDefault="00AE49BA" w:rsidP="00AE49BA">
                      <w:pPr>
                        <w:jc w:val="center"/>
                      </w:pPr>
                      <w:r w:rsidRPr="00BF5C1C">
                        <w:rPr>
                          <w:b/>
                        </w:rPr>
                        <w:t>Adriana Maria Santos Da Silva</w:t>
                      </w:r>
                      <w:r>
                        <w:t xml:space="preserve"> Membro</w:t>
                      </w:r>
                    </w:p>
                    <w:p w14:paraId="18073356" w14:textId="54325518" w:rsidR="00AE49BA" w:rsidRDefault="00AE49BA" w:rsidP="00AE49BA">
                      <w:pPr>
                        <w:jc w:val="center"/>
                      </w:pPr>
                      <w:r w:rsidRPr="00AF1D8A">
                        <w:t xml:space="preserve">Portaria Nº </w:t>
                      </w:r>
                      <w:r w:rsidR="00A21610">
                        <w:t>033</w:t>
                      </w:r>
                      <w:r w:rsidRPr="00AF1D8A">
                        <w:t>/2025</w:t>
                      </w:r>
                    </w:p>
                  </w:txbxContent>
                </v:textbox>
                <w10:wrap type="tight" anchorx="margin"/>
              </v:shape>
            </w:pict>
          </mc:Fallback>
        </mc:AlternateContent>
      </w:r>
      <w:r>
        <w:rPr>
          <w:b/>
          <w:noProof/>
        </w:rPr>
        <mc:AlternateContent>
          <mc:Choice Requires="wps">
            <w:drawing>
              <wp:anchor distT="0" distB="0" distL="114300" distR="114300" simplePos="0" relativeHeight="251661312" behindDoc="1" locked="0" layoutInCell="1" allowOverlap="1" wp14:anchorId="68AB71B7" wp14:editId="30BA298C">
                <wp:simplePos x="0" y="0"/>
                <wp:positionH relativeFrom="margin">
                  <wp:posOffset>160655</wp:posOffset>
                </wp:positionH>
                <wp:positionV relativeFrom="paragraph">
                  <wp:posOffset>1171575</wp:posOffset>
                </wp:positionV>
                <wp:extent cx="1706880" cy="1028700"/>
                <wp:effectExtent l="0" t="0" r="7620" b="0"/>
                <wp:wrapTight wrapText="bothSides">
                  <wp:wrapPolygon edited="0">
                    <wp:start x="0" y="0"/>
                    <wp:lineTo x="0" y="21200"/>
                    <wp:lineTo x="21455" y="21200"/>
                    <wp:lineTo x="21455" y="0"/>
                    <wp:lineTo x="0" y="0"/>
                  </wp:wrapPolygon>
                </wp:wrapTight>
                <wp:docPr id="1" name="Caixa de Texto 1"/>
                <wp:cNvGraphicFramePr/>
                <a:graphic xmlns:a="http://schemas.openxmlformats.org/drawingml/2006/main">
                  <a:graphicData uri="http://schemas.microsoft.com/office/word/2010/wordprocessingShape">
                    <wps:wsp>
                      <wps:cNvSpPr txBox="1"/>
                      <wps:spPr>
                        <a:xfrm>
                          <a:off x="0" y="0"/>
                          <a:ext cx="1706880" cy="1028700"/>
                        </a:xfrm>
                        <a:prstGeom prst="rect">
                          <a:avLst/>
                        </a:prstGeom>
                        <a:solidFill>
                          <a:schemeClr val="lt1"/>
                        </a:solidFill>
                        <a:ln w="6350">
                          <a:noFill/>
                        </a:ln>
                      </wps:spPr>
                      <wps:txbx>
                        <w:txbxContent>
                          <w:p w14:paraId="39209EF1" w14:textId="77777777" w:rsidR="00AE49BA" w:rsidRDefault="00AE49BA" w:rsidP="00AE49BA">
                            <w:pPr>
                              <w:jc w:val="center"/>
                              <w:rPr>
                                <w:b/>
                              </w:rPr>
                            </w:pPr>
                            <w:r w:rsidRPr="009B1E1B">
                              <w:rPr>
                                <w:b/>
                              </w:rPr>
                              <w:t>J</w:t>
                            </w:r>
                            <w:r>
                              <w:rPr>
                                <w:b/>
                              </w:rPr>
                              <w:t>onson</w:t>
                            </w:r>
                            <w:r w:rsidRPr="009B1E1B">
                              <w:rPr>
                                <w:b/>
                              </w:rPr>
                              <w:t xml:space="preserve"> L</w:t>
                            </w:r>
                            <w:r>
                              <w:rPr>
                                <w:b/>
                              </w:rPr>
                              <w:t>eandro</w:t>
                            </w:r>
                            <w:r w:rsidRPr="009B1E1B">
                              <w:rPr>
                                <w:b/>
                              </w:rPr>
                              <w:t xml:space="preserve"> G</w:t>
                            </w:r>
                            <w:r>
                              <w:rPr>
                                <w:b/>
                              </w:rPr>
                              <w:t>unsch</w:t>
                            </w:r>
                          </w:p>
                          <w:p w14:paraId="337E614A" w14:textId="77777777" w:rsidR="00AE49BA" w:rsidRDefault="00AE49BA" w:rsidP="00AE49BA">
                            <w:pPr>
                              <w:jc w:val="center"/>
                            </w:pPr>
                            <w:r>
                              <w:t>Membro</w:t>
                            </w:r>
                          </w:p>
                          <w:p w14:paraId="12671047" w14:textId="15072F12" w:rsidR="00AE49BA" w:rsidRPr="00A21610" w:rsidRDefault="00AE49BA" w:rsidP="00AE49BA">
                            <w:pPr>
                              <w:jc w:val="center"/>
                            </w:pPr>
                            <w:r w:rsidRPr="00A21610">
                              <w:t xml:space="preserve">Portaria Nº </w:t>
                            </w:r>
                            <w:r w:rsidR="00A21610" w:rsidRPr="00A21610">
                              <w:t xml:space="preserve">033 </w:t>
                            </w:r>
                            <w:r w:rsidRPr="00A21610">
                              <w:t>/2025</w:t>
                            </w:r>
                          </w:p>
                          <w:p w14:paraId="16E836B5" w14:textId="77777777" w:rsidR="00AE49BA" w:rsidRDefault="00AE49BA" w:rsidP="00AE49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AB71B7" id="Caixa de Texto 1" o:spid="_x0000_s1028" type="#_x0000_t202" style="position:absolute;margin-left:12.65pt;margin-top:92.25pt;width:134.4pt;height:81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" fillcolor="white [3201]" stroked="f" strokeweight=".5pt">
                <v:textbox>
                  <w:txbxContent>
                    <w:p w14:paraId="39209EF1" w14:textId="77777777" w:rsidR="00AE49BA" w:rsidRDefault="00AE49BA" w:rsidP="00AE49BA">
                      <w:pPr>
                        <w:jc w:val="center"/>
                        <w:rPr>
                          <w:b/>
                        </w:rPr>
                      </w:pPr>
                      <w:r w:rsidRPr="009B1E1B">
                        <w:rPr>
                          <w:b/>
                        </w:rPr>
                        <w:t>J</w:t>
                      </w:r>
                      <w:r>
                        <w:rPr>
                          <w:b/>
                        </w:rPr>
                        <w:t>onson</w:t>
                      </w:r>
                      <w:r w:rsidRPr="009B1E1B">
                        <w:rPr>
                          <w:b/>
                        </w:rPr>
                        <w:t xml:space="preserve"> L</w:t>
                      </w:r>
                      <w:r>
                        <w:rPr>
                          <w:b/>
                        </w:rPr>
                        <w:t>eandro</w:t>
                      </w:r>
                      <w:r w:rsidRPr="009B1E1B">
                        <w:rPr>
                          <w:b/>
                        </w:rPr>
                        <w:t xml:space="preserve"> G</w:t>
                      </w:r>
                      <w:r>
                        <w:rPr>
                          <w:b/>
                        </w:rPr>
                        <w:t>unsch</w:t>
                      </w:r>
                    </w:p>
                    <w:p w14:paraId="337E614A" w14:textId="77777777" w:rsidR="00AE49BA" w:rsidRDefault="00AE49BA" w:rsidP="00AE49BA">
                      <w:pPr>
                        <w:jc w:val="center"/>
                      </w:pPr>
                      <w:r>
                        <w:t>Membro</w:t>
                      </w:r>
                    </w:p>
                    <w:p w14:paraId="12671047" w14:textId="15072F12" w:rsidR="00AE49BA" w:rsidRPr="00A21610" w:rsidRDefault="00AE49BA" w:rsidP="00AE49BA">
                      <w:pPr>
                        <w:jc w:val="center"/>
                      </w:pPr>
                      <w:r w:rsidRPr="00A21610">
                        <w:t xml:space="preserve">Portaria Nº </w:t>
                      </w:r>
                      <w:r w:rsidR="00A21610" w:rsidRPr="00A21610">
                        <w:t xml:space="preserve">033 </w:t>
                      </w:r>
                      <w:r w:rsidRPr="00A21610">
                        <w:t>/2025</w:t>
                      </w:r>
                    </w:p>
                    <w:p w14:paraId="16E836B5" w14:textId="77777777" w:rsidR="00AE49BA" w:rsidRDefault="00AE49BA" w:rsidP="00AE49BA">
                      <w:pPr>
                        <w:jc w:val="center"/>
                      </w:pPr>
                    </w:p>
                  </w:txbxContent>
                </v:textbox>
                <w10:wrap type="tight" anchorx="margin"/>
              </v:shape>
            </w:pict>
          </mc:Fallback>
        </mc:AlternateContent>
      </w:r>
      <w:r w:rsidRPr="00AE49BA">
        <w:rPr>
          <w:b/>
          <w:noProof/>
        </w:rPr>
        <mc:AlternateContent>
          <mc:Choice Requires="wps">
            <w:drawing>
              <wp:anchor distT="0" distB="0" distL="114300" distR="114300" simplePos="0" relativeHeight="251663360" behindDoc="1" locked="0" layoutInCell="1" allowOverlap="1" wp14:anchorId="7FE48844" wp14:editId="3A34C5E8">
                <wp:simplePos x="0" y="0"/>
                <wp:positionH relativeFrom="margin">
                  <wp:posOffset>2317115</wp:posOffset>
                </wp:positionH>
                <wp:positionV relativeFrom="paragraph">
                  <wp:posOffset>1171575</wp:posOffset>
                </wp:positionV>
                <wp:extent cx="1706880" cy="1028700"/>
                <wp:effectExtent l="0" t="0" r="7620" b="0"/>
                <wp:wrapTight wrapText="bothSides">
                  <wp:wrapPolygon edited="0">
                    <wp:start x="0" y="0"/>
                    <wp:lineTo x="0" y="21200"/>
                    <wp:lineTo x="21455" y="21200"/>
                    <wp:lineTo x="21455" y="0"/>
                    <wp:lineTo x="0" y="0"/>
                  </wp:wrapPolygon>
                </wp:wrapTight>
                <wp:docPr id="2" name="Caixa de Texto 2"/>
                <wp:cNvGraphicFramePr/>
                <a:graphic xmlns:a="http://schemas.openxmlformats.org/drawingml/2006/main">
                  <a:graphicData uri="http://schemas.microsoft.com/office/word/2010/wordprocessingShape">
                    <wps:wsp>
                      <wps:cNvSpPr txBox="1"/>
                      <wps:spPr>
                        <a:xfrm>
                          <a:off x="0" y="0"/>
                          <a:ext cx="1706880" cy="1028700"/>
                        </a:xfrm>
                        <a:prstGeom prst="rect">
                          <a:avLst/>
                        </a:prstGeom>
                        <a:solidFill>
                          <a:schemeClr val="lt1"/>
                        </a:solidFill>
                        <a:ln w="6350">
                          <a:noFill/>
                        </a:ln>
                      </wps:spPr>
                      <wps:txbx>
                        <w:txbxContent>
                          <w:p w14:paraId="0C350AC6" w14:textId="77777777" w:rsidR="00AE49BA" w:rsidRDefault="00AE49BA" w:rsidP="00AE49BA">
                            <w:pPr>
                              <w:jc w:val="center"/>
                            </w:pPr>
                            <w:r w:rsidRPr="00BF5C1C">
                              <w:rPr>
                                <w:b/>
                              </w:rPr>
                              <w:t>Edino Silva Souza</w:t>
                            </w:r>
                            <w:r>
                              <w:t xml:space="preserve"> Membro</w:t>
                            </w:r>
                          </w:p>
                          <w:p w14:paraId="69EB078C" w14:textId="1487C000" w:rsidR="00AE49BA" w:rsidRDefault="00AE49BA" w:rsidP="00AE49BA">
                            <w:pPr>
                              <w:jc w:val="center"/>
                            </w:pPr>
                            <w:r w:rsidRPr="00AF1D8A">
                              <w:t xml:space="preserve">Portaria Nº </w:t>
                            </w:r>
                            <w:r w:rsidR="00A21610">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E48844" id="Caixa de Texto 2" o:spid="_x0000_s1029" type="#_x0000_t202" style="position:absolute;margin-left:182.45pt;margin-top:92.25pt;width:134.4pt;height:81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" fillcolor="white [3201]" stroked="f" strokeweight=".5pt">
                <v:textbox>
                  <w:txbxContent>
                    <w:p w14:paraId="0C350AC6" w14:textId="77777777" w:rsidR="00AE49BA" w:rsidRDefault="00AE49BA" w:rsidP="00AE49BA">
                      <w:pPr>
                        <w:jc w:val="center"/>
                      </w:pPr>
                      <w:r w:rsidRPr="00BF5C1C">
                        <w:rPr>
                          <w:b/>
                        </w:rPr>
                        <w:t>Edino Silva Souza</w:t>
                      </w:r>
                      <w:r>
                        <w:t xml:space="preserve"> Membro</w:t>
                      </w:r>
                    </w:p>
                    <w:p w14:paraId="69EB078C" w14:textId="1487C000" w:rsidR="00AE49BA" w:rsidRDefault="00AE49BA" w:rsidP="00AE49BA">
                      <w:pPr>
                        <w:jc w:val="center"/>
                      </w:pPr>
                      <w:r w:rsidRPr="00AF1D8A">
                        <w:t xml:space="preserve">Portaria Nº </w:t>
                      </w:r>
                      <w:r w:rsidR="00A21610">
                        <w:t>033</w:t>
                      </w:r>
                      <w:r w:rsidRPr="00AF1D8A">
                        <w:t>/2025</w:t>
                      </w:r>
                    </w:p>
                  </w:txbxContent>
                </v:textbox>
                <w10:wrap type="tight" anchorx="margin"/>
              </v:shape>
            </w:pict>
          </mc:Fallback>
        </mc:AlternateContent>
      </w:r>
      <w:r>
        <w:rPr>
          <w:b/>
        </w:rPr>
        <w:br w:type="page"/>
      </w:r>
    </w:p>
    <w:p w14:paraId="089BAB9F" w14:textId="427CA9D2" w:rsidR="00A13275" w:rsidRDefault="00A13275" w:rsidP="00A13275">
      <w:pPr>
        <w:spacing w:after="240" w:line="240" w:lineRule="auto"/>
        <w:jc w:val="center"/>
        <w:rPr>
          <w:b/>
          <w:sz w:val="28"/>
          <w:szCs w:val="28"/>
        </w:rPr>
      </w:pPr>
      <w:r>
        <w:rPr>
          <w:b/>
          <w:sz w:val="28"/>
          <w:szCs w:val="28"/>
        </w:rPr>
        <w:lastRenderedPageBreak/>
        <w:t>Anexo I</w:t>
      </w:r>
    </w:p>
    <w:p w14:paraId="57139B72" w14:textId="77777777" w:rsidR="00A13275" w:rsidRDefault="00A13275" w:rsidP="00A13275">
      <w:pPr>
        <w:spacing w:line="276" w:lineRule="auto"/>
        <w:jc w:val="center"/>
        <w:rPr>
          <w:i/>
          <w:sz w:val="28"/>
          <w:szCs w:val="28"/>
        </w:rPr>
      </w:pPr>
      <w:r w:rsidRPr="00614827">
        <w:rPr>
          <w:b/>
          <w:sz w:val="28"/>
          <w:szCs w:val="28"/>
        </w:rPr>
        <w:t>TERMO DE REFERÊNCIA</w:t>
      </w:r>
      <w:r w:rsidRPr="00614827">
        <w:rPr>
          <w:i/>
          <w:sz w:val="28"/>
          <w:szCs w:val="28"/>
        </w:rPr>
        <w:t xml:space="preserve"> </w:t>
      </w:r>
    </w:p>
    <w:p w14:paraId="263F5675" w14:textId="77777777" w:rsidR="00A13275" w:rsidRPr="00614827" w:rsidRDefault="00A13275" w:rsidP="00A13275">
      <w:pPr>
        <w:spacing w:line="276" w:lineRule="auto"/>
        <w:jc w:val="center"/>
      </w:pPr>
      <w:r w:rsidRPr="00614827">
        <w:t>Edital de Credenciamento Nº 001/2025</w:t>
      </w:r>
    </w:p>
    <w:p w14:paraId="66E48B83" w14:textId="77777777" w:rsidR="00A13275" w:rsidRPr="00614827" w:rsidRDefault="00A13275" w:rsidP="00A13275">
      <w:pPr>
        <w:spacing w:line="276" w:lineRule="auto"/>
        <w:jc w:val="center"/>
      </w:pPr>
      <w:r w:rsidRPr="00614827">
        <w:t>Procedimento Administrativo 00</w:t>
      </w:r>
      <w:r>
        <w:t>8</w:t>
      </w:r>
      <w:r w:rsidRPr="00614827">
        <w:t>/2025</w:t>
      </w:r>
    </w:p>
    <w:p w14:paraId="68C90597" w14:textId="77777777" w:rsidR="00A13275" w:rsidRPr="00614827" w:rsidRDefault="00A13275" w:rsidP="00A13275">
      <w:pPr>
        <w:spacing w:after="240" w:line="240" w:lineRule="auto"/>
        <w:jc w:val="center"/>
        <w:rPr>
          <w:i/>
          <w:sz w:val="28"/>
          <w:szCs w:val="28"/>
        </w:rPr>
      </w:pPr>
    </w:p>
    <w:p w14:paraId="02E86C5E" w14:textId="77777777" w:rsidR="00A13275" w:rsidRDefault="00A13275" w:rsidP="00A13275">
      <w:pPr>
        <w:spacing w:after="240"/>
        <w:rPr>
          <w:b/>
          <w:sz w:val="28"/>
        </w:rPr>
      </w:pPr>
      <w:r w:rsidRPr="00BC5C6C">
        <w:rPr>
          <w:b/>
          <w:sz w:val="28"/>
        </w:rPr>
        <w:t>1. CONDIÇÕES GERAIS DA CONTRATAÇÃO</w:t>
      </w:r>
    </w:p>
    <w:p w14:paraId="299204F4" w14:textId="77777777" w:rsidR="00A13275" w:rsidRDefault="00A13275" w:rsidP="00A13275">
      <w:bookmarkStart w:id="1" w:name="_Ref172096041"/>
      <w:r w:rsidRPr="004F2139">
        <w:t>1.1. Contração de empresa especializada em corte de grama, limpeza de ervas daninhas em calçadas, canteiros e poda de arvores, além da manutenção das áreas não cobertas, que incluem os fundos da Câmara Municipal de Paranatinga</w:t>
      </w:r>
      <w:r w:rsidRPr="00BC5C6C">
        <w:t>, nos termos da tabela abaixo, conforme condições e exigências estabelecidas neste instrumento.</w:t>
      </w:r>
      <w:bookmarkEnd w:id="1"/>
    </w:p>
    <w:p w14:paraId="61D4BDF6" w14:textId="77777777" w:rsidR="00A13275" w:rsidRPr="00C102D5" w:rsidRDefault="00A13275" w:rsidP="00A13275">
      <w:pPr>
        <w:spacing w:after="240" w:line="240" w:lineRule="auto"/>
        <w:ind w:left="708"/>
        <w:rPr>
          <w:b/>
        </w:rPr>
      </w:pPr>
      <w:r w:rsidRPr="00C102D5">
        <w:rPr>
          <w:rFonts w:ascii="LiberationSerif" w:hAnsi="LiberationSerif"/>
          <w:color w:val="000000"/>
        </w:rPr>
        <w:t xml:space="preserve">1.1.1. </w:t>
      </w:r>
      <w:r w:rsidRPr="00C102D5">
        <w:t xml:space="preserve">Havendo divergência entre as especificações (descrição) e a unidade de medida dos itens entre da Plataforma BLL COMPRAS e o TERMO DE REFERÊNCIA </w:t>
      </w:r>
      <w:r w:rsidRPr="00C102D5">
        <w:rPr>
          <w:b/>
        </w:rPr>
        <w:t>prevalecerá a descrição do TERMO DE REFERÊNCIA.</w:t>
      </w:r>
    </w:p>
    <w:p w14:paraId="3988757D" w14:textId="77777777" w:rsidR="00A13275" w:rsidRDefault="00A13275" w:rsidP="00A13275">
      <w:pPr>
        <w:spacing w:after="240" w:line="240" w:lineRule="auto"/>
        <w:ind w:left="708"/>
        <w:rPr>
          <w:rFonts w:cs="Times New Roman"/>
          <w:bCs/>
          <w:szCs w:val="20"/>
        </w:rPr>
      </w:pPr>
      <w:r>
        <w:rPr>
          <w:rFonts w:cs="Times New Roman"/>
          <w:bCs/>
          <w:szCs w:val="20"/>
        </w:rPr>
        <w:t>1.1.2. A planilha a seguir apresenta especificações e quantidades nesta contratação.</w:t>
      </w:r>
    </w:p>
    <w:tbl>
      <w:tblPr>
        <w:tblStyle w:val="TabeladeGrade4-nfase3"/>
        <w:tblW w:w="10575" w:type="dxa"/>
        <w:tblLook w:val="04A0" w:firstRow="1" w:lastRow="0" w:firstColumn="1" w:lastColumn="0" w:noHBand="0" w:noVBand="1"/>
      </w:tblPr>
      <w:tblGrid>
        <w:gridCol w:w="641"/>
        <w:gridCol w:w="4066"/>
        <w:gridCol w:w="1522"/>
        <w:gridCol w:w="1192"/>
        <w:gridCol w:w="717"/>
        <w:gridCol w:w="1118"/>
        <w:gridCol w:w="1319"/>
      </w:tblGrid>
      <w:tr w:rsidR="00A13275" w:rsidRPr="00BC630F" w14:paraId="15E62F30" w14:textId="77777777" w:rsidTr="00A13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shd w:val="clear" w:color="auto" w:fill="FFC000"/>
          </w:tcPr>
          <w:p w14:paraId="430FFE33" w14:textId="77777777" w:rsidR="00A13275" w:rsidRPr="00793D7E" w:rsidRDefault="00A13275" w:rsidP="00A13275">
            <w:pPr>
              <w:spacing w:after="240" w:line="240" w:lineRule="auto"/>
              <w:jc w:val="center"/>
              <w:rPr>
                <w:color w:val="auto"/>
                <w:sz w:val="20"/>
              </w:rPr>
            </w:pPr>
            <w:r w:rsidRPr="00793D7E">
              <w:rPr>
                <w:color w:val="auto"/>
                <w:sz w:val="20"/>
              </w:rPr>
              <w:t>ITEM</w:t>
            </w:r>
          </w:p>
        </w:tc>
        <w:tc>
          <w:tcPr>
            <w:tcW w:w="4066" w:type="dxa"/>
            <w:tcBorders>
              <w:top w:val="single" w:sz="4" w:space="0" w:color="auto"/>
              <w:left w:val="single" w:sz="4" w:space="0" w:color="auto"/>
              <w:bottom w:val="single" w:sz="4" w:space="0" w:color="auto"/>
              <w:right w:val="single" w:sz="4" w:space="0" w:color="auto"/>
            </w:tcBorders>
            <w:shd w:val="clear" w:color="auto" w:fill="FFC000"/>
          </w:tcPr>
          <w:p w14:paraId="5797B06F" w14:textId="77777777" w:rsidR="00A13275" w:rsidRPr="00793D7E" w:rsidRDefault="00A13275" w:rsidP="00A13275">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DESCRIÇÃO DO ITEM</w:t>
            </w:r>
          </w:p>
          <w:p w14:paraId="71587E38" w14:textId="77777777" w:rsidR="00A13275" w:rsidRPr="00793D7E" w:rsidRDefault="00A13275" w:rsidP="00A13275">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6AEF19C3" w14:textId="77777777" w:rsidR="00A13275" w:rsidRPr="00793D7E" w:rsidRDefault="00A13275" w:rsidP="00A13275">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CÓD. MATERIAL</w:t>
            </w:r>
          </w:p>
        </w:tc>
        <w:tc>
          <w:tcPr>
            <w:tcW w:w="1192" w:type="dxa"/>
            <w:tcBorders>
              <w:top w:val="single" w:sz="4" w:space="0" w:color="auto"/>
              <w:left w:val="single" w:sz="4" w:space="0" w:color="auto"/>
              <w:bottom w:val="single" w:sz="4" w:space="0" w:color="auto"/>
              <w:right w:val="single" w:sz="4" w:space="0" w:color="auto"/>
            </w:tcBorders>
            <w:shd w:val="clear" w:color="auto" w:fill="FFC000"/>
          </w:tcPr>
          <w:p w14:paraId="71BC2B93" w14:textId="77777777" w:rsidR="00A13275" w:rsidRPr="00793D7E" w:rsidRDefault="00A13275" w:rsidP="00A13275">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UNIDADE</w:t>
            </w:r>
          </w:p>
        </w:tc>
        <w:tc>
          <w:tcPr>
            <w:tcW w:w="717" w:type="dxa"/>
            <w:tcBorders>
              <w:top w:val="single" w:sz="4" w:space="0" w:color="auto"/>
              <w:left w:val="single" w:sz="4" w:space="0" w:color="auto"/>
              <w:bottom w:val="single" w:sz="4" w:space="0" w:color="auto"/>
              <w:right w:val="single" w:sz="4" w:space="0" w:color="auto"/>
            </w:tcBorders>
            <w:shd w:val="clear" w:color="auto" w:fill="FFC000"/>
          </w:tcPr>
          <w:p w14:paraId="5AE0893B" w14:textId="77777777" w:rsidR="00A13275" w:rsidRPr="00793D7E" w:rsidRDefault="00A13275" w:rsidP="00A13275">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QTD.</w:t>
            </w:r>
          </w:p>
        </w:tc>
        <w:tc>
          <w:tcPr>
            <w:tcW w:w="1118" w:type="dxa"/>
            <w:tcBorders>
              <w:top w:val="single" w:sz="4" w:space="0" w:color="auto"/>
              <w:left w:val="single" w:sz="4" w:space="0" w:color="auto"/>
              <w:bottom w:val="single" w:sz="4" w:space="0" w:color="auto"/>
              <w:right w:val="single" w:sz="4" w:space="0" w:color="auto"/>
            </w:tcBorders>
            <w:shd w:val="clear" w:color="auto" w:fill="FFC000"/>
          </w:tcPr>
          <w:p w14:paraId="72FD8CC0" w14:textId="77777777" w:rsidR="00A13275" w:rsidRPr="00793D7E" w:rsidRDefault="00A13275" w:rsidP="00A13275">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UNITÁRIO</w:t>
            </w:r>
          </w:p>
        </w:tc>
        <w:tc>
          <w:tcPr>
            <w:tcW w:w="1319" w:type="dxa"/>
            <w:tcBorders>
              <w:top w:val="single" w:sz="4" w:space="0" w:color="auto"/>
              <w:left w:val="single" w:sz="4" w:space="0" w:color="auto"/>
              <w:bottom w:val="single" w:sz="4" w:space="0" w:color="auto"/>
              <w:right w:val="single" w:sz="4" w:space="0" w:color="auto"/>
            </w:tcBorders>
            <w:shd w:val="clear" w:color="auto" w:fill="FFC000"/>
          </w:tcPr>
          <w:p w14:paraId="040D864F" w14:textId="77777777" w:rsidR="00A13275" w:rsidRPr="00793D7E" w:rsidRDefault="00A13275" w:rsidP="00A13275">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TOTAL</w:t>
            </w:r>
          </w:p>
        </w:tc>
      </w:tr>
      <w:tr w:rsidR="00A13275" w14:paraId="592A78F8" w14:textId="77777777" w:rsidTr="00A1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tcBorders>
            <w:vAlign w:val="center"/>
          </w:tcPr>
          <w:p w14:paraId="3AACF78A" w14:textId="77777777" w:rsidR="00A13275" w:rsidRDefault="00A13275" w:rsidP="00A13275">
            <w:pPr>
              <w:spacing w:after="240" w:line="240" w:lineRule="auto"/>
              <w:jc w:val="center"/>
              <w:rPr>
                <w:rFonts w:ascii="Calibri" w:hAnsi="Calibri" w:cs="Calibri"/>
              </w:rPr>
            </w:pPr>
            <w:bookmarkStart w:id="2" w:name="_Hlk188259845"/>
            <w:r>
              <w:rPr>
                <w:rFonts w:ascii="Calibri" w:hAnsi="Calibri" w:cs="Calibri"/>
              </w:rPr>
              <w:t>1</w:t>
            </w:r>
          </w:p>
        </w:tc>
        <w:tc>
          <w:tcPr>
            <w:tcW w:w="4066" w:type="dxa"/>
            <w:tcBorders>
              <w:top w:val="single" w:sz="4" w:space="0" w:color="auto"/>
            </w:tcBorders>
            <w:vAlign w:val="bottom"/>
          </w:tcPr>
          <w:p w14:paraId="18A13E54" w14:textId="77777777" w:rsidR="00A13275" w:rsidRDefault="00A13275" w:rsidP="00A13275">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SERVICO DE JARDINAGEM - DO TIPO CORTE DA GRAMA E LIMPEZA</w:t>
            </w:r>
            <w:r>
              <w:rPr>
                <w:rFonts w:ascii="Calibri" w:hAnsi="Calibri" w:cs="Calibri"/>
                <w:sz w:val="22"/>
                <w:szCs w:val="22"/>
              </w:rPr>
              <w:t xml:space="preserve"> </w:t>
            </w:r>
            <w:r w:rsidRPr="004F2139">
              <w:rPr>
                <w:rFonts w:ascii="Calibri" w:hAnsi="Calibri" w:cs="Calibri"/>
                <w:sz w:val="22"/>
                <w:szCs w:val="22"/>
              </w:rPr>
              <w:t xml:space="preserve">GERAL. </w:t>
            </w:r>
          </w:p>
          <w:p w14:paraId="7CE0E425" w14:textId="77777777" w:rsidR="00A13275" w:rsidRPr="006C48F4" w:rsidRDefault="00A13275" w:rsidP="00A13275">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Inclui o corte de grama de todas as áreas verdes da parte externa da Câmara Municipal de Paranatinga, juntamente com a limpeza das ervas daninhas e arbustos que normalmente nascem no portão da lateral do edifício, juntamente com os arbustos que nascem na ouvidoria, sendo eles incluídos na limpeza geral de toda a área externa.</w:t>
            </w:r>
          </w:p>
        </w:tc>
        <w:tc>
          <w:tcPr>
            <w:tcW w:w="1522" w:type="dxa"/>
            <w:tcBorders>
              <w:top w:val="single" w:sz="4" w:space="0" w:color="auto"/>
            </w:tcBorders>
            <w:vAlign w:val="center"/>
          </w:tcPr>
          <w:p w14:paraId="5A9D5228" w14:textId="77777777" w:rsidR="00A13275" w:rsidRPr="00A35A2C" w:rsidRDefault="00A13275" w:rsidP="00A13275">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Código: 329585-0</w:t>
            </w:r>
          </w:p>
        </w:tc>
        <w:tc>
          <w:tcPr>
            <w:tcW w:w="1192" w:type="dxa"/>
            <w:tcBorders>
              <w:top w:val="single" w:sz="4" w:space="0" w:color="auto"/>
            </w:tcBorders>
            <w:vAlign w:val="center"/>
          </w:tcPr>
          <w:p w14:paraId="6065A5F7" w14:textId="77777777" w:rsidR="00A13275" w:rsidRDefault="00A13275" w:rsidP="00A13275">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F2139">
              <w:rPr>
                <w:rFonts w:ascii="Calibri" w:hAnsi="Calibri" w:cs="Calibri"/>
                <w:sz w:val="22"/>
                <w:szCs w:val="22"/>
              </w:rPr>
              <w:t>DIARIA (cód.: 1089)</w:t>
            </w:r>
          </w:p>
        </w:tc>
        <w:tc>
          <w:tcPr>
            <w:tcW w:w="717" w:type="dxa"/>
            <w:tcBorders>
              <w:top w:val="single" w:sz="4" w:space="0" w:color="auto"/>
            </w:tcBorders>
            <w:vAlign w:val="center"/>
          </w:tcPr>
          <w:p w14:paraId="369CE1FA" w14:textId="77777777" w:rsidR="00A13275" w:rsidRDefault="00A13275" w:rsidP="00A13275">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24,00</w:t>
            </w:r>
          </w:p>
        </w:tc>
        <w:tc>
          <w:tcPr>
            <w:tcW w:w="1118" w:type="dxa"/>
            <w:tcBorders>
              <w:top w:val="single" w:sz="4" w:space="0" w:color="auto"/>
            </w:tcBorders>
            <w:vAlign w:val="center"/>
          </w:tcPr>
          <w:p w14:paraId="3B960737" w14:textId="77777777" w:rsidR="00A13275" w:rsidRDefault="00A13275" w:rsidP="00A13275">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297,17</w:t>
            </w:r>
          </w:p>
        </w:tc>
        <w:tc>
          <w:tcPr>
            <w:tcW w:w="1319" w:type="dxa"/>
            <w:tcBorders>
              <w:top w:val="single" w:sz="4" w:space="0" w:color="auto"/>
            </w:tcBorders>
            <w:vAlign w:val="center"/>
          </w:tcPr>
          <w:p w14:paraId="059FA931" w14:textId="77777777" w:rsidR="00A13275" w:rsidRDefault="00A13275" w:rsidP="00A13275">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7</w:t>
            </w:r>
            <w:r>
              <w:rPr>
                <w:rFonts w:ascii="Calibri" w:hAnsi="Calibri" w:cs="Calibri"/>
              </w:rPr>
              <w:t>.</w:t>
            </w:r>
            <w:r w:rsidRPr="004F2139">
              <w:rPr>
                <w:rFonts w:ascii="Calibri" w:hAnsi="Calibri" w:cs="Calibri"/>
              </w:rPr>
              <w:t>132,08</w:t>
            </w:r>
          </w:p>
        </w:tc>
      </w:tr>
      <w:tr w:rsidR="00A13275" w14:paraId="0166F67F" w14:textId="77777777" w:rsidTr="00A13275">
        <w:tc>
          <w:tcPr>
            <w:cnfStyle w:val="001000000000" w:firstRow="0" w:lastRow="0" w:firstColumn="1" w:lastColumn="0" w:oddVBand="0" w:evenVBand="0" w:oddHBand="0" w:evenHBand="0" w:firstRowFirstColumn="0" w:firstRowLastColumn="0" w:lastRowFirstColumn="0" w:lastRowLastColumn="0"/>
            <w:tcW w:w="641" w:type="dxa"/>
            <w:vAlign w:val="center"/>
          </w:tcPr>
          <w:p w14:paraId="4D6F9676" w14:textId="77777777" w:rsidR="00A13275" w:rsidRDefault="00A13275" w:rsidP="00A13275">
            <w:pPr>
              <w:spacing w:after="240"/>
              <w:jc w:val="center"/>
              <w:rPr>
                <w:rFonts w:ascii="Calibri" w:hAnsi="Calibri" w:cs="Calibri"/>
              </w:rPr>
            </w:pPr>
            <w:r>
              <w:rPr>
                <w:rFonts w:ascii="Calibri" w:hAnsi="Calibri" w:cs="Calibri"/>
              </w:rPr>
              <w:t>2</w:t>
            </w:r>
          </w:p>
        </w:tc>
        <w:tc>
          <w:tcPr>
            <w:tcW w:w="4066" w:type="dxa"/>
            <w:vAlign w:val="bottom"/>
          </w:tcPr>
          <w:p w14:paraId="4CEC1AF0" w14:textId="77777777" w:rsidR="00A13275" w:rsidRDefault="00A13275" w:rsidP="00A13275">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 xml:space="preserve">SERVICO DE JARDINAGEM - DO TIPO PODA DE ARVORE DE MEDIO PORTE. </w:t>
            </w:r>
          </w:p>
          <w:p w14:paraId="18D23C83" w14:textId="77777777" w:rsidR="00A13275" w:rsidRDefault="00A13275" w:rsidP="00A13275">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  Diz respeito às três árvores localizadas na lateral da Câmara Municipal de Paranatinga com a </w:t>
            </w:r>
            <w:r>
              <w:rPr>
                <w:rFonts w:ascii="Calibri" w:hAnsi="Calibri" w:cs="Calibri"/>
              </w:rPr>
              <w:lastRenderedPageBreak/>
              <w:t>limpeza e transporte do lixo orgânico advindo da poda.</w:t>
            </w:r>
          </w:p>
        </w:tc>
        <w:tc>
          <w:tcPr>
            <w:tcW w:w="1522" w:type="dxa"/>
            <w:vAlign w:val="center"/>
          </w:tcPr>
          <w:p w14:paraId="54682077"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pPr>
            <w:r w:rsidRPr="004F2139">
              <w:rPr>
                <w:rFonts w:ascii="Calibri" w:hAnsi="Calibri" w:cs="Calibri"/>
                <w:sz w:val="22"/>
                <w:szCs w:val="22"/>
              </w:rPr>
              <w:lastRenderedPageBreak/>
              <w:t>Código: 372195-7</w:t>
            </w:r>
          </w:p>
        </w:tc>
        <w:tc>
          <w:tcPr>
            <w:tcW w:w="1192" w:type="dxa"/>
            <w:vAlign w:val="center"/>
          </w:tcPr>
          <w:p w14:paraId="39B25BE2"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139">
              <w:rPr>
                <w:rFonts w:ascii="Calibri" w:hAnsi="Calibri" w:cs="Calibri"/>
                <w:sz w:val="22"/>
                <w:szCs w:val="22"/>
              </w:rPr>
              <w:t>DIARIA (cód.: 1089)</w:t>
            </w:r>
          </w:p>
        </w:tc>
        <w:tc>
          <w:tcPr>
            <w:tcW w:w="717" w:type="dxa"/>
            <w:vAlign w:val="center"/>
          </w:tcPr>
          <w:p w14:paraId="0A7BC11A"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139">
              <w:rPr>
                <w:rFonts w:ascii="Calibri" w:hAnsi="Calibri" w:cs="Calibri"/>
                <w:sz w:val="22"/>
                <w:szCs w:val="22"/>
              </w:rPr>
              <w:t>24,00</w:t>
            </w:r>
          </w:p>
        </w:tc>
        <w:tc>
          <w:tcPr>
            <w:tcW w:w="1118" w:type="dxa"/>
            <w:vAlign w:val="center"/>
          </w:tcPr>
          <w:p w14:paraId="48ABA74F"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R$ 194,00</w:t>
            </w:r>
          </w:p>
        </w:tc>
        <w:tc>
          <w:tcPr>
            <w:tcW w:w="1319" w:type="dxa"/>
            <w:vAlign w:val="center"/>
          </w:tcPr>
          <w:p w14:paraId="7C3E699F"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4</w:t>
            </w:r>
            <w:r>
              <w:rPr>
                <w:rFonts w:ascii="Calibri" w:hAnsi="Calibri" w:cs="Calibri"/>
              </w:rPr>
              <w:t>.</w:t>
            </w:r>
            <w:r w:rsidRPr="004F2139">
              <w:rPr>
                <w:rFonts w:ascii="Calibri" w:hAnsi="Calibri" w:cs="Calibri"/>
              </w:rPr>
              <w:t>656,00</w:t>
            </w:r>
          </w:p>
        </w:tc>
      </w:tr>
      <w:tr w:rsidR="00A13275" w14:paraId="0CE0D4D3" w14:textId="77777777" w:rsidTr="00A1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vAlign w:val="center"/>
          </w:tcPr>
          <w:p w14:paraId="660B11D1" w14:textId="77777777" w:rsidR="00A13275" w:rsidRDefault="00A13275" w:rsidP="00A13275">
            <w:pPr>
              <w:spacing w:after="240"/>
              <w:jc w:val="center"/>
              <w:rPr>
                <w:rFonts w:ascii="Calibri" w:hAnsi="Calibri" w:cs="Calibri"/>
              </w:rPr>
            </w:pPr>
            <w:r>
              <w:rPr>
                <w:rFonts w:ascii="Calibri" w:hAnsi="Calibri" w:cs="Calibri"/>
              </w:rPr>
              <w:t>3</w:t>
            </w:r>
          </w:p>
        </w:tc>
        <w:tc>
          <w:tcPr>
            <w:tcW w:w="4066" w:type="dxa"/>
            <w:vAlign w:val="bottom"/>
          </w:tcPr>
          <w:p w14:paraId="51B77B28" w14:textId="77777777" w:rsidR="00A13275" w:rsidRDefault="00A13275" w:rsidP="00A13275">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SERVICO DE JARDINAGEM - DO TIPO PODA DE ARVORE DE PEQUENO</w:t>
            </w:r>
            <w:r>
              <w:rPr>
                <w:rFonts w:ascii="Calibri" w:hAnsi="Calibri" w:cs="Calibri"/>
                <w:sz w:val="22"/>
                <w:szCs w:val="22"/>
              </w:rPr>
              <w:t xml:space="preserve"> </w:t>
            </w:r>
            <w:r w:rsidRPr="004F2139">
              <w:rPr>
                <w:rFonts w:ascii="Calibri" w:hAnsi="Calibri" w:cs="Calibri"/>
                <w:sz w:val="22"/>
                <w:szCs w:val="22"/>
              </w:rPr>
              <w:t xml:space="preserve">PORTE </w:t>
            </w:r>
          </w:p>
          <w:p w14:paraId="06FC98FB" w14:textId="77777777" w:rsidR="00A13275" w:rsidRDefault="00A13275" w:rsidP="00A13275">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Os dois pinheiros localizados na fachada da Câmara, na esquina da Rua Monteiro Lobato com a Rua Dom Pedro II. Com a limpeza e retirada do lixo orgânico advindo da poda.</w:t>
            </w:r>
          </w:p>
        </w:tc>
        <w:tc>
          <w:tcPr>
            <w:tcW w:w="1522" w:type="dxa"/>
            <w:vAlign w:val="center"/>
          </w:tcPr>
          <w:p w14:paraId="23859ACB"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r w:rsidRPr="004F2139">
              <w:rPr>
                <w:rFonts w:ascii="Calibri" w:hAnsi="Calibri" w:cs="Calibri"/>
                <w:sz w:val="22"/>
                <w:szCs w:val="22"/>
              </w:rPr>
              <w:t>Código: 372197-3</w:t>
            </w:r>
          </w:p>
        </w:tc>
        <w:tc>
          <w:tcPr>
            <w:tcW w:w="1192" w:type="dxa"/>
            <w:vAlign w:val="center"/>
          </w:tcPr>
          <w:p w14:paraId="57902DC5"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vAlign w:val="center"/>
          </w:tcPr>
          <w:p w14:paraId="5138B81B"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24,00</w:t>
            </w:r>
          </w:p>
        </w:tc>
        <w:tc>
          <w:tcPr>
            <w:tcW w:w="1118" w:type="dxa"/>
            <w:vAlign w:val="center"/>
          </w:tcPr>
          <w:p w14:paraId="07FBBFF9"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179,995</w:t>
            </w:r>
          </w:p>
        </w:tc>
        <w:tc>
          <w:tcPr>
            <w:tcW w:w="1319" w:type="dxa"/>
            <w:vAlign w:val="center"/>
          </w:tcPr>
          <w:p w14:paraId="600076F7"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4</w:t>
            </w:r>
            <w:r>
              <w:rPr>
                <w:rFonts w:ascii="Calibri" w:hAnsi="Calibri" w:cs="Calibri"/>
              </w:rPr>
              <w:t>.</w:t>
            </w:r>
            <w:r w:rsidRPr="004F2139">
              <w:rPr>
                <w:rFonts w:ascii="Calibri" w:hAnsi="Calibri" w:cs="Calibri"/>
              </w:rPr>
              <w:t>319,88</w:t>
            </w:r>
          </w:p>
        </w:tc>
      </w:tr>
      <w:tr w:rsidR="00A13275" w14:paraId="71E689C8" w14:textId="77777777" w:rsidTr="00A13275">
        <w:trPr>
          <w:trHeight w:val="352"/>
        </w:trPr>
        <w:tc>
          <w:tcPr>
            <w:cnfStyle w:val="001000000000" w:firstRow="0" w:lastRow="0" w:firstColumn="1" w:lastColumn="0" w:oddVBand="0" w:evenVBand="0" w:oddHBand="0" w:evenHBand="0" w:firstRowFirstColumn="0" w:firstRowLastColumn="0" w:lastRowFirstColumn="0" w:lastRowLastColumn="0"/>
            <w:tcW w:w="8138" w:type="dxa"/>
            <w:gridSpan w:val="5"/>
            <w:vAlign w:val="center"/>
          </w:tcPr>
          <w:p w14:paraId="28515621" w14:textId="77777777" w:rsidR="00A13275" w:rsidRDefault="00A13275" w:rsidP="00A13275">
            <w:pPr>
              <w:spacing w:after="240"/>
              <w:jc w:val="right"/>
              <w:rPr>
                <w:rFonts w:ascii="Calibri" w:hAnsi="Calibri" w:cs="Calibri"/>
              </w:rPr>
            </w:pPr>
            <w:r>
              <w:rPr>
                <w:rFonts w:ascii="Calibri" w:hAnsi="Calibri" w:cs="Calibri"/>
              </w:rPr>
              <w:t>VALOR TOTAL ESTIMADO</w:t>
            </w:r>
          </w:p>
        </w:tc>
        <w:tc>
          <w:tcPr>
            <w:tcW w:w="2437" w:type="dxa"/>
            <w:gridSpan w:val="2"/>
            <w:vAlign w:val="center"/>
          </w:tcPr>
          <w:p w14:paraId="536201A9" w14:textId="77777777" w:rsidR="00A13275" w:rsidRPr="004125DF" w:rsidRDefault="00A13275" w:rsidP="00A13275">
            <w:pPr>
              <w:spacing w:after="240"/>
              <w:jc w:val="righ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4125DF">
              <w:rPr>
                <w:rFonts w:ascii="Calibri" w:hAnsi="Calibri" w:cs="Calibri"/>
                <w:b/>
              </w:rPr>
              <w:t xml:space="preserve">R$ </w:t>
            </w:r>
            <w:r w:rsidRPr="004F2139">
              <w:rPr>
                <w:rFonts w:ascii="Calibri" w:hAnsi="Calibri" w:cs="Calibri"/>
                <w:b/>
              </w:rPr>
              <w:t>16.107,96</w:t>
            </w:r>
          </w:p>
        </w:tc>
      </w:tr>
      <w:bookmarkEnd w:id="2"/>
    </w:tbl>
    <w:p w14:paraId="3440B23F" w14:textId="77777777" w:rsidR="00A13275" w:rsidRDefault="00A13275" w:rsidP="00A13275">
      <w:pPr>
        <w:spacing w:after="240"/>
        <w:rPr>
          <w:b/>
        </w:rPr>
      </w:pPr>
    </w:p>
    <w:tbl>
      <w:tblPr>
        <w:tblStyle w:val="Tabelacomgrade"/>
        <w:tblW w:w="0" w:type="auto"/>
        <w:tblLook w:val="04A0" w:firstRow="1" w:lastRow="0" w:firstColumn="1" w:lastColumn="0" w:noHBand="0" w:noVBand="1"/>
      </w:tblPr>
      <w:tblGrid>
        <w:gridCol w:w="10456"/>
      </w:tblGrid>
      <w:tr w:rsidR="00A13275" w:rsidRPr="00A35A2C" w14:paraId="5756ED8E" w14:textId="77777777" w:rsidTr="00A13275">
        <w:tc>
          <w:tcPr>
            <w:tcW w:w="10456" w:type="dxa"/>
            <w:shd w:val="clear" w:color="auto" w:fill="FFC000"/>
          </w:tcPr>
          <w:p w14:paraId="3102E6A4" w14:textId="77777777" w:rsidR="00A13275" w:rsidRPr="00A35A2C" w:rsidRDefault="00A13275" w:rsidP="00A13275">
            <w:pPr>
              <w:spacing w:after="240"/>
              <w:rPr>
                <w:b/>
              </w:rPr>
            </w:pPr>
            <w:r w:rsidRPr="00A35A2C">
              <w:rPr>
                <w:b/>
              </w:rPr>
              <w:t xml:space="preserve">VALOR TOTAL ESTIMADO DOS ITENS: R$ </w:t>
            </w:r>
            <w:r w:rsidRPr="004F2139">
              <w:rPr>
                <w:b/>
              </w:rPr>
              <w:t xml:space="preserve">16.107,96 </w:t>
            </w:r>
            <w:r w:rsidRPr="00A35A2C">
              <w:rPr>
                <w:b/>
              </w:rPr>
              <w:t>(</w:t>
            </w:r>
            <w:r>
              <w:rPr>
                <w:b/>
              </w:rPr>
              <w:t>DEZESSEIS MIL CENTO E SETE REAIS E NOVENTA E SEIS CENTAVOS.</w:t>
            </w:r>
            <w:r w:rsidRPr="00A35A2C">
              <w:rPr>
                <w:b/>
              </w:rPr>
              <w:t>)</w:t>
            </w:r>
          </w:p>
        </w:tc>
      </w:tr>
    </w:tbl>
    <w:p w14:paraId="3CE44178" w14:textId="77777777" w:rsidR="00A13275" w:rsidRDefault="00A13275" w:rsidP="00A13275">
      <w:pPr>
        <w:spacing w:after="240"/>
      </w:pPr>
    </w:p>
    <w:p w14:paraId="1BB06D1E" w14:textId="77777777" w:rsidR="00A13275" w:rsidRPr="00645EAA" w:rsidRDefault="00A13275" w:rsidP="00A13275">
      <w:pPr>
        <w:spacing w:after="240"/>
        <w:rPr>
          <w:b/>
        </w:rPr>
      </w:pPr>
      <w:r>
        <w:rPr>
          <w:b/>
        </w:rPr>
        <w:t>1.2.</w:t>
      </w:r>
      <w:r w:rsidRPr="00645EAA">
        <w:rPr>
          <w:b/>
        </w:rPr>
        <w:t xml:space="preserve"> DEFINIÇÃO E DETALHAMENTO DOS SERVIÇOS DE PODA DE GRAMA E LIMPEZA GERAL</w:t>
      </w:r>
    </w:p>
    <w:p w14:paraId="5A56C72D" w14:textId="77777777" w:rsidR="00A13275" w:rsidRDefault="00A13275" w:rsidP="00A13275">
      <w:pPr>
        <w:spacing w:after="240"/>
        <w:ind w:left="708"/>
      </w:pPr>
      <w:r>
        <w:t>1.2.1. Realizar o corte de grama e poda de todas as áreas verdes pertencentes à área externa da Câmara Municipal de Paranatinga, também efetuando a limpeza e remoção de vegetação dos fundos, onde está localizado o portão lateral, juntamente com a área da Ouvidoria.</w:t>
      </w:r>
    </w:p>
    <w:p w14:paraId="4E23FACA" w14:textId="77777777" w:rsidR="00A13275" w:rsidRDefault="00A13275" w:rsidP="00A13275">
      <w:pPr>
        <w:spacing w:after="240"/>
        <w:ind w:firstLine="708"/>
      </w:pPr>
      <w:r>
        <w:t>1.2.2. Realizar limpeza e transporte para correto descarte.</w:t>
      </w:r>
    </w:p>
    <w:p w14:paraId="5558F15F" w14:textId="77777777" w:rsidR="00A13275" w:rsidRDefault="00A13275" w:rsidP="00A13275">
      <w:pPr>
        <w:spacing w:after="240"/>
        <w:rPr>
          <w:b/>
        </w:rPr>
      </w:pPr>
      <w:r>
        <w:rPr>
          <w:b/>
        </w:rPr>
        <w:t>1.3.</w:t>
      </w:r>
      <w:r w:rsidRPr="00645EAA">
        <w:rPr>
          <w:b/>
        </w:rPr>
        <w:t xml:space="preserve"> DEFINIÇÃO E DETALHAMENTO DOS SERVIÇOS DE CORTE DE ÁRVORE DE MÉDIO E GRANDE PORTE</w:t>
      </w:r>
    </w:p>
    <w:p w14:paraId="5030A91F" w14:textId="77777777" w:rsidR="00A13275" w:rsidRDefault="00A13275" w:rsidP="00A13275">
      <w:pPr>
        <w:spacing w:after="240"/>
        <w:ind w:left="708"/>
      </w:pPr>
      <w:r>
        <w:t>1.3.1.</w:t>
      </w:r>
      <w:r>
        <w:tab/>
        <w:t xml:space="preserve">Realizar o corte de espécie vegetais de médio e grande porte (até ou superiores a 3 metros de altura em relação ao passeio), sem a necessidade de utilização de caminhão </w:t>
      </w:r>
      <w:proofErr w:type="spellStart"/>
      <w:r>
        <w:t>munck</w:t>
      </w:r>
      <w:proofErr w:type="spellEnd"/>
      <w:r>
        <w:t xml:space="preserve">, mediante prévia autorização do departamento da Câmara Municipal de Paranatinga, </w:t>
      </w:r>
    </w:p>
    <w:p w14:paraId="75D4DB68" w14:textId="77777777" w:rsidR="00A13275" w:rsidRDefault="00A13275" w:rsidP="00A13275">
      <w:pPr>
        <w:spacing w:after="240"/>
        <w:ind w:left="708"/>
      </w:pPr>
      <w:r>
        <w:lastRenderedPageBreak/>
        <w:t>1.3.2. Remover e descartar em local apropriado os galhos, evitando danos aos equipamentos públicos e a terceiros;</w:t>
      </w:r>
    </w:p>
    <w:p w14:paraId="01F21A20" w14:textId="77777777" w:rsidR="00A13275" w:rsidRPr="00BC5C6C" w:rsidRDefault="00A13275" w:rsidP="00A13275">
      <w:pPr>
        <w:spacing w:after="240"/>
      </w:pPr>
      <w:r>
        <w:t>1.4</w:t>
      </w:r>
      <w:r w:rsidRPr="00BC5C6C">
        <w:t>. Os bens objeto desta contratação são caracterizados como comuns, conforme justificativa constante do Estudo Técnico Preliminar.</w:t>
      </w:r>
    </w:p>
    <w:p w14:paraId="3FE0DC1F" w14:textId="77777777" w:rsidR="00A13275" w:rsidRPr="00BC5C6C" w:rsidRDefault="00A13275" w:rsidP="00A13275">
      <w:pPr>
        <w:spacing w:after="240"/>
        <w:rPr>
          <w:i/>
        </w:rPr>
      </w:pPr>
      <w:r>
        <w:rPr>
          <w:i/>
        </w:rPr>
        <w:t>1.5</w:t>
      </w:r>
      <w:r w:rsidRPr="00BC5C6C">
        <w:rPr>
          <w:i/>
        </w:rPr>
        <w:t>. O objeto desta contratação não se enquadra como bem de luxo, conforme Decreto nº 10.818, de 27 de setembro de 2021.</w:t>
      </w:r>
    </w:p>
    <w:p w14:paraId="30696855" w14:textId="77777777" w:rsidR="00A13275" w:rsidRPr="00E97D7B" w:rsidRDefault="00A13275" w:rsidP="00A13275">
      <w:pPr>
        <w:spacing w:after="240"/>
      </w:pPr>
      <w:r>
        <w:t>1.6</w:t>
      </w:r>
      <w:r w:rsidRPr="00BC5C6C">
        <w:t xml:space="preserve">. O prazo de vigência da contratação é de </w:t>
      </w:r>
      <w:r w:rsidRPr="00BC5C6C">
        <w:rPr>
          <w:b/>
        </w:rPr>
        <w:t>12 meses</w:t>
      </w:r>
      <w:r w:rsidRPr="00BC5C6C">
        <w:t xml:space="preserve"> contados da assinatura </w:t>
      </w:r>
      <w:r>
        <w:t>do Contrato</w:t>
      </w:r>
      <w:r w:rsidRPr="00BC5C6C">
        <w:t xml:space="preserve"> ou documento equivalente, na forma do artigo 105 da Lei n° 14.133, de 2021.</w:t>
      </w:r>
    </w:p>
    <w:p w14:paraId="56D451E7" w14:textId="77777777" w:rsidR="00A13275" w:rsidRPr="00BC5C6C" w:rsidRDefault="00A13275" w:rsidP="00A13275">
      <w:pPr>
        <w:spacing w:after="240"/>
        <w:rPr>
          <w:b/>
          <w:sz w:val="28"/>
        </w:rPr>
      </w:pPr>
      <w:r w:rsidRPr="00BC5C6C">
        <w:rPr>
          <w:b/>
          <w:sz w:val="28"/>
        </w:rPr>
        <w:t>2. Fundamentação da contratação</w:t>
      </w:r>
    </w:p>
    <w:p w14:paraId="2A5700A2" w14:textId="77777777" w:rsidR="00A13275" w:rsidRPr="00BC5C6C" w:rsidRDefault="00A13275" w:rsidP="00A13275">
      <w:pPr>
        <w:spacing w:after="240"/>
      </w:pPr>
      <w:r w:rsidRPr="00BC5C6C">
        <w:t xml:space="preserve">2.1. </w:t>
      </w:r>
      <w:r>
        <w:t>A contratação em apreço está baseada no artigo 79, inciso I da Lei n. 14.133/2021 e artigo 78, inciso I, senão vejamos:</w:t>
      </w:r>
    </w:p>
    <w:p w14:paraId="66C0080A" w14:textId="77777777" w:rsidR="00A13275" w:rsidRDefault="00A13275" w:rsidP="00A13275">
      <w:pPr>
        <w:spacing w:after="240"/>
        <w:ind w:left="709" w:right="827"/>
      </w:pPr>
      <w:r w:rsidRPr="00645EAA">
        <w:rPr>
          <w:b/>
        </w:rPr>
        <w:t xml:space="preserve">Lei n. 14133/2021: </w:t>
      </w:r>
      <w:r>
        <w:t>Art. 79. O credenciamento poderá ser usado nas seguintes hipóteses de contratação:</w:t>
      </w:r>
    </w:p>
    <w:p w14:paraId="70014285" w14:textId="77777777" w:rsidR="00A13275" w:rsidRPr="00F079F7" w:rsidRDefault="00A13275" w:rsidP="00A13275">
      <w:pPr>
        <w:spacing w:after="240"/>
        <w:ind w:left="709" w:right="827"/>
        <w:rPr>
          <w:i/>
        </w:rPr>
      </w:pPr>
      <w:r w:rsidRPr="00F079F7">
        <w:rPr>
          <w:i/>
        </w:rPr>
        <w:t xml:space="preserve"> I - Paralela e não excludente: caso em que é viável e vantajosa para a Administração a realização de contratações simultâneas em condições padronizadas;</w:t>
      </w:r>
    </w:p>
    <w:p w14:paraId="7B61CED1" w14:textId="77777777" w:rsidR="00A13275" w:rsidRPr="00BC5C6C" w:rsidRDefault="00A13275" w:rsidP="00A13275">
      <w:pPr>
        <w:spacing w:after="240"/>
        <w:rPr>
          <w:b/>
          <w:sz w:val="28"/>
        </w:rPr>
      </w:pPr>
      <w:r w:rsidRPr="00BC5C6C">
        <w:rPr>
          <w:b/>
          <w:sz w:val="28"/>
        </w:rPr>
        <w:t>3. Descrição da solução</w:t>
      </w:r>
    </w:p>
    <w:p w14:paraId="72481458" w14:textId="77777777" w:rsidR="00A13275" w:rsidRPr="002228B6" w:rsidRDefault="00A13275" w:rsidP="00A13275">
      <w:r w:rsidRPr="00BC5C6C">
        <w:t xml:space="preserve">3.1. </w:t>
      </w:r>
      <w:r w:rsidRPr="002228B6">
        <w:t xml:space="preserve">A solução para atender às necessidades de jardinagem e limpeza externa da Câmara Municipal de Paranatinga consiste na contratação de empresas especializadas por meio de credenciamento, conforme previsto no art. 78 da Lei nº 14.133/21.   </w:t>
      </w:r>
    </w:p>
    <w:p w14:paraId="52416DE0" w14:textId="77777777" w:rsidR="00A13275" w:rsidRPr="002228B6" w:rsidRDefault="00A13275" w:rsidP="00A13275">
      <w:r>
        <w:t xml:space="preserve">3.2. </w:t>
      </w:r>
      <w:r w:rsidRPr="002228B6">
        <w:t xml:space="preserve">O credenciamento é um procedimento administrativo pelo qual a Administração Pública realiza um chamamento público para que empresas interessadas em prestar serviços se cadastrem, demonstrando que atendem aos requisitos de habilitação exigidos. As empresas habilitadas no credenciamento ficam aptas a serem contratadas diretamente, mediante a emissão de ordem de serviço, sempre que a Administração Pública necessitar dos serviços.   </w:t>
      </w:r>
    </w:p>
    <w:p w14:paraId="33211898" w14:textId="77777777" w:rsidR="00A13275" w:rsidRDefault="00A13275" w:rsidP="00A13275">
      <w:pPr>
        <w:spacing w:after="240"/>
      </w:pPr>
    </w:p>
    <w:p w14:paraId="17B9607A" w14:textId="77777777" w:rsidR="00A13275" w:rsidRPr="00BC5C6C" w:rsidRDefault="00A13275" w:rsidP="00A13275">
      <w:pPr>
        <w:spacing w:after="240"/>
        <w:rPr>
          <w:b/>
          <w:sz w:val="28"/>
        </w:rPr>
      </w:pPr>
      <w:r w:rsidRPr="00BC5C6C">
        <w:rPr>
          <w:b/>
          <w:sz w:val="28"/>
        </w:rPr>
        <w:lastRenderedPageBreak/>
        <w:t>4. Requisitos da contratação</w:t>
      </w:r>
    </w:p>
    <w:p w14:paraId="3DB6F951" w14:textId="77777777" w:rsidR="00A13275" w:rsidRDefault="00A13275" w:rsidP="00A13275">
      <w:pPr>
        <w:spacing w:after="240"/>
      </w:pPr>
      <w:r>
        <w:t xml:space="preserve">4.1. Os interessados que pretendem participar do presente credenciamento para futuro fornecimento/prestação de serviços à administração, deverão apresentar a documentação para habilitação e o termo de aceitação dos preços durante o período 12 (doze) meses. </w:t>
      </w:r>
    </w:p>
    <w:p w14:paraId="2F877FD4" w14:textId="77777777" w:rsidR="00A13275" w:rsidRDefault="00A13275" w:rsidP="00A13275">
      <w:pPr>
        <w:spacing w:after="240"/>
      </w:pPr>
      <w:r>
        <w:t>4.2. As quantidades expressas são estimativas e representam a previsão do órgão participante pelo prazo de 12 (doze) meses, todavia, o Credenciamento não obriga a aquisição da quantidade total, as quais serão adquiridas de acordo com a necessidade e conveniência desta Casa Legislativa participante e mediante a expedição de ordem de compra/nota de empenho.</w:t>
      </w:r>
    </w:p>
    <w:p w14:paraId="7C3FB4F7" w14:textId="77777777" w:rsidR="00A13275" w:rsidRDefault="00A13275" w:rsidP="00A13275">
      <w:pPr>
        <w:spacing w:after="240"/>
      </w:pPr>
      <w:r>
        <w:t xml:space="preserve">4.3. O objeto deste credenciamento deverá ser executado diretamente pela CONTRATADA, não podendo ser </w:t>
      </w:r>
      <w:proofErr w:type="spellStart"/>
      <w:r>
        <w:t>subempreitado</w:t>
      </w:r>
      <w:proofErr w:type="spellEnd"/>
      <w:r>
        <w:t>, cedido ou sublocado, exceto aquilo que não se inclua em sua especialização, o que dependerá de prévia anuência da administração requisitante, por escrito, sem prejuízo da responsabilidade da Contratada pelo ônus e perfeição técnica do mesmo.</w:t>
      </w:r>
    </w:p>
    <w:p w14:paraId="330E567A" w14:textId="77777777" w:rsidR="00A13275" w:rsidRDefault="00A13275" w:rsidP="00A13275">
      <w:pPr>
        <w:spacing w:after="240"/>
      </w:pPr>
      <w:r>
        <w:t xml:space="preserve">4.4. A </w:t>
      </w:r>
      <w:r w:rsidRPr="00F079F7">
        <w:rPr>
          <w:b/>
        </w:rPr>
        <w:t>CONTRATADA</w:t>
      </w:r>
      <w:r>
        <w:t xml:space="preserve"> será convocada pelo e-mail ou telefone para, no prazo máximo de 48 (quarenta e oito) horas, comparecer ao local e elaborar orçamento prévio dos serviços a serem prestados, possibilitando a expedição ordem de serviço/ compra.</w:t>
      </w:r>
    </w:p>
    <w:p w14:paraId="48184BC7" w14:textId="77777777" w:rsidR="00A13275" w:rsidRDefault="00A13275" w:rsidP="00A13275">
      <w:pPr>
        <w:spacing w:after="240"/>
      </w:pPr>
      <w:r>
        <w:t>4.5. Os serviços regulares de manutenção serão iniciados no prazo máximo de 48 (quarenta e oito) horas após o recebimento da ordem de serviço/compra.</w:t>
      </w:r>
    </w:p>
    <w:p w14:paraId="671FF9BE" w14:textId="77777777" w:rsidR="00A13275" w:rsidRDefault="00A13275" w:rsidP="00A13275">
      <w:pPr>
        <w:spacing w:after="240"/>
      </w:pPr>
      <w:r>
        <w:t>4.6. Os serviços somente poderão ser prestados com o recebimento da respectiva ordem de serviço/compra, sendo vedado o início das atividades quando não apresentado o documento.</w:t>
      </w:r>
    </w:p>
    <w:p w14:paraId="50BCCFCE" w14:textId="77777777" w:rsidR="00A13275" w:rsidRDefault="00A13275" w:rsidP="00A13275">
      <w:pPr>
        <w:spacing w:after="240"/>
      </w:pPr>
      <w:r>
        <w:t xml:space="preserve">4.7. Os funcionários da </w:t>
      </w:r>
      <w:r w:rsidRPr="00F079F7">
        <w:rPr>
          <w:b/>
        </w:rPr>
        <w:t>CONTRATADA</w:t>
      </w:r>
      <w:r>
        <w:t xml:space="preserve"> deverão se apresentar para a realização dos serviços uniformizados e portando documento de identificação.</w:t>
      </w:r>
    </w:p>
    <w:p w14:paraId="767CED3F" w14:textId="77777777" w:rsidR="00A13275" w:rsidRDefault="00A13275" w:rsidP="00A13275">
      <w:pPr>
        <w:spacing w:after="240"/>
      </w:pPr>
      <w:r>
        <w:t xml:space="preserve">4.8. A </w:t>
      </w:r>
      <w:r w:rsidRPr="00F079F7">
        <w:rPr>
          <w:b/>
        </w:rPr>
        <w:t>CONTRATADA</w:t>
      </w:r>
      <w:r>
        <w:t xml:space="preserve"> deverá informar, em tempo hábil, qualquer motivo impeditivo ou que a impossibilite de realizar o serviço conforme o estabelecido. </w:t>
      </w:r>
    </w:p>
    <w:p w14:paraId="31A67ACE" w14:textId="77777777" w:rsidR="00A13275" w:rsidRDefault="00A13275" w:rsidP="00A13275">
      <w:pPr>
        <w:spacing w:after="240"/>
      </w:pPr>
      <w:r>
        <w:lastRenderedPageBreak/>
        <w:t xml:space="preserve">4.9. A </w:t>
      </w:r>
      <w:r w:rsidRPr="00F079F7">
        <w:rPr>
          <w:b/>
        </w:rPr>
        <w:t>CONTRATADA</w:t>
      </w:r>
      <w:r>
        <w:t xml:space="preserve"> responsabilizar-se-á por quaisquer acidentes que venham a ser vítimas os seus empregados quando em serviço, por tudo quanto às leis trabalhistas e previdenciárias lhes assegurem e demais exigências legais para o exercício da atividade.</w:t>
      </w:r>
    </w:p>
    <w:p w14:paraId="5AC2007C" w14:textId="77777777" w:rsidR="00A13275" w:rsidRDefault="00A13275" w:rsidP="00A13275">
      <w:pPr>
        <w:spacing w:after="240"/>
      </w:pPr>
      <w:r>
        <w:t xml:space="preserve">4.10. A </w:t>
      </w:r>
      <w:r w:rsidRPr="00F079F7">
        <w:rPr>
          <w:b/>
        </w:rPr>
        <w:t>CONTRATADA</w:t>
      </w:r>
      <w:r>
        <w:t xml:space="preserve"> deverá refazer todo e qualquer serviço não aprovado pela Câmara Municipal de Paranatinga, sem qualquer ônus adicional.</w:t>
      </w:r>
    </w:p>
    <w:p w14:paraId="5F99721B" w14:textId="77777777" w:rsidR="00A13275" w:rsidRPr="00077C74" w:rsidRDefault="00A13275" w:rsidP="00A13275">
      <w:pPr>
        <w:spacing w:after="240"/>
        <w:rPr>
          <w:b/>
        </w:rPr>
      </w:pPr>
      <w:r w:rsidRPr="00077C74">
        <w:rPr>
          <w:b/>
        </w:rPr>
        <w:t xml:space="preserve">PRODUTOS, EQUIPAMENTOS, FERRAMENTAS E INSTRUMENTOS </w:t>
      </w:r>
    </w:p>
    <w:p w14:paraId="1CBB6694" w14:textId="77777777" w:rsidR="00A13275" w:rsidRDefault="00A13275" w:rsidP="00A13275">
      <w:pPr>
        <w:spacing w:after="240"/>
      </w:pPr>
      <w:r>
        <w:t>4.11. Caberá à CONTRATADA o fornecimento dos produtos, equipamentos, ferramentas e instrumentos necessários e suficientes à eficiente execução do contrato.</w:t>
      </w:r>
    </w:p>
    <w:p w14:paraId="5C5AFD67" w14:textId="77777777" w:rsidR="00A13275" w:rsidRDefault="00A13275" w:rsidP="00A13275">
      <w:pPr>
        <w:spacing w:after="240"/>
        <w:ind w:left="708"/>
      </w:pPr>
      <w:r>
        <w:t>4.11.1. Todos os equipamentos, ferramentas e instrumentos deverão estar em bom estado de conservação.</w:t>
      </w:r>
    </w:p>
    <w:p w14:paraId="29B836C1" w14:textId="77777777" w:rsidR="00A13275" w:rsidRDefault="00A13275" w:rsidP="00A13275">
      <w:pPr>
        <w:spacing w:after="240"/>
      </w:pPr>
      <w:r>
        <w:t xml:space="preserve">4.12. A </w:t>
      </w:r>
      <w:r w:rsidRPr="00F079F7">
        <w:rPr>
          <w:b/>
        </w:rPr>
        <w:t>CONTRATADA</w:t>
      </w:r>
      <w:r>
        <w:t xml:space="preserve"> deverá identificar os equipamentos, ferramentas e utensílios de sua propriedade, de forma a não serem confundidos com similares da Câmara Municipal de Paranatinga.</w:t>
      </w:r>
    </w:p>
    <w:p w14:paraId="1B1957E4" w14:textId="77777777" w:rsidR="00A13275" w:rsidRPr="00F079F7" w:rsidRDefault="00A13275" w:rsidP="00A13275">
      <w:pPr>
        <w:spacing w:after="240"/>
        <w:rPr>
          <w:b/>
        </w:rPr>
      </w:pPr>
      <w:r w:rsidRPr="00F079F7">
        <w:rPr>
          <w:b/>
        </w:rPr>
        <w:t>DOS PROCEDIMENTOS DE SEGURANÇA</w:t>
      </w:r>
    </w:p>
    <w:p w14:paraId="364D8E23" w14:textId="77777777" w:rsidR="00A13275" w:rsidRDefault="00A13275" w:rsidP="00A13275">
      <w:pPr>
        <w:spacing w:after="240"/>
      </w:pPr>
      <w:r>
        <w:t xml:space="preserve">4.13. Deverá a </w:t>
      </w:r>
      <w:r w:rsidRPr="00F079F7">
        <w:rPr>
          <w:b/>
        </w:rPr>
        <w:t>CONTRATADA</w:t>
      </w:r>
      <w:r>
        <w:t xml:space="preserve"> respeitar os seguintes procedimentos de segurança: </w:t>
      </w:r>
    </w:p>
    <w:p w14:paraId="5852930E" w14:textId="77777777" w:rsidR="00A13275" w:rsidRDefault="00A13275" w:rsidP="00A13275">
      <w:pPr>
        <w:spacing w:after="240"/>
        <w:ind w:firstLine="708"/>
      </w:pPr>
      <w:r>
        <w:t xml:space="preserve">a) Transportar os seus funcionários de forma segura, atendendo às normas de trânsito; </w:t>
      </w:r>
    </w:p>
    <w:p w14:paraId="72E05EB8" w14:textId="77777777" w:rsidR="00A13275" w:rsidRDefault="00A13275" w:rsidP="00A13275">
      <w:pPr>
        <w:spacing w:after="240"/>
        <w:ind w:left="708"/>
      </w:pPr>
      <w:r>
        <w:t>b) Sinalizar e isolar a área de trabalho, mediante ao uso dos Equipamentos de Proteção Coletiva (</w:t>
      </w:r>
      <w:proofErr w:type="spellStart"/>
      <w:r>
        <w:t>EPCs</w:t>
      </w:r>
      <w:proofErr w:type="spellEnd"/>
      <w:r>
        <w:t>).</w:t>
      </w:r>
    </w:p>
    <w:p w14:paraId="249EA27F" w14:textId="77777777" w:rsidR="00A13275" w:rsidRDefault="00A13275" w:rsidP="00A13275">
      <w:pPr>
        <w:spacing w:after="240"/>
        <w:ind w:firstLine="708"/>
      </w:pPr>
      <w:r>
        <w:t xml:space="preserve"> c) Utilizar somente veículo em bom estado de conservação; </w:t>
      </w:r>
    </w:p>
    <w:p w14:paraId="74CC9A1B" w14:textId="77777777" w:rsidR="00A13275" w:rsidRDefault="00A13275" w:rsidP="00A13275">
      <w:pPr>
        <w:spacing w:after="240"/>
        <w:ind w:firstLine="708"/>
      </w:pPr>
      <w:r>
        <w:t>d) Registrar os motosserras no órgão ambiental competente;</w:t>
      </w:r>
    </w:p>
    <w:p w14:paraId="6840F1F2" w14:textId="77777777" w:rsidR="00A13275" w:rsidRDefault="00A13275" w:rsidP="00A13275">
      <w:pPr>
        <w:spacing w:after="240"/>
        <w:ind w:left="708"/>
      </w:pPr>
      <w:r>
        <w:t xml:space="preserve">e) Responsabilizar-se pela correta aplicação e utilização pelos seus funcionários dos EPIs, assumindo os ônus decorrentes de eventuais acidentes causados pela falta do mesmo; </w:t>
      </w:r>
    </w:p>
    <w:p w14:paraId="1E8EBFBC" w14:textId="77777777" w:rsidR="00A13275" w:rsidRDefault="00A13275" w:rsidP="00A13275">
      <w:pPr>
        <w:spacing w:after="240"/>
        <w:ind w:left="708"/>
      </w:pPr>
      <w:r>
        <w:t>f) Responsabilizar-se integralmente por danos ou indenizações porventura decorrentes de acidentes ocorridos com seus funcionários ou terceiros, em razão da execução dos serviços contratados.</w:t>
      </w:r>
    </w:p>
    <w:p w14:paraId="655E5B92" w14:textId="77777777" w:rsidR="00A13275" w:rsidRDefault="00A13275" w:rsidP="00A13275">
      <w:pPr>
        <w:spacing w:after="240"/>
      </w:pPr>
      <w:r w:rsidRPr="00077C74">
        <w:rPr>
          <w:b/>
        </w:rPr>
        <w:lastRenderedPageBreak/>
        <w:t>DESTINAÇÃO DOS RESÍDUOS DE ARBORIZAÇÃO URBANA</w:t>
      </w:r>
      <w:r>
        <w:t xml:space="preserve"> </w:t>
      </w:r>
    </w:p>
    <w:p w14:paraId="6FEBECCB" w14:textId="77777777" w:rsidR="00A13275" w:rsidRDefault="00A13275" w:rsidP="00A13275">
      <w:pPr>
        <w:spacing w:after="240"/>
      </w:pPr>
      <w:r>
        <w:t>4.14. Os resíduos de arborização urbana oriundos da execução dos serviços de corte e podas deverão ser recolhidos, imediatamente após a execução dos serviços, e encaminhados para correta destinação final.</w:t>
      </w:r>
    </w:p>
    <w:p w14:paraId="48E81225" w14:textId="77777777" w:rsidR="00A13275" w:rsidRPr="00077C74" w:rsidRDefault="00A13275" w:rsidP="00A13275">
      <w:pPr>
        <w:spacing w:after="240"/>
        <w:rPr>
          <w:b/>
        </w:rPr>
      </w:pPr>
      <w:r w:rsidRPr="00077C74">
        <w:rPr>
          <w:b/>
        </w:rPr>
        <w:t>DO LOCAL DA PRESTAÇÃO DOS SERVIÇOS</w:t>
      </w:r>
    </w:p>
    <w:p w14:paraId="0A0CEC96" w14:textId="77777777" w:rsidR="00A13275" w:rsidRDefault="00A13275" w:rsidP="00A13275">
      <w:pPr>
        <w:pStyle w:val="Rodap"/>
        <w:spacing w:line="360" w:lineRule="auto"/>
        <w:ind w:left="1134" w:right="827"/>
        <w:jc w:val="both"/>
        <w:rPr>
          <w:sz w:val="24"/>
        </w:rPr>
      </w:pPr>
      <w:r w:rsidRPr="009E3D5E">
        <w:rPr>
          <w:b/>
          <w:sz w:val="24"/>
        </w:rPr>
        <w:t xml:space="preserve">Local </w:t>
      </w:r>
      <w:r>
        <w:rPr>
          <w:b/>
          <w:sz w:val="24"/>
        </w:rPr>
        <w:t>da prestação dos serviços</w:t>
      </w:r>
      <w:r w:rsidRPr="009E3D5E">
        <w:rPr>
          <w:b/>
          <w:sz w:val="24"/>
        </w:rPr>
        <w:t>:</w:t>
      </w:r>
      <w:r w:rsidRPr="00E36F31">
        <w:rPr>
          <w:rFonts w:ascii="Arial" w:hAnsi="Arial" w:cs="Arial"/>
          <w:b/>
          <w:sz w:val="28"/>
          <w:szCs w:val="24"/>
        </w:rPr>
        <w:t xml:space="preserve"> </w:t>
      </w:r>
      <w:r w:rsidRPr="00E36F31">
        <w:rPr>
          <w:sz w:val="24"/>
        </w:rPr>
        <w:t xml:space="preserve">Rua Monteiro Lobato, Nº 707 Bairro: Centro Paranatinga-MT CEP 78.870-000 </w:t>
      </w:r>
    </w:p>
    <w:p w14:paraId="2CDCF37C" w14:textId="77777777" w:rsidR="00A13275" w:rsidRDefault="00A13275" w:rsidP="00A13275">
      <w:pPr>
        <w:spacing w:after="240"/>
        <w:ind w:left="1134" w:right="827"/>
      </w:pPr>
      <w:r w:rsidRPr="009E3D5E">
        <w:rPr>
          <w:b/>
        </w:rPr>
        <w:t>Horário de funcionamento:</w:t>
      </w:r>
      <w:r>
        <w:t xml:space="preserve"> 07:00 às 13:00, de segunda à sexta.</w:t>
      </w:r>
    </w:p>
    <w:p w14:paraId="3375B058" w14:textId="77777777" w:rsidR="00A13275" w:rsidRDefault="00A13275" w:rsidP="00A13275">
      <w:pPr>
        <w:spacing w:after="240"/>
      </w:pPr>
      <w:r w:rsidRPr="00077C74">
        <w:rPr>
          <w:b/>
        </w:rPr>
        <w:t>DA VISTORIA:</w:t>
      </w:r>
      <w:r>
        <w:t xml:space="preserve"> </w:t>
      </w:r>
    </w:p>
    <w:p w14:paraId="44FAE0B5" w14:textId="77777777" w:rsidR="00A13275" w:rsidRDefault="00A13275" w:rsidP="00A13275">
      <w:pPr>
        <w:spacing w:after="240"/>
      </w:pPr>
      <w:r>
        <w:t>4.15. As empresas licitantes poderão realizar vistoria, não obrigatória, nas instalações do local de execução dos serviços, acompanhado por servidor designado para esse fim, mediante prévio agendamento por meio do telefone: (66)3573-1010 / (66) 3573-4000 com a Fiscalização de Contratos da Câmara Municipal de Paranatinga.</w:t>
      </w:r>
    </w:p>
    <w:p w14:paraId="678B5731" w14:textId="77777777" w:rsidR="00A13275" w:rsidRDefault="00A13275" w:rsidP="00A13275">
      <w:pPr>
        <w:spacing w:after="240"/>
        <w:rPr>
          <w:b/>
          <w:sz w:val="28"/>
        </w:rPr>
      </w:pPr>
      <w:r w:rsidRPr="00BC5C6C">
        <w:rPr>
          <w:b/>
          <w:sz w:val="28"/>
        </w:rPr>
        <w:t>5. Modelo de execução do objeto</w:t>
      </w:r>
    </w:p>
    <w:p w14:paraId="679CF207" w14:textId="77777777" w:rsidR="00A13275" w:rsidRDefault="00A13275" w:rsidP="00A13275">
      <w:pPr>
        <w:spacing w:after="240"/>
      </w:pPr>
      <w:r w:rsidRPr="004D3531">
        <w:rPr>
          <w:b/>
        </w:rPr>
        <w:t>DOS CRITÉRIOS DE CHAMAMENTO, DOS PRAZOS E DO PAGAMENTO</w:t>
      </w:r>
      <w:r>
        <w:t xml:space="preserve"> </w:t>
      </w:r>
    </w:p>
    <w:p w14:paraId="0AFDE0B8" w14:textId="77777777" w:rsidR="00A13275" w:rsidRPr="00F079F7" w:rsidRDefault="00A13275" w:rsidP="00A13275">
      <w:pPr>
        <w:spacing w:after="240"/>
        <w:rPr>
          <w:b/>
        </w:rPr>
      </w:pPr>
      <w:r>
        <w:rPr>
          <w:b/>
        </w:rPr>
        <w:t xml:space="preserve">5.1. </w:t>
      </w:r>
      <w:r w:rsidRPr="00F079F7">
        <w:rPr>
          <w:b/>
        </w:rPr>
        <w:t>DO RODÍZIO</w:t>
      </w:r>
    </w:p>
    <w:p w14:paraId="48A2B515" w14:textId="77777777" w:rsidR="00A13275" w:rsidRDefault="00A13275" w:rsidP="00A13275">
      <w:pPr>
        <w:spacing w:after="240"/>
        <w:ind w:left="708"/>
      </w:pPr>
      <w:r>
        <w:t>5.1.1. As empresas poderão se credenciar ao fornecimento de serviços, conforme condições de habilitação do edital, sendo registrada em lista de credenciados, por ordem cronológica, a qual deverá ser rigorosamente respeitada nas solicitações de orçamento e sua devida aprovação, oferendo os serviços nos valores definidos neste Termo de Referência.</w:t>
      </w:r>
    </w:p>
    <w:p w14:paraId="2509AFFC" w14:textId="77777777" w:rsidR="00A13275" w:rsidRDefault="00A13275" w:rsidP="00A13275">
      <w:pPr>
        <w:spacing w:after="240"/>
      </w:pPr>
      <w:r>
        <w:t xml:space="preserve">5.2. A ordem cronológica seguirá a ordem de inscrição das empresas no chamamento público e no credenciamento. </w:t>
      </w:r>
    </w:p>
    <w:p w14:paraId="7FB129B7" w14:textId="77777777" w:rsidR="00A13275" w:rsidRDefault="00A13275" w:rsidP="00A13275">
      <w:pPr>
        <w:spacing w:after="240"/>
      </w:pPr>
      <w:r>
        <w:t xml:space="preserve">5.3. As ordens de serviços devem ser emitidas conforme orçamento aprovado e autorizado mediante emissão de nota de empenho, pela Câmara Municipal de Paranatinga, respeitando o rodizio de credenciados em cada lote. </w:t>
      </w:r>
    </w:p>
    <w:p w14:paraId="4A9A4325" w14:textId="77777777" w:rsidR="00A13275" w:rsidRDefault="00A13275" w:rsidP="00A13275">
      <w:pPr>
        <w:spacing w:after="240"/>
      </w:pPr>
      <w:r>
        <w:lastRenderedPageBreak/>
        <w:t xml:space="preserve">5.4. O rodízio deve respeitar a ordem de credenciamento, passando os orçamentos e ordens de serviço, solicitadas e emitidas sempre para a primeira empresa habilitada e credenciada seguinte ao último orçamento aprovado e autorizado; </w:t>
      </w:r>
    </w:p>
    <w:p w14:paraId="1B0ED16A" w14:textId="77777777" w:rsidR="00A13275" w:rsidRDefault="00A13275" w:rsidP="00A13275">
      <w:pPr>
        <w:spacing w:after="240"/>
      </w:pPr>
      <w:r>
        <w:t xml:space="preserve">5.5. Caso a empresa devidamente credenciada e contratada, por qualquer razão, não aceitar a solicitação de serviços, deve a Administração, por responsável designado, anotar a ocorrência no controle de rodízio. </w:t>
      </w:r>
    </w:p>
    <w:p w14:paraId="2284835C" w14:textId="77777777" w:rsidR="00A13275" w:rsidRDefault="00A13275" w:rsidP="00A13275">
      <w:pPr>
        <w:spacing w:after="240"/>
      </w:pPr>
      <w:r>
        <w:t xml:space="preserve">5.6. Havendo 03 (três) negativas de atendimento a solicitação de serviços pela empresa credenciada, o Setor de Fiscalização de Contratos deve apresentar relatório, solicitando a rescisão do credenciamento, cabendo a notificação a empresa para apresentação de contraditório e ampla defesa. </w:t>
      </w:r>
    </w:p>
    <w:p w14:paraId="50B02E92" w14:textId="77777777" w:rsidR="00A13275" w:rsidRDefault="00A13275" w:rsidP="00A13275">
      <w:pPr>
        <w:spacing w:after="240"/>
      </w:pPr>
      <w:r>
        <w:t xml:space="preserve">5.7. Quando não realizado o serviço pela empresa, por sua vez, inscrita no rodízio, a Câmara Municipal de Paranatinga com o setor solicitante, deverá solicitar a próxima empresa credenciada, conforme ordem cronológica, a elaboração da solicitação de serviços de manutenção e assim sucessivamente. </w:t>
      </w:r>
    </w:p>
    <w:p w14:paraId="11F78231" w14:textId="77777777" w:rsidR="00A13275" w:rsidRDefault="00A13275" w:rsidP="00A13275">
      <w:pPr>
        <w:spacing w:after="240"/>
      </w:pPr>
      <w:r>
        <w:t xml:space="preserve">5.8. Poderão se credenciar quaisquer empresas habilitadas para a prestação de serviços, conforme edital, ficando o credenciamento aberto para novas habilitações pelo período de 12 (doze) meses. </w:t>
      </w:r>
    </w:p>
    <w:p w14:paraId="5F4A3B89" w14:textId="77777777" w:rsidR="00A13275" w:rsidRDefault="00A13275" w:rsidP="00A13275">
      <w:pPr>
        <w:spacing w:after="240"/>
      </w:pPr>
      <w:r>
        <w:t xml:space="preserve">5.9. O pagamento será efetuado em até 10 (dez) dias uteis após a emissão e apresentação da referida nota fiscal. </w:t>
      </w:r>
    </w:p>
    <w:p w14:paraId="3DDAD747" w14:textId="77777777" w:rsidR="00A13275" w:rsidRDefault="00A13275" w:rsidP="00A13275">
      <w:pPr>
        <w:spacing w:after="240"/>
      </w:pPr>
      <w:r>
        <w:t>5.10. A empresa credenciada que prestará o serviço não poderá terceirizar os serviços.</w:t>
      </w:r>
    </w:p>
    <w:p w14:paraId="0F8196D6" w14:textId="77777777" w:rsidR="00A13275" w:rsidRDefault="00A13275" w:rsidP="00A13275">
      <w:pPr>
        <w:spacing w:after="240"/>
        <w:ind w:left="708"/>
      </w:pPr>
      <w:r>
        <w:t>5.10.1. Os serviços deverão ser prestados mediante solicitação/autorização da Câmara Municipal de Paranatinga, e de acordo com a conveniência e necessidade, através de ordem de compra/serviço ou documento similar de autorização, nos locais descritos na ordem de compra, atendendo às especificações do Edital e seus anexos.</w:t>
      </w:r>
    </w:p>
    <w:p w14:paraId="798453A0" w14:textId="77777777" w:rsidR="00A13275" w:rsidRDefault="00A13275" w:rsidP="00A13275">
      <w:pPr>
        <w:spacing w:after="240"/>
      </w:pPr>
      <w:r>
        <w:t>5.11. O chamamento da CONTRATADA observará a ordem e sequência de inscrição no protocolo/sistema da Câmara Municipal de Paranatinga, para cada item previsto neste Termo de Referência.</w:t>
      </w:r>
    </w:p>
    <w:p w14:paraId="648910B1" w14:textId="77777777" w:rsidR="00A13275" w:rsidRDefault="00A13275" w:rsidP="00A13275">
      <w:pPr>
        <w:spacing w:after="240"/>
      </w:pPr>
      <w:r>
        <w:t>5.12. A Câmara Municipal de Paranatinga manterá e divulgará uma lista com a ordem de chamada para a execução de cada objeto, observando-se sempre o critério de rotatividade e os seguintes requisitos:</w:t>
      </w:r>
    </w:p>
    <w:p w14:paraId="795241F8" w14:textId="77777777" w:rsidR="00A13275" w:rsidRPr="004D3531" w:rsidRDefault="00A13275" w:rsidP="00A13275">
      <w:pPr>
        <w:spacing w:after="240"/>
        <w:ind w:left="1134" w:right="827"/>
        <w:rPr>
          <w:i/>
        </w:rPr>
      </w:pPr>
      <w:r w:rsidRPr="004D3531">
        <w:rPr>
          <w:i/>
        </w:rPr>
        <w:lastRenderedPageBreak/>
        <w:t xml:space="preserve"> I - Os credenciados serão chamados para executar o objeto de acordo com sua posição na lista de ordem de chamada; </w:t>
      </w:r>
    </w:p>
    <w:p w14:paraId="63B9C7F8" w14:textId="77777777" w:rsidR="00A13275" w:rsidRPr="004D3531" w:rsidRDefault="00A13275" w:rsidP="00A13275">
      <w:pPr>
        <w:spacing w:after="240"/>
        <w:ind w:left="1134" w:right="827"/>
        <w:rPr>
          <w:i/>
        </w:rPr>
      </w:pPr>
      <w:r w:rsidRPr="004D3531">
        <w:rPr>
          <w:i/>
        </w:rPr>
        <w:t>II - O credenciado só será chamado para executar novo objeto após os demais credenciados que já estejam na lista forem chamados;</w:t>
      </w:r>
    </w:p>
    <w:p w14:paraId="69395F1D" w14:textId="77777777" w:rsidR="00A13275" w:rsidRPr="002F0F51" w:rsidRDefault="00A13275" w:rsidP="00A13275">
      <w:pPr>
        <w:spacing w:after="240"/>
        <w:ind w:left="1134" w:right="827"/>
        <w:rPr>
          <w:i/>
        </w:rPr>
      </w:pPr>
      <w:r w:rsidRPr="004D3531">
        <w:rPr>
          <w:i/>
        </w:rPr>
        <w:t xml:space="preserve"> III - </w:t>
      </w:r>
      <w:r>
        <w:rPr>
          <w:i/>
        </w:rPr>
        <w:t>A</w:t>
      </w:r>
      <w:r w:rsidRPr="004D3531">
        <w:rPr>
          <w:i/>
        </w:rPr>
        <w:t xml:space="preserve"> qualquer tempo um interessado poderá requerer seu credenciamento e será posicionado logo após o último credenciado da fila de execuções naquele momento.</w:t>
      </w:r>
    </w:p>
    <w:p w14:paraId="5902DC8F" w14:textId="77777777" w:rsidR="00A13275" w:rsidRDefault="00A13275" w:rsidP="00A13275">
      <w:pPr>
        <w:spacing w:after="240"/>
      </w:pPr>
      <w:r>
        <w:t>5.13. A CONTRATADA será convocada pelo e-mail ou telefone para, no prazo máximo de 48 (quarenta e oito) horas a comparecer ao local para executar os serviços solicitados após a expedição da ordem de serviço/ compra.</w:t>
      </w:r>
    </w:p>
    <w:p w14:paraId="5DD451E8" w14:textId="77777777" w:rsidR="00A13275" w:rsidRDefault="00A13275" w:rsidP="00A13275">
      <w:pPr>
        <w:spacing w:after="240"/>
      </w:pPr>
      <w:r>
        <w:t>5.14. O encaminhamento da respectiva ordem de compra será efetivado através do e-mail ou telefone informado pela empresa na proposta.</w:t>
      </w:r>
    </w:p>
    <w:p w14:paraId="35572A11" w14:textId="77777777" w:rsidR="00A13275" w:rsidRDefault="00A13275" w:rsidP="00A13275">
      <w:pPr>
        <w:spacing w:after="240"/>
      </w:pPr>
      <w:r>
        <w:t>5.15. Os serviços regulares de manutenção serão iniciados no prazo máximo de 48 (quarenta e oito) horas após o recebimento da ordem de serviço/compra.</w:t>
      </w:r>
    </w:p>
    <w:p w14:paraId="6BF5A085" w14:textId="77777777" w:rsidR="00A13275" w:rsidRDefault="00A13275" w:rsidP="00A13275">
      <w:pPr>
        <w:spacing w:after="240"/>
      </w:pPr>
      <w:r>
        <w:t xml:space="preserve">5.16. Os serviços somente poderão ser prestados com o recebimento da respectiva ordem de serviço/compra, sendo vedado o início das atividades quando não apresentado o documento. Fica estabelecido que os serviços serão recebidos: </w:t>
      </w:r>
    </w:p>
    <w:p w14:paraId="491C000F" w14:textId="77777777" w:rsidR="00A13275" w:rsidRPr="004D3531" w:rsidRDefault="00A13275" w:rsidP="00A13275">
      <w:pPr>
        <w:spacing w:after="240"/>
        <w:rPr>
          <w:i/>
        </w:rPr>
      </w:pPr>
      <w:r w:rsidRPr="004D3531">
        <w:rPr>
          <w:i/>
        </w:rPr>
        <w:t xml:space="preserve">a) provisoriamente, no ato de cada prestação dos serviços, para efeito de posterior verificação da conformidade com o solicitado na licitação; </w:t>
      </w:r>
    </w:p>
    <w:p w14:paraId="523B0F19" w14:textId="77777777" w:rsidR="00A13275" w:rsidRDefault="00A13275" w:rsidP="00A13275">
      <w:pPr>
        <w:spacing w:after="240"/>
        <w:rPr>
          <w:i/>
        </w:rPr>
      </w:pPr>
      <w:r w:rsidRPr="004D3531">
        <w:rPr>
          <w:i/>
        </w:rPr>
        <w:t>b) definitivamente, após a verificação da qualidade, características e quantidades dos serviços e consequente aceitação, no prazo máximo de 5 (cinco) dias consecutivos, contados após o recebimento provisório.</w:t>
      </w:r>
    </w:p>
    <w:p w14:paraId="3EBF0F25" w14:textId="77777777" w:rsidR="00A13275" w:rsidRDefault="00A13275" w:rsidP="00A13275">
      <w:pPr>
        <w:spacing w:after="240"/>
      </w:pPr>
      <w:r>
        <w:t xml:space="preserve">5.17. A fiscalização não exclui nem reduz a responsabilidade da Contratada, inclusive perante terceiros, por qualquer irregularidade, ainda que resultante de imperfeições técnicas, vícios redibitórios, ou emprego de material inadequado ou de qualidade inferior. </w:t>
      </w:r>
    </w:p>
    <w:p w14:paraId="42B4C8D8" w14:textId="77777777" w:rsidR="00A13275" w:rsidRDefault="00A13275" w:rsidP="00A13275">
      <w:pPr>
        <w:spacing w:after="240"/>
      </w:pPr>
      <w:r>
        <w:t>5.18. Quando da verificação, se os serviços não atenderem às especificações solicitadas, serão aplicadas as sanções previstas no Edital.</w:t>
      </w:r>
    </w:p>
    <w:p w14:paraId="2C89EE79" w14:textId="77777777" w:rsidR="00A13275" w:rsidRPr="004D3531" w:rsidRDefault="00A13275" w:rsidP="00A13275">
      <w:pPr>
        <w:spacing w:after="240"/>
        <w:rPr>
          <w:b/>
        </w:rPr>
      </w:pPr>
      <w:r w:rsidRPr="004D3531">
        <w:rPr>
          <w:b/>
        </w:rPr>
        <w:lastRenderedPageBreak/>
        <w:t>PAGAMENTO:</w:t>
      </w:r>
    </w:p>
    <w:p w14:paraId="428E4FEE" w14:textId="77777777" w:rsidR="00A13275" w:rsidRDefault="00A13275" w:rsidP="00A13275">
      <w:pPr>
        <w:spacing w:after="240"/>
      </w:pPr>
      <w:r>
        <w:t>5.19. Os pagamentos serão efetuados pela Secretaria requisitante, mediante o cumprimento dos serviços, no prazo de até 10 (dez) dias após a apresentação das notas fiscais e de todas as certidões negativas de débito previstas no item da habilitação.</w:t>
      </w:r>
    </w:p>
    <w:p w14:paraId="689D2B3C" w14:textId="77777777" w:rsidR="00A13275" w:rsidRDefault="00A13275" w:rsidP="00A13275">
      <w:pPr>
        <w:spacing w:after="240"/>
      </w:pPr>
      <w:r>
        <w:t xml:space="preserve">5.20. Os valores apurados serão pagos após aprovação e empenho mediante apresentação da Nota Fiscal com aceite no verso. </w:t>
      </w:r>
    </w:p>
    <w:p w14:paraId="70908B77" w14:textId="77777777" w:rsidR="00A13275" w:rsidRDefault="00A13275" w:rsidP="00A13275">
      <w:pPr>
        <w:spacing w:after="240"/>
      </w:pPr>
      <w:r>
        <w:t xml:space="preserve">5.21. As descrições dos serviços nas notas fiscais deverão ser idênticas às descrições constantes na Ordem de Compra. </w:t>
      </w:r>
    </w:p>
    <w:p w14:paraId="744338EE" w14:textId="77777777" w:rsidR="00A13275" w:rsidRDefault="00A13275" w:rsidP="00A13275">
      <w:pPr>
        <w:spacing w:after="240"/>
      </w:pPr>
      <w:r>
        <w:t xml:space="preserve">5.22. Não serão realizados pagamentos em contas bancárias que não estiverem em nome da contratada. </w:t>
      </w:r>
    </w:p>
    <w:p w14:paraId="51EC0775" w14:textId="77777777" w:rsidR="00A13275" w:rsidRDefault="00A13275" w:rsidP="00A13275">
      <w:pPr>
        <w:spacing w:after="240"/>
      </w:pPr>
      <w:r>
        <w:t>5.23. O pagamento será realizado através de depósito bancário, conforme dados informados na Proposta.</w:t>
      </w:r>
    </w:p>
    <w:p w14:paraId="66E6FD3A" w14:textId="77777777" w:rsidR="00A13275" w:rsidRDefault="00A13275" w:rsidP="00A13275">
      <w:pPr>
        <w:spacing w:after="240"/>
        <w:rPr>
          <w:b/>
        </w:rPr>
      </w:pPr>
      <w:r w:rsidRPr="004D3531">
        <w:rPr>
          <w:b/>
        </w:rPr>
        <w:t>DAS OBRIGAÇÕES DA(S) EMPRESA(S) CREDENCIADA(S)</w:t>
      </w:r>
    </w:p>
    <w:p w14:paraId="468D7F39" w14:textId="77777777" w:rsidR="00A13275" w:rsidRDefault="00A13275" w:rsidP="00A13275">
      <w:pPr>
        <w:spacing w:after="240"/>
        <w:ind w:firstLine="708"/>
      </w:pPr>
      <w:r>
        <w:t xml:space="preserve">a) Cumprir todas as disposições constantes do Edital de Credenciamento e anexos; </w:t>
      </w:r>
    </w:p>
    <w:p w14:paraId="3D568FCA" w14:textId="77777777" w:rsidR="00A13275" w:rsidRDefault="00A13275" w:rsidP="00A13275">
      <w:pPr>
        <w:spacing w:after="240"/>
        <w:ind w:left="708"/>
      </w:pPr>
      <w:r>
        <w:t xml:space="preserve">b) Assumir a responsabilidade pelos ônus e encargos (inclusive os fiscais) resultantes da adjudicação de cada fornecimento desta Licitação; </w:t>
      </w:r>
    </w:p>
    <w:p w14:paraId="3CD7094E" w14:textId="77777777" w:rsidR="00A13275" w:rsidRDefault="00A13275" w:rsidP="00A13275">
      <w:pPr>
        <w:spacing w:after="240"/>
        <w:ind w:left="708"/>
      </w:pPr>
      <w:r>
        <w:t xml:space="preserve">c) Manter durante o prazo de vigência do Contrato de Credenciamento as condições de habilitação e qualificação que lhe foram exigidas na licitação (inclusive o preço); </w:t>
      </w:r>
    </w:p>
    <w:p w14:paraId="208CD5C5" w14:textId="77777777" w:rsidR="00A13275" w:rsidRDefault="00A13275" w:rsidP="00A13275">
      <w:pPr>
        <w:spacing w:after="240"/>
        <w:ind w:left="708"/>
      </w:pPr>
      <w:r>
        <w:t xml:space="preserve">d) Manter atualizados seus dados, tais como endereço, telefone, etc., devendo comunicar ao Setor de Compras acerca de qualquer alteração; </w:t>
      </w:r>
    </w:p>
    <w:p w14:paraId="55F1B7A3" w14:textId="77777777" w:rsidR="00A13275" w:rsidRDefault="00A13275" w:rsidP="00A13275">
      <w:pPr>
        <w:spacing w:after="240"/>
        <w:ind w:left="708"/>
      </w:pPr>
      <w:r>
        <w:t xml:space="preserve">e) Fornecer e arcar com as despesas relativas ao transporte dos seus funcionários até o local da prestação dos serviços; </w:t>
      </w:r>
    </w:p>
    <w:p w14:paraId="351ED696" w14:textId="77777777" w:rsidR="00A13275" w:rsidRDefault="00A13275" w:rsidP="00A13275">
      <w:pPr>
        <w:spacing w:after="240"/>
        <w:ind w:left="708"/>
      </w:pPr>
      <w:r>
        <w:t xml:space="preserve">f) Responsabilizar-se por eventuais danos que vier a causar à contratante ou a terceiros, decorrentes de sua culpa ou dolo na execução do contrato; </w:t>
      </w:r>
    </w:p>
    <w:p w14:paraId="7B1B0152" w14:textId="77777777" w:rsidR="00A13275" w:rsidRDefault="00A13275" w:rsidP="00A13275">
      <w:pPr>
        <w:spacing w:after="240"/>
        <w:ind w:left="708"/>
      </w:pPr>
      <w:r>
        <w:lastRenderedPageBreak/>
        <w:t xml:space="preserve">g) Responsabilizar-se por todas as obrigações trabalhistas, sociais, previdenciárias, tributárias e as demais previstas na legislação específica, cuja inadimplência não transfere responsabilidade à contratante; </w:t>
      </w:r>
    </w:p>
    <w:p w14:paraId="560E95E8" w14:textId="77777777" w:rsidR="00A13275" w:rsidRDefault="00A13275" w:rsidP="00A13275">
      <w:pPr>
        <w:spacing w:after="240"/>
        <w:ind w:left="708"/>
      </w:pPr>
      <w:r>
        <w:t xml:space="preserve">h) Responsabilizar-se por quaisquer danos pessoais e/ou materiais ocasionados por seus empregados e/ou equipamentos, causados a terceiros e ao Município, em caso de acidentes de trânsito e de trabalho; </w:t>
      </w:r>
    </w:p>
    <w:p w14:paraId="0899CD83" w14:textId="77777777" w:rsidR="00A13275" w:rsidRDefault="00A13275" w:rsidP="00A13275">
      <w:pPr>
        <w:spacing w:after="240"/>
        <w:ind w:left="708"/>
      </w:pPr>
      <w:r>
        <w:t>i) Executar os serviços conforme especificado no Anexo I (Termo de Referência), do Edital, com a alocação de empregados habilitados e com formação técnica adequada para a execução dos serviços contratados;</w:t>
      </w:r>
    </w:p>
    <w:p w14:paraId="0F6DC11B" w14:textId="77777777" w:rsidR="00A13275" w:rsidRDefault="00A13275" w:rsidP="00A13275">
      <w:pPr>
        <w:spacing w:after="240"/>
        <w:ind w:left="708"/>
      </w:pPr>
      <w:r>
        <w:t xml:space="preserve"> j) Fornecer todos os Equipamentos de Proteção Individual - EPI e quando for o caso, Equipamentos de Proteção Coletiva - EPC, aos seus empregados alocados na execução do objeto do contrato, fiscalizando seu uso regular; apresentar certificado de curso de NR 10 com suas atualizações para quem for fazer trabalhos em eletricidade, e certificado de curso de NR 35 com suas atualizações para quem for fazer trabalhos em altura;</w:t>
      </w:r>
    </w:p>
    <w:p w14:paraId="0095EA3A" w14:textId="77777777" w:rsidR="00A13275" w:rsidRDefault="00A13275" w:rsidP="00A13275">
      <w:pPr>
        <w:spacing w:after="240"/>
        <w:ind w:left="708"/>
      </w:pPr>
      <w:r>
        <w:t>k) Apresentar, sempre que solicitado, registro de trabalho dos funcionários, ficando impedida a terceirização do serviço;</w:t>
      </w:r>
    </w:p>
    <w:p w14:paraId="12475624" w14:textId="77777777" w:rsidR="00A13275" w:rsidRDefault="00A13275" w:rsidP="00A13275">
      <w:pPr>
        <w:spacing w:after="240"/>
        <w:ind w:left="708"/>
      </w:pPr>
      <w:r>
        <w:t xml:space="preserve">l) Instruir seus empregados a respeito das atividades a serem desempenhadas, alertando-os a não executar atividades não abrangidas pelo contrato, devendo a Contratada relatar à Contratante toda e qualquer ocorrência neste sentido, a fim de evitar desvio de função; </w:t>
      </w:r>
    </w:p>
    <w:p w14:paraId="55C056DB" w14:textId="77777777" w:rsidR="00A13275" w:rsidRDefault="00A13275" w:rsidP="00A13275">
      <w:pPr>
        <w:spacing w:after="240"/>
        <w:ind w:left="708"/>
      </w:pPr>
      <w:r>
        <w:t xml:space="preserve">m) Empregar mão-de-obra qualificada e assegurar que seus funcionários tenham recebido treinamento para utilizar os equipamentos e os produtos especializados necessários à execução dos serviços, com apresentação de certificados de realização de cursos para esta atividade; </w:t>
      </w:r>
    </w:p>
    <w:p w14:paraId="4ED0E23E" w14:textId="77777777" w:rsidR="00A13275" w:rsidRDefault="00A13275" w:rsidP="00A13275">
      <w:pPr>
        <w:spacing w:after="240"/>
        <w:ind w:left="708"/>
      </w:pPr>
      <w:r>
        <w:t xml:space="preserve">n) Atender aos chamados da contratante, durante todo o período do credenciamento, no prazo estipulado neste termo, sem prejuízo das demais obrigações; </w:t>
      </w:r>
    </w:p>
    <w:p w14:paraId="3E843C0A" w14:textId="77777777" w:rsidR="00A13275" w:rsidRDefault="00A13275" w:rsidP="00A13275">
      <w:pPr>
        <w:spacing w:after="240"/>
        <w:ind w:left="708"/>
      </w:pPr>
      <w:r>
        <w:lastRenderedPageBreak/>
        <w:t xml:space="preserve">o) Reparar, corrigir, remover ou substituir, às suas expensas, no total ou em parte, nos prazos fixados pelo fiscal do contrato, os serviços efetuados em que se verificarem vícios, defeitos ou incorreções resultantes da execução ou dos materiais empregados; </w:t>
      </w:r>
    </w:p>
    <w:p w14:paraId="72002B77" w14:textId="77777777" w:rsidR="00A13275" w:rsidRDefault="00A13275" w:rsidP="00A13275">
      <w:pPr>
        <w:spacing w:after="240"/>
        <w:ind w:left="708"/>
      </w:pPr>
      <w:r>
        <w:t xml:space="preserve">p) Designar um profissional (nome e telefone) para acompanhar e se responsabilizar pela execução dos serviços, inclusive pela regularidade técnica e disciplinar no tocante à atuação dos trabalhadores, o qual reportar-se-á diretamente à Fiscalização contratual; </w:t>
      </w:r>
    </w:p>
    <w:p w14:paraId="0B905A49" w14:textId="77777777" w:rsidR="00A13275" w:rsidRDefault="00A13275" w:rsidP="00A13275">
      <w:pPr>
        <w:spacing w:after="240"/>
        <w:ind w:left="708"/>
      </w:pPr>
      <w:r>
        <w:t xml:space="preserve">q) Obedecer às normas de segurança e medicina do trabalho para esse tipo de atividade, ficando por sua conta o fornecimento, antes do início da execução dos serviços, dos Equipamentos de Proteção Individual - EPI; </w:t>
      </w:r>
    </w:p>
    <w:p w14:paraId="3BE46548" w14:textId="77777777" w:rsidR="00A13275" w:rsidRDefault="00A13275" w:rsidP="00A13275">
      <w:pPr>
        <w:spacing w:after="240"/>
        <w:ind w:left="708"/>
      </w:pPr>
      <w:r>
        <w:t xml:space="preserve">r) Comunicar, por escrito, imediatamente, à Fiscalização, a impossibilidade de execução de qualquer obrigação contratual, para a adoção das providências cabíveis; </w:t>
      </w:r>
    </w:p>
    <w:p w14:paraId="440E4EED" w14:textId="77777777" w:rsidR="00A13275" w:rsidRDefault="00A13275" w:rsidP="00A13275">
      <w:pPr>
        <w:spacing w:after="240"/>
        <w:ind w:firstLine="708"/>
      </w:pPr>
      <w:r>
        <w:t xml:space="preserve">s) Designar para a execução dos serviços somente profissionais habilitados; </w:t>
      </w:r>
    </w:p>
    <w:p w14:paraId="73F6B6C8" w14:textId="77777777" w:rsidR="00A13275" w:rsidRDefault="00A13275" w:rsidP="00A13275">
      <w:pPr>
        <w:spacing w:after="240"/>
        <w:ind w:left="708"/>
      </w:pPr>
      <w:r>
        <w:t xml:space="preserve">t) Não permitir a permanência de seus profissionais sem crachá de identificação (que deverá possuir nome ou logotipo da empresa) em horários ou locais estranhos àqueles definidos pela Contratante; </w:t>
      </w:r>
    </w:p>
    <w:p w14:paraId="5ACF0AF2" w14:textId="77777777" w:rsidR="00A13275" w:rsidRDefault="00A13275" w:rsidP="00A13275">
      <w:pPr>
        <w:spacing w:after="240"/>
        <w:ind w:left="708"/>
      </w:pPr>
      <w:r>
        <w:t>u) Apresentar Relatório dos Serviços, juntamente com a(s) Nota(s) Fiscal(</w:t>
      </w:r>
      <w:proofErr w:type="spellStart"/>
      <w:r>
        <w:t>is</w:t>
      </w:r>
      <w:proofErr w:type="spellEnd"/>
      <w:r>
        <w:t xml:space="preserve">) correspondentes, informando, discriminadamente: locais, datas do início e término dos serviços de, a fim de possibilitar o </w:t>
      </w:r>
      <w:proofErr w:type="spellStart"/>
      <w:r>
        <w:t>atestamento</w:t>
      </w:r>
      <w:proofErr w:type="spellEnd"/>
      <w:r>
        <w:t xml:space="preserve"> pela Fiscalização do Contratante do cumprimento dos prazos; </w:t>
      </w:r>
    </w:p>
    <w:p w14:paraId="53E3BC28" w14:textId="77777777" w:rsidR="00A13275" w:rsidRDefault="00A13275" w:rsidP="00A13275">
      <w:pPr>
        <w:spacing w:after="240"/>
        <w:ind w:left="708"/>
      </w:pPr>
      <w:r>
        <w:t xml:space="preserve">v) Executar todos os serviços com obediência às normas de segurança e medicina do trabalho e com esmero e correção, refazendo tudo quanto for impugnado pela Fiscalização do MUNICÍPIO, sejam os já realizados ou os em execução, sem ônus para o MUNICÍPIO e sem acréscimo do prazo contratual; </w:t>
      </w:r>
    </w:p>
    <w:p w14:paraId="62B626FE" w14:textId="77777777" w:rsidR="00A13275" w:rsidRDefault="00A13275" w:rsidP="00A13275">
      <w:pPr>
        <w:spacing w:after="240"/>
        <w:ind w:left="708"/>
      </w:pPr>
      <w:r>
        <w:t>w) Realizar a prestação do serviço sem prejuízo das atividades normais das dependências das Secretarias requisitantes;</w:t>
      </w:r>
    </w:p>
    <w:p w14:paraId="0102BDA9" w14:textId="77777777" w:rsidR="00A13275" w:rsidRDefault="00A13275" w:rsidP="00A13275">
      <w:pPr>
        <w:spacing w:after="240"/>
        <w:ind w:left="708"/>
      </w:pPr>
      <w:r>
        <w:t xml:space="preserve">x) Assumir, objetivamente, inteira responsabilidade civil, penal e administrativa pela execução dos serviços por qualquer dano ou prejuízo, pessoal ou material, causados, voluntária ou involuntariamente, por seus prepostos durante e/ou em consequência da execução dos serviços contratados, providenciando, sem alteração do prazo estipulado para a execução do objeto, imediata </w:t>
      </w:r>
      <w:r>
        <w:lastRenderedPageBreak/>
        <w:t xml:space="preserve">reparação dos danos ou prejuízos impostos à Câmara Municipal de Paranatinga ou a terceiros, inclusive, se houver, as despesas com custas judiciais e honorários advocatícios; </w:t>
      </w:r>
    </w:p>
    <w:p w14:paraId="6132B8A3" w14:textId="77777777" w:rsidR="00A13275" w:rsidRDefault="00A13275" w:rsidP="00A13275">
      <w:pPr>
        <w:spacing w:after="240"/>
        <w:ind w:left="708"/>
      </w:pPr>
      <w:r>
        <w:t xml:space="preserve">y) Não armazenar os produtos, equipamentos, ferramentas e instrumentos no edifício desta Casa Legislativa; </w:t>
      </w:r>
    </w:p>
    <w:p w14:paraId="71E2208D" w14:textId="77777777" w:rsidR="00A13275" w:rsidRDefault="00A13275" w:rsidP="00A13275">
      <w:pPr>
        <w:spacing w:after="240"/>
        <w:ind w:firstLine="708"/>
      </w:pPr>
      <w:r>
        <w:t xml:space="preserve">z) Realizar periodicamente a manutenção dos equipamentos necessários para a execução do serviço; </w:t>
      </w:r>
    </w:p>
    <w:p w14:paraId="0B07B6A4" w14:textId="77777777" w:rsidR="00A13275" w:rsidRDefault="00A13275" w:rsidP="00A13275">
      <w:pPr>
        <w:spacing w:after="240"/>
        <w:rPr>
          <w:b/>
        </w:rPr>
      </w:pPr>
      <w:r w:rsidRPr="0063260F">
        <w:rPr>
          <w:b/>
        </w:rPr>
        <w:t>DAS OBRIGAÇÕES DO ÓRGÃO USUÁRIO DO CREDENCIAMENTO</w:t>
      </w:r>
    </w:p>
    <w:p w14:paraId="41F656F8" w14:textId="77777777" w:rsidR="00A13275" w:rsidRDefault="00A13275" w:rsidP="00A13275">
      <w:pPr>
        <w:spacing w:after="240"/>
        <w:ind w:left="708"/>
      </w:pPr>
      <w:r>
        <w:t xml:space="preserve">a) Comunicar à empresa contratada todas e quaisquer ocorrências relacionadas com o objeto do credenciamento; </w:t>
      </w:r>
    </w:p>
    <w:p w14:paraId="22733413" w14:textId="77777777" w:rsidR="00A13275" w:rsidRDefault="00A13275" w:rsidP="00A13275">
      <w:pPr>
        <w:spacing w:after="240"/>
        <w:ind w:left="708"/>
      </w:pPr>
      <w:r>
        <w:t xml:space="preserve">b) Rejeitar no todo ou em parte os serviços que a contratada executar fora das especificações do Edital; </w:t>
      </w:r>
    </w:p>
    <w:p w14:paraId="38A1776C" w14:textId="77777777" w:rsidR="00A13275" w:rsidRDefault="00A13275" w:rsidP="00A13275">
      <w:pPr>
        <w:spacing w:after="240"/>
        <w:ind w:firstLine="708"/>
      </w:pPr>
      <w:r>
        <w:t xml:space="preserve">c) Verificar o cumprimento dos prazos estipulados nas ordens de serviço; </w:t>
      </w:r>
    </w:p>
    <w:p w14:paraId="256F3EC1" w14:textId="77777777" w:rsidR="00A13275" w:rsidRDefault="00A13275" w:rsidP="00A13275">
      <w:pPr>
        <w:spacing w:after="240"/>
        <w:ind w:left="708"/>
      </w:pPr>
      <w:r>
        <w:t xml:space="preserve">d) Exigir o cumprimento de todas as obrigações assumidas pela Contratada, de acordo com as cláusulas contratuais; </w:t>
      </w:r>
    </w:p>
    <w:p w14:paraId="37C747C2" w14:textId="77777777" w:rsidR="00A13275" w:rsidRDefault="00A13275" w:rsidP="00A13275">
      <w:pPr>
        <w:spacing w:after="240"/>
        <w:ind w:left="708"/>
      </w:pPr>
      <w:r>
        <w:t xml:space="preserve">e) Notificar a contratada por escrito da ocorrência de eventuais imperfeições no curso da execução dos serviços, fixando prazo para a sua correção. Em caso de impossibilidade de continuar os trabalhos a notificação se transformará em proibição de participação em novos certames pelo prazo de 2 (dois) anos; </w:t>
      </w:r>
    </w:p>
    <w:p w14:paraId="7318A88D" w14:textId="77777777" w:rsidR="00A13275" w:rsidRDefault="00A13275" w:rsidP="00A13275">
      <w:pPr>
        <w:spacing w:after="240"/>
        <w:ind w:left="708"/>
      </w:pPr>
      <w:r>
        <w:t xml:space="preserve">f) Comunicar imediatamente à contratada, qualquer irregularidade observada no funcionamento dos equipamentos objeto do contrato; </w:t>
      </w:r>
    </w:p>
    <w:p w14:paraId="14072994" w14:textId="77777777" w:rsidR="00A13275" w:rsidRDefault="00A13275" w:rsidP="00A13275">
      <w:pPr>
        <w:spacing w:after="240"/>
        <w:ind w:left="708"/>
      </w:pPr>
      <w:r>
        <w:t xml:space="preserve">g) Proporcionar todas as facilidades necessárias à boa execução dos serviços, permitindo livre acesso às instalações dos equipamentos quando solicitado pela contratada ou por seus empregados, em serviço; </w:t>
      </w:r>
    </w:p>
    <w:p w14:paraId="71D2CC15" w14:textId="77777777" w:rsidR="00A13275" w:rsidRDefault="00A13275" w:rsidP="00A13275">
      <w:pPr>
        <w:spacing w:after="240"/>
        <w:ind w:left="708"/>
      </w:pPr>
      <w:r>
        <w:t xml:space="preserve">h) Proceder, quando houver a necessidade, a contratação dos serviços de guincho e de instalação elétrica. </w:t>
      </w:r>
    </w:p>
    <w:p w14:paraId="3EEC401C" w14:textId="77777777" w:rsidR="00A13275" w:rsidRDefault="00A13275" w:rsidP="00A13275">
      <w:pPr>
        <w:spacing w:after="240"/>
        <w:ind w:firstLine="708"/>
      </w:pPr>
      <w:r>
        <w:lastRenderedPageBreak/>
        <w:t>i) Realizar treinamento para correto plantio de árvores nas calçadas;</w:t>
      </w:r>
    </w:p>
    <w:p w14:paraId="08643D07" w14:textId="77777777" w:rsidR="00A13275" w:rsidRDefault="00A13275" w:rsidP="00A13275">
      <w:pPr>
        <w:spacing w:after="240"/>
        <w:ind w:firstLine="708"/>
      </w:pPr>
      <w:r>
        <w:t xml:space="preserve"> j) Realizar treinamento para a equipe que realizará a poda das árvores;</w:t>
      </w:r>
    </w:p>
    <w:p w14:paraId="0885FAA1" w14:textId="77777777" w:rsidR="00A13275" w:rsidRDefault="00A13275" w:rsidP="00A13275">
      <w:pPr>
        <w:spacing w:after="240"/>
        <w:rPr>
          <w:b/>
        </w:rPr>
      </w:pPr>
      <w:r w:rsidRPr="0063260F">
        <w:rPr>
          <w:b/>
        </w:rPr>
        <w:t>MODELO DE EXECUÇÃO DO OBJETO:</w:t>
      </w:r>
    </w:p>
    <w:p w14:paraId="16ECB819" w14:textId="77777777" w:rsidR="00A13275" w:rsidRDefault="00A13275" w:rsidP="00A13275">
      <w:pPr>
        <w:spacing w:after="240"/>
        <w:ind w:left="708"/>
      </w:pPr>
      <w:r>
        <w:t xml:space="preserve">a) Os serviços devem ser executados diretamente pela contratada, não podendo ser subcontratados, </w:t>
      </w:r>
      <w:proofErr w:type="spellStart"/>
      <w:r>
        <w:t>subempreitados</w:t>
      </w:r>
      <w:proofErr w:type="spellEnd"/>
      <w:r>
        <w:t xml:space="preserve">, cedidos ou sublocados; </w:t>
      </w:r>
    </w:p>
    <w:p w14:paraId="125F671C" w14:textId="77777777" w:rsidR="00A13275" w:rsidRDefault="00A13275" w:rsidP="00A13275">
      <w:pPr>
        <w:spacing w:after="240"/>
        <w:ind w:left="708"/>
      </w:pPr>
      <w:r>
        <w:t xml:space="preserve">b) A contratada deverá permitir, sempre que se julgar necessário, o acompanhamento de qualquer serviço por técnicos desta Casa Legislativa. A fiscalização da Câmara Municipal de Paranatinga não isenta a contratada das responsabilidades assumidas com a celebração do Contrato de Credenciamento; </w:t>
      </w:r>
    </w:p>
    <w:p w14:paraId="71035058" w14:textId="77777777" w:rsidR="00A13275" w:rsidRDefault="00A13275" w:rsidP="00A13275">
      <w:pPr>
        <w:spacing w:after="240"/>
        <w:ind w:left="708"/>
      </w:pPr>
      <w:r>
        <w:t xml:space="preserve">c) Em caso de ocorrência dos prejuízos e danos, a Casa Legislativa poderá abatê-los das faturas relativas aos serviços prestados pela contratada, ou, se inviável a compensação, promover a execução judicial, sem exclusão de outras sanções cabíveis; </w:t>
      </w:r>
    </w:p>
    <w:p w14:paraId="272E427F" w14:textId="77777777" w:rsidR="00A13275" w:rsidRDefault="00A13275" w:rsidP="00A13275">
      <w:pPr>
        <w:spacing w:after="240"/>
        <w:ind w:left="708"/>
      </w:pPr>
      <w:r>
        <w:t xml:space="preserve">d) A contratada deverá responsabilizar-se por quaisquer danos pessoais e/ou materiais ocasionados por seus empregados e/ou equipamentos, causados a terceiros e à Câmara Municipal de Paranatinga, em caso de acidentes de trânsito e de trabalho; </w:t>
      </w:r>
    </w:p>
    <w:p w14:paraId="34B9C5CC" w14:textId="77777777" w:rsidR="00A13275" w:rsidRDefault="00A13275" w:rsidP="00A13275">
      <w:pPr>
        <w:spacing w:after="240"/>
        <w:ind w:left="708"/>
      </w:pPr>
      <w:r>
        <w:t>e) A Câmara Municipal de Paranatinga poderá, a qualquer tempo, solicitar comprovação de pagamento dos encargos previdenciários para efeito do disposto no art. 4º da Lei n.º 9.032 de 28/04/95;</w:t>
      </w:r>
    </w:p>
    <w:p w14:paraId="55E5FDC6" w14:textId="77777777" w:rsidR="00A13275" w:rsidRDefault="00A13275" w:rsidP="00A13275">
      <w:pPr>
        <w:spacing w:after="240"/>
        <w:ind w:firstLine="708"/>
      </w:pPr>
      <w:r>
        <w:t xml:space="preserve"> f) A </w:t>
      </w:r>
      <w:proofErr w:type="spellStart"/>
      <w:r>
        <w:t>reexecução</w:t>
      </w:r>
      <w:proofErr w:type="spellEnd"/>
      <w:r>
        <w:t xml:space="preserve"> de serviços não implicará ônus para a Câmara Municipal de Paranatinga;</w:t>
      </w:r>
    </w:p>
    <w:p w14:paraId="73456686" w14:textId="77777777" w:rsidR="00A13275" w:rsidRDefault="00A13275" w:rsidP="00A13275">
      <w:pPr>
        <w:spacing w:after="240"/>
        <w:ind w:left="708"/>
      </w:pPr>
      <w:r>
        <w:t>g) A contratada deverá sanar, imediatamente, quaisquer irregularidades durante a vigência do Contrato de Credenciamento, apontadas pelo órgão de fiscalização da Câmara Municipal de Paranatinga.</w:t>
      </w:r>
    </w:p>
    <w:p w14:paraId="487B1B77" w14:textId="77777777" w:rsidR="00A13275" w:rsidRDefault="00A13275" w:rsidP="00A13275">
      <w:pPr>
        <w:spacing w:after="240"/>
        <w:rPr>
          <w:b/>
        </w:rPr>
      </w:pPr>
      <w:r w:rsidRPr="0063260F">
        <w:rPr>
          <w:b/>
        </w:rPr>
        <w:t>DO PRAZO DE VIGÊNCIA:</w:t>
      </w:r>
    </w:p>
    <w:p w14:paraId="35D97694" w14:textId="77777777" w:rsidR="00A13275" w:rsidRPr="0063260F" w:rsidRDefault="00A13275" w:rsidP="00A13275">
      <w:pPr>
        <w:spacing w:after="240"/>
        <w:rPr>
          <w:b/>
        </w:rPr>
      </w:pPr>
      <w:r>
        <w:t>5.24. O prazo de vigência do credenciamento e de seus respectivos contratos será de 12 (doze) meses, podendo ser prorrogado nos termos do art. 107 da Lei 14.133/202112.</w:t>
      </w:r>
    </w:p>
    <w:p w14:paraId="72A6D724" w14:textId="77777777" w:rsidR="00A13275" w:rsidRPr="00B84A7A" w:rsidRDefault="00A13275" w:rsidP="00A13275">
      <w:pPr>
        <w:spacing w:after="240"/>
        <w:rPr>
          <w:b/>
          <w:sz w:val="28"/>
        </w:rPr>
      </w:pPr>
      <w:r w:rsidRPr="00B84A7A">
        <w:rPr>
          <w:b/>
          <w:sz w:val="28"/>
        </w:rPr>
        <w:lastRenderedPageBreak/>
        <w:t>6. Modelo de gestão do contrato</w:t>
      </w:r>
    </w:p>
    <w:p w14:paraId="059875F2" w14:textId="77777777" w:rsidR="00A13275" w:rsidRPr="00B84A7A" w:rsidRDefault="00A13275" w:rsidP="00A13275">
      <w:pPr>
        <w:spacing w:after="240"/>
      </w:pPr>
      <w:r w:rsidRPr="00B84A7A">
        <w:t>6.1. O contrato deverá ser executado fielmente pelas partes, de acordo com as cláusulas avençadas e as normas da Lei nº 14.133, de 2021, e cada parte responderá pelas consequências de sua inexecução total ou parcial.</w:t>
      </w:r>
    </w:p>
    <w:p w14:paraId="44F16DC0" w14:textId="77777777" w:rsidR="00A13275" w:rsidRPr="00B84A7A" w:rsidRDefault="00A13275" w:rsidP="00A13275">
      <w:pPr>
        <w:spacing w:after="240"/>
      </w:pPr>
      <w:r w:rsidRPr="00B84A7A">
        <w:t>6.2. Em caso de impedimento, ordem de paralisação ou suspensão do contrato, o cronograma de execução será prorrogado automaticamente pelo tempo correspondente, anotadas tais circunstâncias mediantes simples apostila.</w:t>
      </w:r>
    </w:p>
    <w:p w14:paraId="7D0C385C" w14:textId="77777777" w:rsidR="00A13275" w:rsidRPr="00B84A7A" w:rsidRDefault="00A13275" w:rsidP="00A13275">
      <w:pPr>
        <w:spacing w:after="240"/>
      </w:pPr>
      <w:r w:rsidRPr="00B84A7A">
        <w:t>6.3. As comunicações entre o órgão ou entidade e a contratada devem ser realizadas por escrito sempre que o ato exigir tal formalidade, admitindo-se o uso de mensagem eletrônica para esse fim.</w:t>
      </w:r>
    </w:p>
    <w:p w14:paraId="58DB2AEA" w14:textId="77777777" w:rsidR="00A13275" w:rsidRPr="00B84A7A" w:rsidRDefault="00A13275" w:rsidP="00A13275">
      <w:pPr>
        <w:spacing w:after="240"/>
      </w:pPr>
      <w:r w:rsidRPr="00B84A7A">
        <w:t>6.4. O órgão ou entidade poderá convocar representante da empresa para adoção de providências que devam ser cumpridas de imediato.</w:t>
      </w:r>
    </w:p>
    <w:p w14:paraId="6B0A38D5" w14:textId="77777777" w:rsidR="00A13275" w:rsidRPr="00B84A7A" w:rsidRDefault="00A13275" w:rsidP="00A13275">
      <w:pPr>
        <w:spacing w:after="240"/>
      </w:pPr>
      <w:r w:rsidRPr="00B84A7A">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2333DD1" w14:textId="77777777" w:rsidR="00A13275" w:rsidRPr="00B84A7A" w:rsidRDefault="00A13275" w:rsidP="00A13275">
      <w:pPr>
        <w:spacing w:after="240"/>
        <w:rPr>
          <w:b/>
        </w:rPr>
      </w:pPr>
      <w:r w:rsidRPr="00B84A7A">
        <w:rPr>
          <w:b/>
        </w:rPr>
        <w:t>Fiscalização</w:t>
      </w:r>
    </w:p>
    <w:p w14:paraId="02D726EA" w14:textId="77777777" w:rsidR="00A13275" w:rsidRPr="00B84A7A" w:rsidRDefault="00A13275" w:rsidP="00A13275">
      <w:pPr>
        <w:spacing w:after="240"/>
      </w:pPr>
      <w:r w:rsidRPr="00B84A7A">
        <w:t>6.6. A execução do contrato deverá ser acompanhada e fiscalizada pelo(s) fiscal(</w:t>
      </w:r>
      <w:proofErr w:type="spellStart"/>
      <w:r w:rsidRPr="00B84A7A">
        <w:t>is</w:t>
      </w:r>
      <w:proofErr w:type="spellEnd"/>
      <w:r w:rsidRPr="00B84A7A">
        <w:t xml:space="preserve">) do contrato, ou pelos respectivos substitutos </w:t>
      </w:r>
    </w:p>
    <w:p w14:paraId="12FC8407" w14:textId="77777777" w:rsidR="00A13275" w:rsidRPr="00B84A7A" w:rsidRDefault="00A13275" w:rsidP="00A13275">
      <w:pPr>
        <w:spacing w:after="240"/>
        <w:rPr>
          <w:b/>
        </w:rPr>
      </w:pPr>
      <w:r w:rsidRPr="00B84A7A">
        <w:rPr>
          <w:b/>
        </w:rPr>
        <w:t>Fiscalização Técnica</w:t>
      </w:r>
    </w:p>
    <w:p w14:paraId="7C61C0AC" w14:textId="77777777" w:rsidR="00A13275" w:rsidRPr="00B84A7A" w:rsidRDefault="00A13275" w:rsidP="00A13275">
      <w:pPr>
        <w:spacing w:after="240"/>
      </w:pPr>
      <w:r w:rsidRPr="00B84A7A">
        <w:t xml:space="preserve">6.7. O fiscal técnico do contrato acompanhará a execução do contrato, para que sejam cumpridas todas as condições estabelecidas no contrato, de modo a assegurar os melhores resultados para a Administração. </w:t>
      </w:r>
    </w:p>
    <w:p w14:paraId="4D2991A5" w14:textId="77777777" w:rsidR="00A13275" w:rsidRPr="00B84A7A" w:rsidRDefault="00A13275" w:rsidP="00A13275">
      <w:pPr>
        <w:spacing w:after="240"/>
        <w:ind w:left="708"/>
      </w:pPr>
      <w:r w:rsidRPr="00B84A7A">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EC544D3" w14:textId="77777777" w:rsidR="00A13275" w:rsidRPr="00B84A7A" w:rsidRDefault="00A13275" w:rsidP="00A13275">
      <w:pPr>
        <w:spacing w:after="240"/>
        <w:ind w:left="708"/>
      </w:pPr>
      <w:r w:rsidRPr="00B84A7A">
        <w:lastRenderedPageBreak/>
        <w:t xml:space="preserve">6.7.2. Identificada qualquer inexatidão ou irregularidade, o fiscal técnico do contrato emitirá notificações para a correção da execução do contrato, determinando prazo para a correção. </w:t>
      </w:r>
    </w:p>
    <w:p w14:paraId="00EE4359" w14:textId="77777777" w:rsidR="00A13275" w:rsidRPr="00B84A7A" w:rsidRDefault="00A13275" w:rsidP="00A13275">
      <w:pPr>
        <w:spacing w:after="240"/>
        <w:ind w:left="708"/>
      </w:pPr>
      <w:r w:rsidRPr="00B84A7A">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4F9A6800" w14:textId="77777777" w:rsidR="00A13275" w:rsidRPr="00B84A7A" w:rsidRDefault="00A13275" w:rsidP="00A13275">
      <w:pPr>
        <w:spacing w:after="240"/>
        <w:ind w:left="708"/>
      </w:pPr>
      <w:r w:rsidRPr="00B84A7A">
        <w:t xml:space="preserve">6.7.4. No caso de ocorrências que possam inviabilizar a execução do contrato nas datas aprazadas, o fiscal técnico do contrato comunicará o fato imediatamente ao gestor do contrato. </w:t>
      </w:r>
    </w:p>
    <w:p w14:paraId="7194AA74" w14:textId="77777777" w:rsidR="00A13275" w:rsidRDefault="00A13275" w:rsidP="00A13275">
      <w:pPr>
        <w:spacing w:after="240"/>
        <w:ind w:left="708"/>
      </w:pPr>
      <w:r w:rsidRPr="00B84A7A">
        <w:t xml:space="preserve">6.7.5. O fiscal técnico do contrato </w:t>
      </w:r>
      <w:r>
        <w:t>comunicará</w:t>
      </w:r>
      <w:r w:rsidRPr="00B84A7A">
        <w:t xml:space="preserve"> ao gestor do contrato, em tempo hábil, o término do contrato sob sua responsabilidade, com vistas à renovação tempestiva ou à prorrogação contratual</w:t>
      </w:r>
      <w:r>
        <w:t>.</w:t>
      </w:r>
    </w:p>
    <w:p w14:paraId="6F5C235E" w14:textId="77777777" w:rsidR="00A13275" w:rsidRDefault="00A13275" w:rsidP="00A13275">
      <w:pPr>
        <w:spacing w:after="240"/>
        <w:rPr>
          <w:b/>
        </w:rPr>
      </w:pPr>
      <w:r w:rsidRPr="00B84A7A">
        <w:rPr>
          <w:b/>
        </w:rPr>
        <w:t>Fiscalização Administrativa</w:t>
      </w:r>
    </w:p>
    <w:p w14:paraId="3CC5B779" w14:textId="77777777" w:rsidR="00A13275" w:rsidRDefault="00A13275" w:rsidP="00A13275">
      <w:pPr>
        <w:spacing w:after="240"/>
      </w:pPr>
      <w:r w:rsidRPr="00B84A7A">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t>.</w:t>
      </w:r>
    </w:p>
    <w:p w14:paraId="081C6D35" w14:textId="77777777" w:rsidR="00A13275" w:rsidRDefault="00A13275" w:rsidP="00A13275">
      <w:pPr>
        <w:spacing w:after="240"/>
        <w:ind w:left="708"/>
      </w:pPr>
      <w:r w:rsidRPr="00B84A7A">
        <w:t>6.8.1. Caso ocorram descumprimento das obrigações contratuais, o fiscal administrativo do contrato atuará tempestivamente na solução do problema, reportando ao gestor do contrato para que tome as providências cabíveis, quando ultrapassar a sua competência</w:t>
      </w:r>
      <w:r>
        <w:t>.</w:t>
      </w:r>
    </w:p>
    <w:p w14:paraId="45965256" w14:textId="77777777" w:rsidR="00A13275" w:rsidRDefault="00A13275" w:rsidP="00A13275">
      <w:pPr>
        <w:spacing w:after="240"/>
      </w:pPr>
      <w:r w:rsidRPr="00B84A7A">
        <w:t>6.9. Além do disposto acima, a fiscalização contratual obedecerá às seguintes rotinas:</w:t>
      </w:r>
    </w:p>
    <w:p w14:paraId="32E17D0B" w14:textId="77777777" w:rsidR="00A13275" w:rsidRPr="00B84A7A" w:rsidRDefault="00A13275" w:rsidP="00A13275">
      <w:pPr>
        <w:spacing w:after="240"/>
        <w:ind w:firstLine="708"/>
      </w:pPr>
      <w:r w:rsidRPr="00B84A7A">
        <w:t>6.9.1. Prestar todo esclarecimento ou informação solicitada pela Contratante ou por seus prepostos.</w:t>
      </w:r>
    </w:p>
    <w:p w14:paraId="0F86D3A2" w14:textId="77777777" w:rsidR="00A13275" w:rsidRPr="00B84A7A" w:rsidRDefault="00A13275" w:rsidP="00A13275">
      <w:pPr>
        <w:spacing w:after="240"/>
        <w:rPr>
          <w:b/>
        </w:rPr>
      </w:pPr>
      <w:r w:rsidRPr="00B84A7A">
        <w:rPr>
          <w:b/>
        </w:rPr>
        <w:t>Gestor do Contrato</w:t>
      </w:r>
    </w:p>
    <w:p w14:paraId="4271B003" w14:textId="77777777" w:rsidR="00A13275" w:rsidRPr="00B84A7A" w:rsidRDefault="00A13275" w:rsidP="00A13275">
      <w:pPr>
        <w:spacing w:after="240"/>
      </w:pPr>
      <w:r w:rsidRPr="00033C3C">
        <w:t>6</w:t>
      </w:r>
      <w:r w:rsidRPr="00B84A7A">
        <w:t xml:space="preserve">.10.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E7A4BD8" w14:textId="77777777" w:rsidR="00A13275" w:rsidRPr="00B84A7A" w:rsidRDefault="00A13275" w:rsidP="00A13275">
      <w:pPr>
        <w:spacing w:after="240"/>
      </w:pPr>
      <w:r w:rsidRPr="00B84A7A">
        <w:lastRenderedPageBreak/>
        <w:t>6.11.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4BC4E65" w14:textId="77777777" w:rsidR="00A13275" w:rsidRPr="00B84A7A" w:rsidRDefault="00A13275" w:rsidP="00A13275">
      <w:pPr>
        <w:spacing w:after="240"/>
      </w:pPr>
      <w:r w:rsidRPr="00B84A7A">
        <w:t xml:space="preserve">6.12.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71869FB" w14:textId="77777777" w:rsidR="00A13275" w:rsidRPr="00B84A7A" w:rsidRDefault="00A13275" w:rsidP="00A13275">
      <w:pPr>
        <w:spacing w:after="240"/>
      </w:pPr>
      <w:r w:rsidRPr="00B84A7A">
        <w:t xml:space="preserve">6.13.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EA6B499" w14:textId="77777777" w:rsidR="00A13275" w:rsidRPr="00B84A7A" w:rsidRDefault="00A13275" w:rsidP="00A13275">
      <w:pPr>
        <w:spacing w:after="240"/>
      </w:pPr>
      <w:r w:rsidRPr="00B84A7A">
        <w:t xml:space="preserve">6.14.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C6B396F" w14:textId="77777777" w:rsidR="00A13275" w:rsidRPr="00B84A7A" w:rsidRDefault="00A13275" w:rsidP="00A13275">
      <w:pPr>
        <w:spacing w:after="240"/>
      </w:pPr>
      <w:r w:rsidRPr="00B84A7A">
        <w:t xml:space="preserve">6.15. O gestor do contrato deverá elaborar relatório final com informações sobre a consecução dos objetivos que tenham justificado a contratação e eventuais condutas a serem adotadas para o aprimoramento das atividades da Administração. </w:t>
      </w:r>
    </w:p>
    <w:p w14:paraId="788727B8" w14:textId="77777777" w:rsidR="00A13275" w:rsidRPr="00B84A7A" w:rsidRDefault="00A13275" w:rsidP="00A13275">
      <w:pPr>
        <w:spacing w:after="240"/>
      </w:pPr>
      <w:r w:rsidRPr="00B84A7A">
        <w:t>6.16. O gestor do contrato deverá enviar a documentação pertinente ao setor de contratos para a formalização dos procedimentos de liquidação e pagamento, no valor dimensionado pela fiscalização e gestão nos termos do contrato.</w:t>
      </w:r>
    </w:p>
    <w:p w14:paraId="740BBA39" w14:textId="77777777" w:rsidR="00A13275" w:rsidRPr="00B84A7A" w:rsidRDefault="00A13275" w:rsidP="00A13275">
      <w:pPr>
        <w:spacing w:after="240"/>
        <w:rPr>
          <w:b/>
          <w:sz w:val="28"/>
        </w:rPr>
      </w:pPr>
      <w:r w:rsidRPr="00B84A7A">
        <w:rPr>
          <w:b/>
          <w:sz w:val="28"/>
        </w:rPr>
        <w:t>7. Critérios de medição e pagamento</w:t>
      </w:r>
    </w:p>
    <w:p w14:paraId="00F40AA2" w14:textId="77777777" w:rsidR="00A13275" w:rsidRPr="00B84A7A" w:rsidRDefault="00A13275" w:rsidP="00A13275">
      <w:pPr>
        <w:spacing w:after="240"/>
        <w:rPr>
          <w:b/>
        </w:rPr>
      </w:pPr>
      <w:r w:rsidRPr="00B84A7A">
        <w:rPr>
          <w:b/>
        </w:rPr>
        <w:t>Recebimento</w:t>
      </w:r>
    </w:p>
    <w:p w14:paraId="2D4887F3" w14:textId="77777777" w:rsidR="00A13275" w:rsidRPr="00B84A7A" w:rsidRDefault="00A13275" w:rsidP="00A13275">
      <w:pPr>
        <w:spacing w:after="240"/>
      </w:pPr>
      <w:r w:rsidRPr="00B84A7A">
        <w:t>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5294375D" w14:textId="77777777" w:rsidR="00A13275" w:rsidRPr="00B84A7A" w:rsidRDefault="00A13275" w:rsidP="00A13275">
      <w:pPr>
        <w:spacing w:after="240"/>
      </w:pPr>
      <w:r w:rsidRPr="00B84A7A">
        <w:lastRenderedPageBreak/>
        <w:t xml:space="preserve">7.2. Os bens poderão ser rejeitados, no todo ou em parte, inclusive antes do recebimento provisório, quando em desacordo com as especificações constantes no Termo de Referência e na proposta, devendo ser </w:t>
      </w:r>
      <w:r>
        <w:t>reparados em 48 (quarenta e oito) horas</w:t>
      </w:r>
      <w:r w:rsidRPr="00B84A7A">
        <w:t>, a contar da notificação da contratada, às suas custas, sem prejuízo da aplicação das penalidades.</w:t>
      </w:r>
    </w:p>
    <w:p w14:paraId="1B1CD812" w14:textId="77777777" w:rsidR="00A13275" w:rsidRPr="00B84A7A" w:rsidRDefault="00A13275" w:rsidP="00A13275">
      <w:pPr>
        <w:spacing w:after="240"/>
      </w:pPr>
      <w:r w:rsidRPr="00B84A7A">
        <w:t xml:space="preserve">7.3. O recebimento definitivo ocorrerá no prazo de 3 (três) dias úteis, a contar do recebimento da nota fiscal ou instrumento de cobrança equivalente pela Administração, após a verificação </w:t>
      </w:r>
      <w:r>
        <w:t>dos serviços.</w:t>
      </w:r>
    </w:p>
    <w:p w14:paraId="3C99EE46" w14:textId="77777777" w:rsidR="00A13275" w:rsidRPr="00B84A7A" w:rsidRDefault="00A13275" w:rsidP="00A13275">
      <w:pPr>
        <w:spacing w:after="240"/>
      </w:pPr>
      <w:r w:rsidRPr="00B84A7A">
        <w:t>7.4. Para as contratações decorrentes de despesas cujos valores não ultrapassem o limite de que trata o inciso II do art. 75 da Lei nº 14.133, de 2021, o prazo máximo para o recebimento definitivo será de até 3 (três) dias úteis.</w:t>
      </w:r>
    </w:p>
    <w:p w14:paraId="7856D50F" w14:textId="77777777" w:rsidR="00A13275" w:rsidRPr="00B84A7A" w:rsidRDefault="00A13275" w:rsidP="00A13275">
      <w:pPr>
        <w:spacing w:after="240"/>
      </w:pPr>
      <w:r w:rsidRPr="00B84A7A">
        <w:t>7.5. O prazo para recebimento definitivo poderá ser excepcionalmente prorrogado, de forma justificada, por igual período, quando houver necessidade de diligências para a aferição do atendimento das exigências contratuais.</w:t>
      </w:r>
    </w:p>
    <w:p w14:paraId="3638944A" w14:textId="77777777" w:rsidR="00A13275" w:rsidRPr="00B84A7A" w:rsidRDefault="00A13275" w:rsidP="00A13275">
      <w:pPr>
        <w:spacing w:after="240"/>
      </w:pPr>
      <w:r w:rsidRPr="00B84A7A">
        <w:t xml:space="preserve">7.6. No caso de controvérsia sobre a execução do objeto, quanto à dimensão, qualidade e quantidade, deverá ser observado o teor do art. 143 da Lei nº 14.133, de 2021, comunicando-se à empresa para emissão de Nota Fiscal no que </w:t>
      </w:r>
      <w:r>
        <w:t>seja pertinente</w:t>
      </w:r>
      <w:r w:rsidRPr="00B84A7A">
        <w:t xml:space="preserve"> à parcela incontroversa da execução do objeto, para efeito de liquidação e pagamento.</w:t>
      </w:r>
    </w:p>
    <w:p w14:paraId="339DADD4" w14:textId="77777777" w:rsidR="00A13275" w:rsidRPr="00B84A7A" w:rsidRDefault="00A13275" w:rsidP="00A13275">
      <w:pPr>
        <w:spacing w:after="240"/>
      </w:pPr>
      <w:r w:rsidRPr="00B84A7A">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3227AC7" w14:textId="77777777" w:rsidR="00A13275" w:rsidRPr="00B84A7A" w:rsidRDefault="00A13275" w:rsidP="00A13275">
      <w:pPr>
        <w:spacing w:after="240"/>
      </w:pPr>
      <w:r w:rsidRPr="00B84A7A">
        <w:t>7.8. O recebimento provisório ou definitivo não excluirá a responsabilidade civil pela solidez e pela segurança do serviço nem a responsabilidade ético-profissional pela perfeita execução do contrato.</w:t>
      </w:r>
    </w:p>
    <w:p w14:paraId="1CCCF930" w14:textId="77777777" w:rsidR="00A13275" w:rsidRPr="00B84A7A" w:rsidRDefault="00A13275" w:rsidP="00A13275">
      <w:pPr>
        <w:spacing w:after="240"/>
        <w:rPr>
          <w:b/>
        </w:rPr>
      </w:pPr>
      <w:r w:rsidRPr="00B84A7A">
        <w:rPr>
          <w:b/>
        </w:rPr>
        <w:t>Liquidação</w:t>
      </w:r>
    </w:p>
    <w:p w14:paraId="7E80788E" w14:textId="77777777" w:rsidR="00A13275" w:rsidRPr="00B84A7A" w:rsidRDefault="00A13275" w:rsidP="00A13275">
      <w:pPr>
        <w:spacing w:after="240"/>
      </w:pPr>
      <w:r w:rsidRPr="00B84A7A">
        <w:t>7.9. Recebida a Nota Fiscal ou documento de cobrança equivalente, correrá o prazo de dez dias úteis para fins de liquidação, na forma desta seção, prorrogáveis por igual período, nos termos do</w:t>
      </w:r>
      <w:r>
        <w:t xml:space="preserve"> </w:t>
      </w:r>
      <w:r w:rsidRPr="00B84A7A">
        <w:t>art. 7º, §2º da Instrução Normativa SEGES/ME nº 77/2022.</w:t>
      </w:r>
    </w:p>
    <w:p w14:paraId="219DE2CA" w14:textId="77777777" w:rsidR="00A13275" w:rsidRDefault="00A13275" w:rsidP="00A13275">
      <w:pPr>
        <w:spacing w:after="240"/>
        <w:ind w:left="708"/>
      </w:pPr>
      <w:r w:rsidRPr="00B84A7A">
        <w:lastRenderedPageBreak/>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411214F5" w14:textId="77777777" w:rsidR="00A13275" w:rsidRDefault="00A13275" w:rsidP="00A13275">
      <w:pPr>
        <w:spacing w:after="240"/>
      </w:pPr>
      <w:r w:rsidRPr="00B84A7A">
        <w:t>7.10. Para fins de liquidação, o setor competente deverá verificar se a nota fiscal ou instrumento de cobrança equivalente apresentado expressa os elementos necessários e essenciais do documento, tais como:</w:t>
      </w:r>
    </w:p>
    <w:p w14:paraId="6DBACFF8" w14:textId="77777777" w:rsidR="00A13275" w:rsidRDefault="00A13275" w:rsidP="00A13275">
      <w:pPr>
        <w:spacing w:after="240"/>
        <w:ind w:firstLine="708"/>
      </w:pPr>
      <w:r w:rsidRPr="00B84A7A">
        <w:t xml:space="preserve">7.10.1. o prazo de validade; </w:t>
      </w:r>
    </w:p>
    <w:p w14:paraId="32C95C8C" w14:textId="77777777" w:rsidR="00A13275" w:rsidRPr="00B84A7A" w:rsidRDefault="00A13275" w:rsidP="00A13275">
      <w:pPr>
        <w:spacing w:after="240"/>
        <w:ind w:firstLine="708"/>
      </w:pPr>
      <w:r w:rsidRPr="00B84A7A">
        <w:t>7.10.2. a data da emissão;</w:t>
      </w:r>
    </w:p>
    <w:p w14:paraId="71F03FA6" w14:textId="77777777" w:rsidR="00A13275" w:rsidRPr="00B84A7A" w:rsidRDefault="00A13275" w:rsidP="00A13275">
      <w:pPr>
        <w:spacing w:after="240"/>
        <w:ind w:firstLine="708"/>
      </w:pPr>
      <w:r w:rsidRPr="00B84A7A">
        <w:t xml:space="preserve">7.10.3. os dados do contrato e do órgão contratante; </w:t>
      </w:r>
    </w:p>
    <w:p w14:paraId="28C6A683" w14:textId="77777777" w:rsidR="00A13275" w:rsidRPr="00B84A7A" w:rsidRDefault="00A13275" w:rsidP="00A13275">
      <w:pPr>
        <w:spacing w:after="240"/>
        <w:ind w:firstLine="708"/>
      </w:pPr>
      <w:r w:rsidRPr="00B84A7A">
        <w:t xml:space="preserve">7.10.4. o período respectivo de execução do contrato; </w:t>
      </w:r>
    </w:p>
    <w:p w14:paraId="67EEB5F2" w14:textId="77777777" w:rsidR="00A13275" w:rsidRPr="00B84A7A" w:rsidRDefault="00A13275" w:rsidP="00A13275">
      <w:pPr>
        <w:spacing w:after="240"/>
        <w:ind w:firstLine="708"/>
      </w:pPr>
      <w:r w:rsidRPr="00B84A7A">
        <w:t>7.10.5. o valor a pagar; e</w:t>
      </w:r>
    </w:p>
    <w:p w14:paraId="4BC6F442" w14:textId="77777777" w:rsidR="00A13275" w:rsidRDefault="00A13275" w:rsidP="00A13275">
      <w:pPr>
        <w:spacing w:after="240"/>
        <w:ind w:firstLine="708"/>
      </w:pPr>
      <w:r w:rsidRPr="00B84A7A">
        <w:t>7.10.6. eventual destaque do valor de retenções tributárias cabíveis</w:t>
      </w:r>
      <w:r w:rsidRPr="00033C3C">
        <w:t>.</w:t>
      </w:r>
    </w:p>
    <w:p w14:paraId="2A955EAC" w14:textId="77777777" w:rsidR="00A13275" w:rsidRPr="00B84A7A" w:rsidRDefault="00A13275" w:rsidP="00A13275">
      <w:pPr>
        <w:spacing w:after="240"/>
      </w:pPr>
      <w:r w:rsidRPr="00B84A7A">
        <w:t>7.11.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F5DA608" w14:textId="77777777" w:rsidR="00A13275" w:rsidRPr="00B84A7A" w:rsidRDefault="00A13275" w:rsidP="00A13275">
      <w:pPr>
        <w:spacing w:after="240"/>
      </w:pPr>
      <w:r w:rsidRPr="00B84A7A">
        <w:t>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06B74791" w14:textId="77777777" w:rsidR="00A13275" w:rsidRPr="00B84A7A" w:rsidRDefault="00A13275" w:rsidP="00A13275">
      <w:pPr>
        <w:spacing w:after="240"/>
      </w:pPr>
      <w:r w:rsidRPr="00B84A7A">
        <w:t xml:space="preserve">7.13. A Administração deverá realizar consulta ao SICAF para: </w:t>
      </w:r>
    </w:p>
    <w:p w14:paraId="4041442B" w14:textId="77777777" w:rsidR="00A13275" w:rsidRPr="00B84A7A" w:rsidRDefault="00A13275" w:rsidP="00A13275">
      <w:pPr>
        <w:spacing w:after="240"/>
        <w:ind w:firstLine="708"/>
      </w:pPr>
      <w:r w:rsidRPr="00B84A7A">
        <w:t xml:space="preserve">a) verificar a manutenção das condições de habilitação exigidas no edital; </w:t>
      </w:r>
    </w:p>
    <w:p w14:paraId="22E0EBD5" w14:textId="77777777" w:rsidR="00A13275" w:rsidRPr="00B84A7A" w:rsidRDefault="00A13275" w:rsidP="00A13275">
      <w:pPr>
        <w:spacing w:after="240"/>
        <w:ind w:left="708"/>
      </w:pPr>
      <w:r w:rsidRPr="00B84A7A">
        <w:t>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29C4056D" w14:textId="77777777" w:rsidR="00A13275" w:rsidRPr="00B84A7A" w:rsidRDefault="00A13275" w:rsidP="00A13275">
      <w:pPr>
        <w:spacing w:after="240"/>
      </w:pPr>
      <w:r w:rsidRPr="00B84A7A">
        <w:lastRenderedPageBreak/>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10DF2B" w14:textId="77777777" w:rsidR="00A13275" w:rsidRPr="00B84A7A" w:rsidRDefault="00A13275" w:rsidP="00A13275">
      <w:pPr>
        <w:spacing w:after="240"/>
      </w:pPr>
      <w:r w:rsidRPr="00B84A7A">
        <w:t>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24E53C9" w14:textId="77777777" w:rsidR="00A13275" w:rsidRPr="00B84A7A" w:rsidRDefault="00A13275" w:rsidP="00A13275">
      <w:pPr>
        <w:spacing w:after="240"/>
      </w:pPr>
      <w:r w:rsidRPr="00B84A7A">
        <w:t>7.16. Persistindo a irregularidade, o contratante deverá adotar as medidas necessárias à rescisão contratual nos autos do processo administrativo correspondente, assegurada ao contratado a ampla defesa.</w:t>
      </w:r>
    </w:p>
    <w:p w14:paraId="11F0ED5C" w14:textId="77777777" w:rsidR="00A13275" w:rsidRPr="00B84A7A" w:rsidRDefault="00A13275" w:rsidP="00A13275">
      <w:pPr>
        <w:spacing w:after="240"/>
      </w:pPr>
      <w:r w:rsidRPr="00B84A7A">
        <w:t>7.17. Havendo a efetiva execução do objeto, os pagamentos serão realizados normalmente, até que se decida pela rescisão do contrato, caso o contratado não regularize sua situação junto ao SICAF.</w:t>
      </w:r>
    </w:p>
    <w:p w14:paraId="62CEA3C3" w14:textId="77777777" w:rsidR="00A13275" w:rsidRPr="00B84A7A" w:rsidRDefault="00A13275" w:rsidP="00A13275">
      <w:pPr>
        <w:spacing w:after="240"/>
        <w:rPr>
          <w:b/>
        </w:rPr>
      </w:pPr>
      <w:r w:rsidRPr="00B84A7A">
        <w:rPr>
          <w:b/>
        </w:rPr>
        <w:t>Prazo de pagamento</w:t>
      </w:r>
    </w:p>
    <w:p w14:paraId="2C6D494E" w14:textId="77777777" w:rsidR="00A13275" w:rsidRPr="00B84A7A" w:rsidRDefault="00A13275" w:rsidP="00A13275">
      <w:pPr>
        <w:spacing w:after="240"/>
      </w:pPr>
      <w:r w:rsidRPr="00B84A7A">
        <w:t xml:space="preserve">7.18. O pagamento será efetuado no prazo de até </w:t>
      </w:r>
      <w:r>
        <w:t>5</w:t>
      </w:r>
      <w:r w:rsidRPr="00B84A7A">
        <w:t xml:space="preserve"> (</w:t>
      </w:r>
      <w:r>
        <w:t>cinco</w:t>
      </w:r>
      <w:r w:rsidRPr="00B84A7A">
        <w:t>) dias úteis contados da finalização da liquidação da despesa, conforme seção anterior, nos termos da Instrução Normativa SEGES/ME nº 77, de 2022.</w:t>
      </w:r>
    </w:p>
    <w:p w14:paraId="77A20A87" w14:textId="77777777" w:rsidR="00A13275" w:rsidRDefault="00A13275" w:rsidP="00A13275">
      <w:pPr>
        <w:spacing w:after="240"/>
      </w:pPr>
      <w:r w:rsidRPr="00B84A7A">
        <w:t>7.19. No caso de atraso pelo Contratante, os valores devidos ao contratado serão atualizados monetariamente entre o termo final do prazo de pagamento até a data de sua efetiva realização, mediante aplicação do índice IPCA/IBGE de correção monetária.</w:t>
      </w:r>
    </w:p>
    <w:p w14:paraId="1E7ACB0A" w14:textId="77777777" w:rsidR="00A13275" w:rsidRPr="00B84A7A" w:rsidRDefault="00A13275" w:rsidP="00A13275">
      <w:pPr>
        <w:spacing w:after="240"/>
        <w:rPr>
          <w:b/>
        </w:rPr>
      </w:pPr>
      <w:r w:rsidRPr="00B84A7A">
        <w:rPr>
          <w:b/>
        </w:rPr>
        <w:t>Forma de pagamento</w:t>
      </w:r>
    </w:p>
    <w:p w14:paraId="67CC0AFC" w14:textId="77777777" w:rsidR="00A13275" w:rsidRPr="00B84A7A" w:rsidRDefault="00A13275" w:rsidP="00A13275">
      <w:pPr>
        <w:spacing w:after="240"/>
      </w:pPr>
      <w:r w:rsidRPr="00B84A7A">
        <w:t>7.20. O pagamento será realizado por meio de ordem bancária, para crédito em banco, agência e conta corrente indicados pelo contratado</w:t>
      </w:r>
    </w:p>
    <w:p w14:paraId="19CE42E9" w14:textId="77777777" w:rsidR="00A13275" w:rsidRPr="00B84A7A" w:rsidRDefault="00A13275" w:rsidP="00A13275">
      <w:pPr>
        <w:spacing w:after="240"/>
      </w:pPr>
      <w:r w:rsidRPr="00B84A7A">
        <w:t>7.21. Será considerada data do pagamento o dia em que constar como emitida a ordem bancária para pagamento.</w:t>
      </w:r>
    </w:p>
    <w:p w14:paraId="18E9A490" w14:textId="77777777" w:rsidR="00A13275" w:rsidRDefault="00A13275" w:rsidP="00A13275">
      <w:pPr>
        <w:spacing w:after="240"/>
      </w:pPr>
      <w:r w:rsidRPr="00B84A7A">
        <w:t>7.22. Quando do pagamento, será efetuada a retenção tributária prevista na legislação aplicável.</w:t>
      </w:r>
    </w:p>
    <w:p w14:paraId="565AD977" w14:textId="77777777" w:rsidR="00A13275" w:rsidRPr="00B84A7A" w:rsidRDefault="00A13275" w:rsidP="00A13275">
      <w:pPr>
        <w:spacing w:after="240"/>
        <w:ind w:left="708"/>
      </w:pPr>
      <w:r w:rsidRPr="00B84A7A">
        <w:lastRenderedPageBreak/>
        <w:t>7.22.1. Independentemente do percentual de tributo inserido na planilha, quando houver, serão retidos na fonte, quando da realização do pagamento, os percentuais estabelecidos na legislação vigente.</w:t>
      </w:r>
    </w:p>
    <w:p w14:paraId="76558A10" w14:textId="77777777" w:rsidR="00A13275" w:rsidRPr="00B84A7A" w:rsidRDefault="00A13275" w:rsidP="00A13275">
      <w:pPr>
        <w:spacing w:after="240"/>
      </w:pPr>
      <w:r w:rsidRPr="00B84A7A">
        <w:t>7.23.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9E6DDD" w14:textId="77777777" w:rsidR="00A13275" w:rsidRPr="00B84A7A" w:rsidRDefault="00A13275" w:rsidP="00A13275">
      <w:pPr>
        <w:spacing w:after="240"/>
        <w:rPr>
          <w:b/>
          <w:sz w:val="28"/>
        </w:rPr>
      </w:pPr>
      <w:r w:rsidRPr="00B84A7A">
        <w:rPr>
          <w:b/>
          <w:sz w:val="28"/>
        </w:rPr>
        <w:t>8. Critérios de seleção do fornecedor</w:t>
      </w:r>
    </w:p>
    <w:p w14:paraId="3AE9A069" w14:textId="77777777" w:rsidR="00A13275" w:rsidRPr="00B84A7A" w:rsidRDefault="00A13275" w:rsidP="00A13275">
      <w:pPr>
        <w:spacing w:after="240"/>
        <w:rPr>
          <w:b/>
        </w:rPr>
      </w:pPr>
      <w:r w:rsidRPr="00B84A7A">
        <w:rPr>
          <w:b/>
        </w:rPr>
        <w:t>Forma de seleção e critério de julgamento da proposta</w:t>
      </w:r>
    </w:p>
    <w:p w14:paraId="2FBBAFEA" w14:textId="77777777" w:rsidR="00A13275" w:rsidRDefault="00A13275" w:rsidP="00A13275">
      <w:pPr>
        <w:spacing w:after="240"/>
      </w:pPr>
      <w:r w:rsidRPr="00B84A7A">
        <w:t xml:space="preserve">8.1. </w:t>
      </w:r>
      <w:r>
        <w:t xml:space="preserve">O fornecedor será selecionado por meio de </w:t>
      </w:r>
      <w:r>
        <w:rPr>
          <w:rStyle w:val="Forte"/>
        </w:rPr>
        <w:t>credenciamento</w:t>
      </w:r>
      <w:r>
        <w:t>, em conformidade com o art. 78 da Lei nº 14.133/21.</w:t>
      </w:r>
    </w:p>
    <w:p w14:paraId="4E5880B2" w14:textId="77777777" w:rsidR="00A13275" w:rsidRPr="00B84A7A" w:rsidRDefault="00A13275" w:rsidP="00A13275">
      <w:pPr>
        <w:spacing w:after="240"/>
        <w:ind w:left="708"/>
      </w:pPr>
      <w:r>
        <w:t xml:space="preserve">8.1.1. O critério de julgamento da proposta será a </w:t>
      </w:r>
      <w:r>
        <w:rPr>
          <w:rStyle w:val="Forte"/>
        </w:rPr>
        <w:t>análise da documentação</w:t>
      </w:r>
      <w:r>
        <w:t xml:space="preserve"> apresentada pelas empresas interessadas, com base nos requisitos de habilitação definidos no edital de credenciamento.</w:t>
      </w:r>
    </w:p>
    <w:p w14:paraId="344DFA97" w14:textId="77777777" w:rsidR="00A13275" w:rsidRPr="00B84A7A" w:rsidRDefault="00A13275" w:rsidP="00A13275">
      <w:pPr>
        <w:spacing w:after="240"/>
        <w:rPr>
          <w:b/>
        </w:rPr>
      </w:pPr>
      <w:r w:rsidRPr="00B84A7A">
        <w:rPr>
          <w:b/>
        </w:rPr>
        <w:t>Forma de fornecimento</w:t>
      </w:r>
    </w:p>
    <w:p w14:paraId="2E934919" w14:textId="77777777" w:rsidR="00A13275" w:rsidRPr="00B84A7A" w:rsidRDefault="00A13275" w:rsidP="00A13275">
      <w:pPr>
        <w:spacing w:after="240"/>
      </w:pPr>
      <w:r w:rsidRPr="00B84A7A">
        <w:t>8.2. O fornecimento do objeto será parcelado</w:t>
      </w:r>
      <w:r>
        <w:t>, conforme demanda da Câmara Municipal de Paranatinga</w:t>
      </w:r>
      <w:r w:rsidRPr="00B84A7A">
        <w:t>.</w:t>
      </w:r>
    </w:p>
    <w:p w14:paraId="6368208B" w14:textId="77777777" w:rsidR="00A13275" w:rsidRPr="00B84A7A" w:rsidRDefault="00A13275" w:rsidP="00A13275">
      <w:pPr>
        <w:spacing w:after="240"/>
        <w:rPr>
          <w:b/>
        </w:rPr>
      </w:pPr>
      <w:r w:rsidRPr="00B84A7A">
        <w:rPr>
          <w:b/>
        </w:rPr>
        <w:t>Exigências de habilitação</w:t>
      </w:r>
    </w:p>
    <w:p w14:paraId="2CB553E2" w14:textId="77777777" w:rsidR="00A13275" w:rsidRPr="00B84A7A" w:rsidRDefault="00A13275" w:rsidP="00A13275">
      <w:pPr>
        <w:spacing w:after="240"/>
      </w:pPr>
      <w:r w:rsidRPr="00B84A7A">
        <w:t>8.3. Para fins de habilitação, deverá o licitante comprovar os seguintes requisitos:</w:t>
      </w:r>
    </w:p>
    <w:p w14:paraId="435FC158" w14:textId="77777777" w:rsidR="00A13275" w:rsidRPr="00B84A7A" w:rsidRDefault="00A13275" w:rsidP="00A13275">
      <w:pPr>
        <w:spacing w:after="240"/>
        <w:rPr>
          <w:b/>
        </w:rPr>
      </w:pPr>
      <w:r w:rsidRPr="00B84A7A">
        <w:rPr>
          <w:b/>
        </w:rPr>
        <w:t>Habilitação jurídica</w:t>
      </w:r>
    </w:p>
    <w:p w14:paraId="4B89284E" w14:textId="77777777" w:rsidR="00A13275" w:rsidRPr="003258D7" w:rsidRDefault="00A13275" w:rsidP="00A13275">
      <w:pPr>
        <w:spacing w:after="240"/>
      </w:pPr>
      <w:r w:rsidRPr="003258D7">
        <w:t xml:space="preserve">8.4. </w:t>
      </w:r>
      <w:r w:rsidRPr="003258D7">
        <w:rPr>
          <w:b/>
        </w:rPr>
        <w:t>Pessoa física:</w:t>
      </w:r>
      <w:r w:rsidRPr="003258D7">
        <w:t xml:space="preserve"> cédula de identidade (RG) ou documento equivalente que, por força de lei, tenha validade para fins de identificação em todo o território nacional;</w:t>
      </w:r>
    </w:p>
    <w:p w14:paraId="67DC2248" w14:textId="77777777" w:rsidR="00A13275" w:rsidRPr="003258D7" w:rsidRDefault="00A13275" w:rsidP="00A13275">
      <w:pPr>
        <w:spacing w:after="240"/>
      </w:pPr>
      <w:r w:rsidRPr="003258D7">
        <w:t>8.5</w:t>
      </w:r>
      <w:r w:rsidRPr="003258D7">
        <w:rPr>
          <w:b/>
        </w:rPr>
        <w:t>. Empresário individual:</w:t>
      </w:r>
      <w:r w:rsidRPr="003258D7">
        <w:t xml:space="preserve"> inscrição no Registro Público de Empresas Mercantis, a cargo da Junta Comercial da respectiva sede;</w:t>
      </w:r>
    </w:p>
    <w:p w14:paraId="031C1E38" w14:textId="77777777" w:rsidR="00A13275" w:rsidRPr="003258D7" w:rsidRDefault="00A13275" w:rsidP="00A13275">
      <w:pPr>
        <w:spacing w:after="240"/>
      </w:pPr>
      <w:r w:rsidRPr="003258D7">
        <w:lastRenderedPageBreak/>
        <w:t xml:space="preserve">8.6. </w:t>
      </w:r>
      <w:r w:rsidRPr="003258D7">
        <w:rPr>
          <w:b/>
        </w:rPr>
        <w:t>Microempreendedor Individual - MEI:</w:t>
      </w:r>
      <w:r w:rsidRPr="003258D7">
        <w:t xml:space="preserve"> Certificado da Condição de Microempreendedor Individual - CCMEI, cuja aceitação ficará condicionada à verificação da autenticidade no sítio https://www.gov.br/empresas-e-negocios/pt-br/empreendedor;</w:t>
      </w:r>
    </w:p>
    <w:p w14:paraId="68BFF9B2" w14:textId="77777777" w:rsidR="00A13275" w:rsidRPr="003258D7" w:rsidRDefault="00A13275" w:rsidP="00A13275">
      <w:pPr>
        <w:spacing w:after="240"/>
      </w:pPr>
      <w:r w:rsidRPr="003258D7">
        <w:t xml:space="preserve">8.7. </w:t>
      </w:r>
      <w:r w:rsidRPr="003258D7">
        <w:rPr>
          <w:b/>
        </w:rPr>
        <w:t>Sociedade empresária, sociedade limitada unipessoal – SLU ou sociedade identificada como empresa individual de responsabilidade limitada - EIRELI:</w:t>
      </w:r>
      <w:r w:rsidRPr="003258D7">
        <w:t xml:space="preserve"> inscrição do ato constitutivo, estatuto ou contrato social no Registro Público de Empresas Mercantis, a cargo da Junta Comercial da respectiva sede, acompanhada de documento comprobatório de seus administradores;</w:t>
      </w:r>
    </w:p>
    <w:p w14:paraId="27DB1A14" w14:textId="77777777" w:rsidR="00A13275" w:rsidRPr="003258D7" w:rsidRDefault="00A13275" w:rsidP="00A13275">
      <w:pPr>
        <w:spacing w:after="240"/>
      </w:pPr>
      <w:r w:rsidRPr="003258D7">
        <w:t xml:space="preserve">8.8. </w:t>
      </w:r>
      <w:r w:rsidRPr="003258D7">
        <w:rPr>
          <w:b/>
        </w:rPr>
        <w:t>Sociedade empresária estrangeira:</w:t>
      </w:r>
      <w:r w:rsidRPr="003258D7">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B8437C7" w14:textId="77777777" w:rsidR="00A13275" w:rsidRPr="003258D7" w:rsidRDefault="00A13275" w:rsidP="00A13275">
      <w:pPr>
        <w:spacing w:after="240"/>
      </w:pPr>
      <w:r w:rsidRPr="003258D7">
        <w:t xml:space="preserve">8.9. </w:t>
      </w:r>
      <w:r w:rsidRPr="003258D7">
        <w:rPr>
          <w:b/>
        </w:rPr>
        <w:t>Sociedade simples:</w:t>
      </w:r>
      <w:r w:rsidRPr="003258D7">
        <w:t xml:space="preserve"> inscrição do ato constitutivo no Registro Civil de Pessoas Jurídicas do local de sua sede, acompanhada de documento comprobatório de seus administradores;</w:t>
      </w:r>
    </w:p>
    <w:p w14:paraId="3A5C7DD9" w14:textId="77777777" w:rsidR="00A13275" w:rsidRPr="003258D7" w:rsidRDefault="00A13275" w:rsidP="00A13275">
      <w:pPr>
        <w:spacing w:after="240"/>
      </w:pPr>
      <w:r w:rsidRPr="003258D7">
        <w:t xml:space="preserve">8.10. </w:t>
      </w:r>
      <w:r w:rsidRPr="003258D7">
        <w:rPr>
          <w:b/>
        </w:rPr>
        <w:t>Filial, sucursal ou agência de sociedade simples ou empresária:</w:t>
      </w:r>
      <w:r w:rsidRPr="003258D7">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954BC49" w14:textId="77777777" w:rsidR="00A13275" w:rsidRPr="003258D7" w:rsidRDefault="00A13275" w:rsidP="00A13275">
      <w:pPr>
        <w:spacing w:after="240"/>
      </w:pPr>
      <w:r w:rsidRPr="003258D7">
        <w:t xml:space="preserve">8.11. </w:t>
      </w:r>
      <w:r w:rsidRPr="003258D7">
        <w:rPr>
          <w:b/>
        </w:rPr>
        <w:t>Sociedade cooperativa:</w:t>
      </w:r>
      <w:r w:rsidRPr="003258D7">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2C7F6D1" w14:textId="77777777" w:rsidR="00A13275" w:rsidRPr="003258D7" w:rsidRDefault="00A13275" w:rsidP="00A13275">
      <w:pPr>
        <w:spacing w:after="240"/>
      </w:pPr>
      <w:r w:rsidRPr="003258D7">
        <w:t>8.1</w:t>
      </w:r>
      <w:r>
        <w:t>2</w:t>
      </w:r>
      <w:r w:rsidRPr="003258D7">
        <w:t>. Os documentos apresentados deverão estar acompanhados de todas as alterações ou da consolidação respectiva.</w:t>
      </w:r>
    </w:p>
    <w:p w14:paraId="1C546F8B" w14:textId="77777777" w:rsidR="00A13275" w:rsidRPr="003258D7" w:rsidRDefault="00A13275" w:rsidP="00A13275">
      <w:pPr>
        <w:spacing w:after="240"/>
        <w:rPr>
          <w:b/>
        </w:rPr>
      </w:pPr>
      <w:r w:rsidRPr="003258D7">
        <w:rPr>
          <w:b/>
        </w:rPr>
        <w:t>Habilitação fiscal, social e trabalhista</w:t>
      </w:r>
    </w:p>
    <w:p w14:paraId="6E47E323" w14:textId="77777777" w:rsidR="00A13275" w:rsidRPr="003258D7" w:rsidRDefault="00A13275" w:rsidP="00A13275">
      <w:pPr>
        <w:spacing w:after="240"/>
      </w:pPr>
      <w:r w:rsidRPr="003258D7">
        <w:t>8.1</w:t>
      </w:r>
      <w:r>
        <w:t>3</w:t>
      </w:r>
      <w:r w:rsidRPr="003258D7">
        <w:t>. Prova de inscrição no Cadastro Nacional de Pessoas Jurídicas ou no Cadastro de Pessoas Físicas, conforme o caso;</w:t>
      </w:r>
    </w:p>
    <w:p w14:paraId="56E1A608" w14:textId="77777777" w:rsidR="00A13275" w:rsidRPr="003258D7" w:rsidRDefault="00A13275" w:rsidP="00A13275">
      <w:pPr>
        <w:spacing w:after="240"/>
      </w:pPr>
      <w:r w:rsidRPr="003258D7">
        <w:lastRenderedPageBreak/>
        <w:t>8.1</w:t>
      </w:r>
      <w:r>
        <w:t>4</w:t>
      </w:r>
      <w:r w:rsidRPr="003258D7">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9AB6589" w14:textId="77777777" w:rsidR="00A13275" w:rsidRPr="003258D7" w:rsidRDefault="00A13275" w:rsidP="00A13275">
      <w:pPr>
        <w:spacing w:after="240"/>
      </w:pPr>
      <w:r w:rsidRPr="003258D7">
        <w:t>8.1</w:t>
      </w:r>
      <w:r>
        <w:t>5</w:t>
      </w:r>
      <w:r w:rsidRPr="003258D7">
        <w:t>. Prova de regularidade com o Fundo de Garantia do Tempo de Serviço (FGTS);</w:t>
      </w:r>
    </w:p>
    <w:p w14:paraId="2F631070" w14:textId="77777777" w:rsidR="00A13275" w:rsidRPr="003258D7" w:rsidRDefault="00A13275" w:rsidP="00A13275">
      <w:pPr>
        <w:spacing w:after="240"/>
      </w:pPr>
      <w:r w:rsidRPr="003258D7">
        <w:t>8.1</w:t>
      </w:r>
      <w:r>
        <w:t>6</w:t>
      </w:r>
      <w:r w:rsidRPr="003258D7">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67A6019" w14:textId="77777777" w:rsidR="00A13275" w:rsidRPr="003258D7" w:rsidRDefault="00A13275" w:rsidP="00A13275">
      <w:pPr>
        <w:spacing w:after="240"/>
      </w:pPr>
      <w:r w:rsidRPr="003258D7">
        <w:t>8.</w:t>
      </w:r>
      <w:r>
        <w:t>17</w:t>
      </w:r>
      <w:r w:rsidRPr="003258D7">
        <w:t>. Prova de regularidade com a Fazenda [Estadual/Distrital] ou [Municipal/Distrital] do domicílio ou sede do fornecedor, relativa à atividade em cujo exercício contrata ou concorre;</w:t>
      </w:r>
    </w:p>
    <w:p w14:paraId="1FC55688" w14:textId="77777777" w:rsidR="00A13275" w:rsidRPr="003258D7" w:rsidRDefault="00A13275" w:rsidP="00A13275">
      <w:pPr>
        <w:spacing w:after="240"/>
      </w:pPr>
      <w:r w:rsidRPr="003258D7">
        <w:t>8.</w:t>
      </w:r>
      <w:r>
        <w:t>18</w:t>
      </w:r>
      <w:r w:rsidRPr="003258D7">
        <w:t>.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709562C4" w14:textId="77777777" w:rsidR="00A13275" w:rsidRPr="003258D7" w:rsidRDefault="00A13275" w:rsidP="00A13275">
      <w:pPr>
        <w:spacing w:after="240"/>
      </w:pPr>
      <w:r w:rsidRPr="003258D7">
        <w:t>8.</w:t>
      </w:r>
      <w:r>
        <w:t>19</w:t>
      </w:r>
      <w:r w:rsidRPr="003258D7">
        <w:t>.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DFADE5C" w14:textId="77777777" w:rsidR="00A13275" w:rsidRPr="00904ED4" w:rsidRDefault="00A13275" w:rsidP="00A13275">
      <w:pPr>
        <w:spacing w:after="240"/>
      </w:pPr>
      <w:r w:rsidRPr="00904ED4">
        <w:t>8.</w:t>
      </w:r>
      <w:r>
        <w:t>20</w:t>
      </w:r>
      <w:r w:rsidRPr="00904ED4">
        <w:t>. A declaração do vencedor acontecerá no momento imediatamente posterior à fase de habilitação.</w:t>
      </w:r>
    </w:p>
    <w:p w14:paraId="0C312B4B" w14:textId="77777777" w:rsidR="00A13275" w:rsidRPr="00904ED4" w:rsidRDefault="00A13275" w:rsidP="00A13275">
      <w:pPr>
        <w:spacing w:after="240"/>
      </w:pPr>
      <w:r w:rsidRPr="00904ED4">
        <w:t>8.</w:t>
      </w:r>
      <w:r>
        <w:t>21</w:t>
      </w:r>
      <w:r w:rsidRPr="00904ED4">
        <w:t>.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55694BE" w14:textId="77777777" w:rsidR="00A13275" w:rsidRPr="00904ED4" w:rsidRDefault="00A13275" w:rsidP="00A13275">
      <w:pPr>
        <w:spacing w:after="240"/>
      </w:pPr>
      <w:r w:rsidRPr="00904ED4">
        <w:t>8.</w:t>
      </w:r>
      <w:r>
        <w:t>22</w:t>
      </w:r>
      <w:r w:rsidRPr="00904ED4">
        <w:t xml:space="preserve">. A não-regularização fiscal e trabalhista no prazo previsto no subitem anterior acarretará a inabilitação do licitante, sem prejuízo das sanções previstas neste Edital, sendo facultada a convocação dos licitantes </w:t>
      </w:r>
      <w:r w:rsidRPr="00904ED4">
        <w:lastRenderedPageBreak/>
        <w:t xml:space="preserve">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5951536" w14:textId="77777777" w:rsidR="00A13275" w:rsidRPr="00904ED4" w:rsidRDefault="00A13275" w:rsidP="00A13275">
      <w:pPr>
        <w:spacing w:after="240"/>
      </w:pPr>
      <w:r w:rsidRPr="00904ED4">
        <w:t>8.</w:t>
      </w:r>
      <w:r>
        <w:t>23</w:t>
      </w:r>
      <w:r w:rsidRPr="00904ED4">
        <w:t>. Havendo necessidade de analisar minuciosamente os documentos exigidos, o Pregoeiro suspenderá a sessão, informando no “chat” a nova data e horário para a continuidade da mesma.</w:t>
      </w:r>
    </w:p>
    <w:p w14:paraId="735BB0CD" w14:textId="77777777" w:rsidR="00A13275" w:rsidRPr="00904ED4" w:rsidRDefault="00A13275" w:rsidP="00A13275">
      <w:pPr>
        <w:spacing w:after="240"/>
      </w:pPr>
      <w:r w:rsidRPr="00904ED4">
        <w:t>8.</w:t>
      </w:r>
      <w:r>
        <w:t>24.</w:t>
      </w:r>
      <w:r w:rsidRPr="00904ED4">
        <w:t xml:space="preserve"> Será inabilitado o licitante que não comprovar sua habilitação, seja por não apresentar quaisquer dos documentos exigidos, ou apresentá-los em desacordo com o estabelecido neste Edital.</w:t>
      </w:r>
    </w:p>
    <w:p w14:paraId="1F9A8FCD" w14:textId="77777777" w:rsidR="00A13275" w:rsidRPr="00904ED4" w:rsidRDefault="00A13275" w:rsidP="00A13275">
      <w:pPr>
        <w:spacing w:after="240"/>
      </w:pPr>
      <w:r w:rsidRPr="00904ED4">
        <w:t>8.</w:t>
      </w:r>
      <w:r>
        <w:t>25</w:t>
      </w:r>
      <w:r w:rsidRPr="00904ED4">
        <w:t>.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078B7189" w14:textId="77777777" w:rsidR="00A13275" w:rsidRPr="00904ED4" w:rsidRDefault="00A13275" w:rsidP="00A13275">
      <w:pPr>
        <w:spacing w:after="240"/>
      </w:pPr>
      <w:r w:rsidRPr="00904ED4">
        <w:t>8.</w:t>
      </w:r>
      <w:r>
        <w:t>26</w:t>
      </w:r>
      <w:r w:rsidRPr="00904ED4">
        <w:t>.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0B8F41E1" w14:textId="77777777" w:rsidR="00A13275" w:rsidRPr="00904ED4" w:rsidRDefault="00A13275" w:rsidP="00A13275">
      <w:pPr>
        <w:spacing w:after="240"/>
      </w:pPr>
      <w:r w:rsidRPr="00904ED4">
        <w:t>8.</w:t>
      </w:r>
      <w:r>
        <w:t>27</w:t>
      </w:r>
      <w:r w:rsidRPr="00904ED4">
        <w:t>. Não havendo a comprovação cumulativa dos requisitos de habilitação, a inabilitação recairá sobre o(s) item(</w:t>
      </w:r>
      <w:proofErr w:type="spellStart"/>
      <w:r w:rsidRPr="00904ED4">
        <w:t>ns</w:t>
      </w:r>
      <w:proofErr w:type="spellEnd"/>
      <w:r w:rsidRPr="00904ED4">
        <w:t>) de menor(es) valor(es) cuja retirada(s) seja(m) suficiente(s) para a habilitação do licitante nos remanescentes.</w:t>
      </w:r>
    </w:p>
    <w:p w14:paraId="11DF158E" w14:textId="77777777" w:rsidR="00A13275" w:rsidRPr="00904ED4" w:rsidRDefault="00A13275" w:rsidP="00A13275">
      <w:pPr>
        <w:spacing w:after="240"/>
      </w:pPr>
      <w:r w:rsidRPr="00904ED4">
        <w:t>8.</w:t>
      </w:r>
      <w:r>
        <w:t>28</w:t>
      </w:r>
      <w:r w:rsidRPr="00904ED4">
        <w:t>. Constatado o atendimento às exigências de habilitação fixadas no Edital, o licitante será declarado vencedor.</w:t>
      </w:r>
    </w:p>
    <w:p w14:paraId="364AA0A2" w14:textId="77777777" w:rsidR="00A13275" w:rsidRDefault="00A13275" w:rsidP="00A13275">
      <w:pPr>
        <w:spacing w:after="240"/>
        <w:rPr>
          <w:b/>
          <w:sz w:val="28"/>
        </w:rPr>
      </w:pPr>
      <w:r w:rsidRPr="003258D7">
        <w:rPr>
          <w:b/>
          <w:sz w:val="28"/>
        </w:rPr>
        <w:t>9. Estimativas do Valor da Contratação</w:t>
      </w:r>
    </w:p>
    <w:tbl>
      <w:tblPr>
        <w:tblStyle w:val="Tabelacomgrade"/>
        <w:tblW w:w="0" w:type="auto"/>
        <w:tblLook w:val="04A0" w:firstRow="1" w:lastRow="0" w:firstColumn="1" w:lastColumn="0" w:noHBand="0" w:noVBand="1"/>
      </w:tblPr>
      <w:tblGrid>
        <w:gridCol w:w="10201"/>
      </w:tblGrid>
      <w:tr w:rsidR="00A13275" w:rsidRPr="00A35A2C" w14:paraId="125820C5" w14:textId="77777777" w:rsidTr="00A13275">
        <w:tc>
          <w:tcPr>
            <w:tcW w:w="10201" w:type="dxa"/>
            <w:shd w:val="clear" w:color="auto" w:fill="FFC000" w:themeFill="accent4"/>
          </w:tcPr>
          <w:p w14:paraId="68013B98" w14:textId="77777777" w:rsidR="00A13275" w:rsidRPr="00A35A2C" w:rsidRDefault="00A13275" w:rsidP="00A13275">
            <w:pPr>
              <w:spacing w:after="240"/>
              <w:rPr>
                <w:b/>
              </w:rPr>
            </w:pPr>
            <w:r w:rsidRPr="00A35A2C">
              <w:rPr>
                <w:b/>
              </w:rPr>
              <w:t xml:space="preserve">VALOR TOTAL ESTIMADO DOS ITENS: R$ </w:t>
            </w:r>
            <w:r w:rsidRPr="004F2139">
              <w:rPr>
                <w:b/>
              </w:rPr>
              <w:t xml:space="preserve">16.107,96 </w:t>
            </w:r>
            <w:r w:rsidRPr="00A35A2C">
              <w:rPr>
                <w:b/>
              </w:rPr>
              <w:t>(</w:t>
            </w:r>
            <w:r>
              <w:rPr>
                <w:b/>
              </w:rPr>
              <w:t>DEZESSEIS MIL CENTO E SETE REAIS E NOVENTA E SEIS CENTAVOS.</w:t>
            </w:r>
            <w:r w:rsidRPr="00A35A2C">
              <w:rPr>
                <w:b/>
              </w:rPr>
              <w:t>)</w:t>
            </w:r>
          </w:p>
        </w:tc>
      </w:tr>
    </w:tbl>
    <w:p w14:paraId="59EDE448" w14:textId="77777777" w:rsidR="00A13275" w:rsidRDefault="00A13275" w:rsidP="00A13275">
      <w:pPr>
        <w:spacing w:after="240"/>
      </w:pPr>
    </w:p>
    <w:p w14:paraId="165B7946" w14:textId="77777777" w:rsidR="00A13275" w:rsidRPr="00BC23DB" w:rsidRDefault="00A13275" w:rsidP="00A13275">
      <w:pPr>
        <w:pStyle w:val="NormalWeb"/>
        <w:spacing w:line="360" w:lineRule="auto"/>
        <w:rPr>
          <w:rFonts w:asciiTheme="minorHAnsi" w:hAnsiTheme="minorHAnsi" w:cstheme="minorHAnsi"/>
        </w:rPr>
      </w:pPr>
      <w:r w:rsidRPr="00BC23DB">
        <w:rPr>
          <w:rFonts w:asciiTheme="minorHAnsi" w:hAnsiTheme="minorHAnsi" w:cstheme="minorHAnsi"/>
        </w:rPr>
        <w:lastRenderedPageBreak/>
        <w:t>9.1. O custo estimado total da contratação é de</w:t>
      </w:r>
      <w:r w:rsidRPr="00BC23DB">
        <w:rPr>
          <w:rFonts w:asciiTheme="minorHAnsi" w:hAnsiTheme="minorHAnsi" w:cstheme="minorHAnsi"/>
          <w:b/>
        </w:rPr>
        <w:t xml:space="preserve"> R$ 16.107,96 (DEZESSEIS MIL CENTO E SETE REAIS E NOVENTA E SEIS CENTAVOS.)</w:t>
      </w:r>
      <w:r w:rsidRPr="00BC23DB">
        <w:rPr>
          <w:rFonts w:asciiTheme="minorHAnsi" w:hAnsiTheme="minorHAnsi" w:cstheme="minorHAnsi"/>
        </w:rPr>
        <w:t>, conforme custos unitários apostos na tabela do item 1.1.2 deste Termo de Referência.</w:t>
      </w:r>
    </w:p>
    <w:p w14:paraId="4E48211C" w14:textId="77777777" w:rsidR="00A13275" w:rsidRPr="003258D7" w:rsidRDefault="00A13275" w:rsidP="00A13275">
      <w:pPr>
        <w:spacing w:after="240"/>
        <w:rPr>
          <w:b/>
          <w:sz w:val="28"/>
        </w:rPr>
      </w:pPr>
      <w:r w:rsidRPr="003258D7">
        <w:rPr>
          <w:b/>
          <w:sz w:val="28"/>
        </w:rPr>
        <w:t>10. Adequação orçamentária</w:t>
      </w:r>
    </w:p>
    <w:p w14:paraId="402B0F3B" w14:textId="77777777" w:rsidR="00A13275" w:rsidRDefault="00A13275" w:rsidP="00A13275">
      <w:pPr>
        <w:spacing w:after="240"/>
      </w:pPr>
      <w:r w:rsidRPr="003258D7">
        <w:t>10.1. As despesas decorrentes da presente contratação correrão à conta de recursos específicos consignados na Câmara Municipal de Paranatinga – MT.</w:t>
      </w:r>
    </w:p>
    <w:p w14:paraId="4EF41F07" w14:textId="77777777" w:rsidR="00A13275" w:rsidRDefault="00A13275" w:rsidP="00A13275">
      <w:pPr>
        <w:spacing w:after="240"/>
      </w:pPr>
    </w:p>
    <w:p w14:paraId="06572C28" w14:textId="77777777" w:rsidR="00A13275" w:rsidRDefault="00A13275" w:rsidP="00A13275">
      <w:pPr>
        <w:spacing w:after="240"/>
        <w:ind w:firstLine="708"/>
      </w:pPr>
      <w:r w:rsidRPr="003258D7">
        <w:t>10.1.1</w:t>
      </w:r>
      <w:r>
        <w:t>.</w:t>
      </w:r>
      <w:r w:rsidRPr="003258D7">
        <w:t xml:space="preserve"> A contratação será atendida pela seguinte dotação orçamentária:</w:t>
      </w:r>
    </w:p>
    <w:p w14:paraId="5945C17D" w14:textId="77777777" w:rsidR="00A13275" w:rsidRDefault="00A13275" w:rsidP="00A13275">
      <w:pPr>
        <w:spacing w:after="240"/>
        <w:ind w:firstLine="708"/>
      </w:pPr>
    </w:p>
    <w:p w14:paraId="641CB2C6" w14:textId="77777777" w:rsidR="00A13275" w:rsidRPr="00980DFD" w:rsidRDefault="00A13275" w:rsidP="00A13275">
      <w:pPr>
        <w:ind w:firstLine="708"/>
      </w:pPr>
      <w:r w:rsidRPr="0071463E">
        <w:t>01 – Câmara Municipal de Paranatinga</w:t>
      </w:r>
    </w:p>
    <w:p w14:paraId="3C033204" w14:textId="77777777" w:rsidR="00A13275" w:rsidRPr="00980DFD" w:rsidRDefault="00A13275" w:rsidP="00A13275">
      <w:pPr>
        <w:ind w:firstLine="708"/>
      </w:pPr>
      <w:r w:rsidRPr="00980DFD">
        <w:t>01.0001 – Câmara Municipal</w:t>
      </w:r>
    </w:p>
    <w:p w14:paraId="61A2A65B" w14:textId="77777777" w:rsidR="00A13275" w:rsidRPr="00980DFD" w:rsidRDefault="00A13275" w:rsidP="00A13275">
      <w:pPr>
        <w:ind w:firstLine="708"/>
      </w:pPr>
      <w:r w:rsidRPr="00980DFD">
        <w:t xml:space="preserve">01.0001.01 – Legislativa </w:t>
      </w:r>
    </w:p>
    <w:p w14:paraId="37D4E845" w14:textId="77777777" w:rsidR="00A13275" w:rsidRPr="00980DFD" w:rsidRDefault="00A13275" w:rsidP="00A13275">
      <w:pPr>
        <w:ind w:firstLine="708"/>
      </w:pPr>
      <w:r w:rsidRPr="00980DFD">
        <w:t>01.0001.01.031 – Ação Legislativa</w:t>
      </w:r>
    </w:p>
    <w:p w14:paraId="7DDF7887" w14:textId="77777777" w:rsidR="00A13275" w:rsidRPr="00980DFD" w:rsidRDefault="00A13275" w:rsidP="00A13275">
      <w:pPr>
        <w:ind w:firstLine="708"/>
      </w:pPr>
      <w:r w:rsidRPr="00980DFD">
        <w:t xml:space="preserve">01.0001.01.031.0002 – Processo Legislativo </w:t>
      </w:r>
    </w:p>
    <w:p w14:paraId="011FCE9B" w14:textId="77777777" w:rsidR="00A13275" w:rsidRDefault="00A13275" w:rsidP="00A13275">
      <w:pPr>
        <w:autoSpaceDE w:val="0"/>
        <w:autoSpaceDN w:val="0"/>
        <w:adjustRightInd w:val="0"/>
        <w:ind w:left="708"/>
        <w:jc w:val="left"/>
      </w:pPr>
      <w:r>
        <w:rPr>
          <w:rFonts w:ascii="CIDFont+F1" w:eastAsiaTheme="minorHAnsi" w:hAnsi="CIDFont+F1" w:cs="CIDFont+F1"/>
          <w:lang w:eastAsia="en-US"/>
        </w:rPr>
        <w:t>01.001.01.031.0002.2002 – Manutenção e Encargos a Câmara Municipal</w:t>
      </w:r>
      <w:r w:rsidRPr="00980DFD">
        <w:t xml:space="preserve"> </w:t>
      </w:r>
      <w:r w:rsidRPr="0071463E">
        <w:t>01.001.01.031.0002.2002.3.3.90.39 – OUTROS SERVIÇOSDE TERCEIROS – PESSOA JURÍDICA</w:t>
      </w:r>
    </w:p>
    <w:p w14:paraId="3C45B1A7" w14:textId="77777777" w:rsidR="00A13275" w:rsidRDefault="00A13275" w:rsidP="00A13275">
      <w:pPr>
        <w:spacing w:after="240" w:line="240" w:lineRule="auto"/>
        <w:ind w:firstLine="708"/>
      </w:pPr>
    </w:p>
    <w:p w14:paraId="58BD26FD" w14:textId="77777777" w:rsidR="00A13275" w:rsidRDefault="00A13275" w:rsidP="00A13275">
      <w:pPr>
        <w:jc w:val="right"/>
        <w:rPr>
          <w:i/>
          <w:iCs/>
        </w:rPr>
      </w:pPr>
    </w:p>
    <w:p w14:paraId="6B8D9C9D" w14:textId="77777777" w:rsidR="00A13275" w:rsidRDefault="00A13275" w:rsidP="00A13275">
      <w:pPr>
        <w:jc w:val="right"/>
        <w:rPr>
          <w:i/>
          <w:iCs/>
        </w:rPr>
      </w:pPr>
    </w:p>
    <w:p w14:paraId="32BE11AC" w14:textId="77777777" w:rsidR="00A13275" w:rsidRPr="00DF5C9E" w:rsidRDefault="00A13275" w:rsidP="00A13275">
      <w:pPr>
        <w:jc w:val="right"/>
        <w:rPr>
          <w:i/>
          <w:iCs/>
        </w:rPr>
      </w:pPr>
    </w:p>
    <w:p w14:paraId="40B8B6D8" w14:textId="77777777" w:rsidR="00A13275" w:rsidRPr="00B90A91" w:rsidRDefault="00A13275" w:rsidP="00A13275">
      <w:pPr>
        <w:rPr>
          <w:b/>
        </w:rPr>
      </w:pPr>
      <w:r>
        <w:rPr>
          <w:b/>
        </w:rPr>
        <w:t xml:space="preserve">1. </w:t>
      </w:r>
      <w:r w:rsidRPr="00B90A91">
        <w:rPr>
          <w:b/>
        </w:rPr>
        <w:t xml:space="preserve">EQUIPE DE PLANEJAMENTO </w:t>
      </w:r>
    </w:p>
    <w:p w14:paraId="094B61A0" w14:textId="77777777" w:rsidR="00A13275" w:rsidRDefault="00A13275" w:rsidP="00A13275">
      <w:pPr>
        <w:jc w:val="center"/>
        <w:rPr>
          <w:b/>
        </w:rPr>
      </w:pPr>
    </w:p>
    <w:p w14:paraId="2BECF2D8" w14:textId="77777777" w:rsidR="00A13275" w:rsidRDefault="00A13275" w:rsidP="00A13275">
      <w:pPr>
        <w:jc w:val="center"/>
        <w:rPr>
          <w:b/>
        </w:rPr>
      </w:pPr>
    </w:p>
    <w:p w14:paraId="3C2D1964" w14:textId="77777777" w:rsidR="00A13275" w:rsidRDefault="00A13275" w:rsidP="00A13275">
      <w:pPr>
        <w:jc w:val="center"/>
        <w:rPr>
          <w:b/>
        </w:rPr>
      </w:pPr>
    </w:p>
    <w:p w14:paraId="2933F1C3" w14:textId="77777777" w:rsidR="00A13275" w:rsidRDefault="00A13275" w:rsidP="00A13275">
      <w:pPr>
        <w:jc w:val="center"/>
        <w:rPr>
          <w:b/>
        </w:rPr>
      </w:pPr>
    </w:p>
    <w:p w14:paraId="48CE96E9" w14:textId="77777777" w:rsidR="00A13275" w:rsidRDefault="00A13275" w:rsidP="00A13275">
      <w:pPr>
        <w:jc w:val="center"/>
        <w:rPr>
          <w:b/>
        </w:rPr>
      </w:pPr>
      <w:r>
        <w:rPr>
          <w:b/>
          <w:noProof/>
        </w:rPr>
        <w:lastRenderedPageBreak/>
        <mc:AlternateContent>
          <mc:Choice Requires="wps">
            <w:drawing>
              <wp:anchor distT="0" distB="0" distL="114300" distR="114300" simplePos="0" relativeHeight="251667456" behindDoc="1" locked="0" layoutInCell="1" allowOverlap="1" wp14:anchorId="41B36B32" wp14:editId="1B2430A3">
                <wp:simplePos x="0" y="0"/>
                <wp:positionH relativeFrom="margin">
                  <wp:align>left</wp:align>
                </wp:positionH>
                <wp:positionV relativeFrom="paragraph">
                  <wp:posOffset>196850</wp:posOffset>
                </wp:positionV>
                <wp:extent cx="1706880" cy="1028700"/>
                <wp:effectExtent l="0" t="0" r="7620" b="0"/>
                <wp:wrapTight wrapText="bothSides">
                  <wp:wrapPolygon edited="0">
                    <wp:start x="0" y="0"/>
                    <wp:lineTo x="0" y="21200"/>
                    <wp:lineTo x="21455" y="21200"/>
                    <wp:lineTo x="21455" y="0"/>
                    <wp:lineTo x="0" y="0"/>
                  </wp:wrapPolygon>
                </wp:wrapTight>
                <wp:docPr id="7" name="Caixa de Texto 7"/>
                <wp:cNvGraphicFramePr/>
                <a:graphic xmlns:a="http://schemas.openxmlformats.org/drawingml/2006/main">
                  <a:graphicData uri="http://schemas.microsoft.com/office/word/2010/wordprocessingShape">
                    <wps:wsp>
                      <wps:cNvSpPr txBox="1"/>
                      <wps:spPr>
                        <a:xfrm>
                          <a:off x="0" y="0"/>
                          <a:ext cx="1706880" cy="1028700"/>
                        </a:xfrm>
                        <a:prstGeom prst="rect">
                          <a:avLst/>
                        </a:prstGeom>
                        <a:solidFill>
                          <a:schemeClr val="lt1"/>
                        </a:solidFill>
                        <a:ln w="6350">
                          <a:noFill/>
                        </a:ln>
                      </wps:spPr>
                      <wps:txbx>
                        <w:txbxContent>
                          <w:p w14:paraId="7B3E7E55" w14:textId="77777777" w:rsidR="00A13275" w:rsidRDefault="00A13275" w:rsidP="00A13275">
                            <w:pPr>
                              <w:jc w:val="center"/>
                              <w:rPr>
                                <w:b/>
                              </w:rPr>
                            </w:pPr>
                            <w:proofErr w:type="spellStart"/>
                            <w:r w:rsidRPr="009B1E1B">
                              <w:rPr>
                                <w:b/>
                              </w:rPr>
                              <w:t>J</w:t>
                            </w:r>
                            <w:r>
                              <w:rPr>
                                <w:b/>
                              </w:rPr>
                              <w:t>onson</w:t>
                            </w:r>
                            <w:proofErr w:type="spellEnd"/>
                            <w:r w:rsidRPr="009B1E1B">
                              <w:rPr>
                                <w:b/>
                              </w:rPr>
                              <w:t xml:space="preserve"> L</w:t>
                            </w:r>
                            <w:r>
                              <w:rPr>
                                <w:b/>
                              </w:rPr>
                              <w:t>eandro</w:t>
                            </w:r>
                            <w:r w:rsidRPr="009B1E1B">
                              <w:rPr>
                                <w:b/>
                              </w:rPr>
                              <w:t xml:space="preserve"> </w:t>
                            </w:r>
                            <w:proofErr w:type="spellStart"/>
                            <w:r w:rsidRPr="009B1E1B">
                              <w:rPr>
                                <w:b/>
                              </w:rPr>
                              <w:t>G</w:t>
                            </w:r>
                            <w:r>
                              <w:rPr>
                                <w:b/>
                              </w:rPr>
                              <w:t>unsch</w:t>
                            </w:r>
                            <w:proofErr w:type="spellEnd"/>
                          </w:p>
                          <w:p w14:paraId="27818AF3" w14:textId="77777777" w:rsidR="00A13275" w:rsidRDefault="00A13275" w:rsidP="00A13275">
                            <w:pPr>
                              <w:jc w:val="center"/>
                            </w:pPr>
                            <w:r>
                              <w:t>Membro</w:t>
                            </w:r>
                          </w:p>
                          <w:p w14:paraId="2FBC60B9" w14:textId="77777777" w:rsidR="00A13275" w:rsidRPr="00026230" w:rsidRDefault="00A13275" w:rsidP="00A13275">
                            <w:pPr>
                              <w:jc w:val="center"/>
                            </w:pPr>
                            <w:r w:rsidRPr="00026230">
                              <w:t xml:space="preserve">Portaria Nº </w:t>
                            </w:r>
                            <w:r>
                              <w:t>033</w:t>
                            </w:r>
                            <w:r w:rsidRPr="00026230">
                              <w:t>/2025</w:t>
                            </w:r>
                          </w:p>
                          <w:p w14:paraId="68D767E1" w14:textId="77777777" w:rsidR="00A13275" w:rsidRDefault="00A13275" w:rsidP="00A132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B36B32" id="Caixa de Texto 7" o:spid="_x0000_s1030" type="#_x0000_t202" style="position:absolute;left:0;text-align:left;margin-left:0;margin-top:15.5pt;width:134.4pt;height:81pt;z-index:-2516490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" fillcolor="white [3201]" stroked="f" strokeweight=".5pt">
                <v:textbox>
                  <w:txbxContent>
                    <w:p w14:paraId="7B3E7E55" w14:textId="77777777" w:rsidR="00A13275" w:rsidRDefault="00A13275" w:rsidP="00A13275">
                      <w:pPr>
                        <w:jc w:val="center"/>
                        <w:rPr>
                          <w:b/>
                        </w:rPr>
                      </w:pPr>
                      <w:proofErr w:type="spellStart"/>
                      <w:r w:rsidRPr="009B1E1B">
                        <w:rPr>
                          <w:b/>
                        </w:rPr>
                        <w:t>J</w:t>
                      </w:r>
                      <w:r>
                        <w:rPr>
                          <w:b/>
                        </w:rPr>
                        <w:t>onson</w:t>
                      </w:r>
                      <w:proofErr w:type="spellEnd"/>
                      <w:r w:rsidRPr="009B1E1B">
                        <w:rPr>
                          <w:b/>
                        </w:rPr>
                        <w:t xml:space="preserve"> L</w:t>
                      </w:r>
                      <w:r>
                        <w:rPr>
                          <w:b/>
                        </w:rPr>
                        <w:t>eandro</w:t>
                      </w:r>
                      <w:r w:rsidRPr="009B1E1B">
                        <w:rPr>
                          <w:b/>
                        </w:rPr>
                        <w:t xml:space="preserve"> </w:t>
                      </w:r>
                      <w:proofErr w:type="spellStart"/>
                      <w:r w:rsidRPr="009B1E1B">
                        <w:rPr>
                          <w:b/>
                        </w:rPr>
                        <w:t>G</w:t>
                      </w:r>
                      <w:r>
                        <w:rPr>
                          <w:b/>
                        </w:rPr>
                        <w:t>unsch</w:t>
                      </w:r>
                      <w:proofErr w:type="spellEnd"/>
                    </w:p>
                    <w:p w14:paraId="27818AF3" w14:textId="77777777" w:rsidR="00A13275" w:rsidRDefault="00A13275" w:rsidP="00A13275">
                      <w:pPr>
                        <w:jc w:val="center"/>
                      </w:pPr>
                      <w:r>
                        <w:t>Membro</w:t>
                      </w:r>
                    </w:p>
                    <w:p w14:paraId="2FBC60B9" w14:textId="77777777" w:rsidR="00A13275" w:rsidRPr="00026230" w:rsidRDefault="00A13275" w:rsidP="00A13275">
                      <w:pPr>
                        <w:jc w:val="center"/>
                      </w:pPr>
                      <w:r w:rsidRPr="00026230">
                        <w:t xml:space="preserve">Portaria Nº </w:t>
                      </w:r>
                      <w:r>
                        <w:t>033</w:t>
                      </w:r>
                      <w:r w:rsidRPr="00026230">
                        <w:t>/2025</w:t>
                      </w:r>
                    </w:p>
                    <w:p w14:paraId="68D767E1" w14:textId="77777777" w:rsidR="00A13275" w:rsidRDefault="00A13275" w:rsidP="00A13275">
                      <w:pPr>
                        <w:jc w:val="center"/>
                      </w:pPr>
                    </w:p>
                  </w:txbxContent>
                </v:textbox>
                <w10:wrap type="tight" anchorx="margin"/>
              </v:shape>
            </w:pict>
          </mc:Fallback>
        </mc:AlternateContent>
      </w:r>
      <w:r>
        <w:rPr>
          <w:b/>
          <w:noProof/>
        </w:rPr>
        <mc:AlternateContent>
          <mc:Choice Requires="wps">
            <w:drawing>
              <wp:anchor distT="0" distB="0" distL="114300" distR="114300" simplePos="0" relativeHeight="251668480" behindDoc="1" locked="0" layoutInCell="1" allowOverlap="1" wp14:anchorId="566A9E07" wp14:editId="533D50F4">
                <wp:simplePos x="0" y="0"/>
                <wp:positionH relativeFrom="margin">
                  <wp:align>right</wp:align>
                </wp:positionH>
                <wp:positionV relativeFrom="paragraph">
                  <wp:posOffset>196850</wp:posOffset>
                </wp:positionV>
                <wp:extent cx="2133600" cy="1028700"/>
                <wp:effectExtent l="0" t="0" r="0" b="0"/>
                <wp:wrapTight wrapText="bothSides">
                  <wp:wrapPolygon edited="0">
                    <wp:start x="0" y="0"/>
                    <wp:lineTo x="0" y="21200"/>
                    <wp:lineTo x="21407" y="21200"/>
                    <wp:lineTo x="21407" y="0"/>
                    <wp:lineTo x="0" y="0"/>
                  </wp:wrapPolygon>
                </wp:wrapTight>
                <wp:docPr id="8" name="Caixa de Texto 8"/>
                <wp:cNvGraphicFramePr/>
                <a:graphic xmlns:a="http://schemas.openxmlformats.org/drawingml/2006/main">
                  <a:graphicData uri="http://schemas.microsoft.com/office/word/2010/wordprocessingShape">
                    <wps:wsp>
                      <wps:cNvSpPr txBox="1"/>
                      <wps:spPr>
                        <a:xfrm>
                          <a:off x="0" y="0"/>
                          <a:ext cx="2133600" cy="1028700"/>
                        </a:xfrm>
                        <a:prstGeom prst="rect">
                          <a:avLst/>
                        </a:prstGeom>
                        <a:solidFill>
                          <a:schemeClr val="lt1"/>
                        </a:solidFill>
                        <a:ln w="6350">
                          <a:noFill/>
                        </a:ln>
                      </wps:spPr>
                      <wps:txbx>
                        <w:txbxContent>
                          <w:p w14:paraId="19E61B97" w14:textId="77777777" w:rsidR="00A13275" w:rsidRDefault="00A13275" w:rsidP="00A13275">
                            <w:pPr>
                              <w:jc w:val="center"/>
                            </w:pPr>
                            <w:r w:rsidRPr="00BF5C1C">
                              <w:rPr>
                                <w:b/>
                              </w:rPr>
                              <w:t>Adriana Maria Santos Da Silva</w:t>
                            </w:r>
                            <w:r>
                              <w:t xml:space="preserve"> Membro</w:t>
                            </w:r>
                          </w:p>
                          <w:p w14:paraId="2BBD2CA0" w14:textId="77777777" w:rsidR="00A13275" w:rsidRDefault="00A13275" w:rsidP="00A13275">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6A9E07" id="Caixa de Texto 8" o:spid="_x0000_s1031" type="#_x0000_t202" style="position:absolute;left:0;text-align:left;margin-left:116.8pt;margin-top:15.5pt;width:168pt;height:81pt;z-index:-2516480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" fillcolor="white [3201]" stroked="f" strokeweight=".5pt">
                <v:textbox>
                  <w:txbxContent>
                    <w:p w14:paraId="19E61B97" w14:textId="77777777" w:rsidR="00A13275" w:rsidRDefault="00A13275" w:rsidP="00A13275">
                      <w:pPr>
                        <w:jc w:val="center"/>
                      </w:pPr>
                      <w:r w:rsidRPr="00BF5C1C">
                        <w:rPr>
                          <w:b/>
                        </w:rPr>
                        <w:t>Adriana Maria Santos Da Silva</w:t>
                      </w:r>
                      <w:r>
                        <w:t xml:space="preserve"> Membro</w:t>
                      </w:r>
                    </w:p>
                    <w:p w14:paraId="2BBD2CA0" w14:textId="77777777" w:rsidR="00A13275" w:rsidRDefault="00A13275" w:rsidP="00A13275">
                      <w:pPr>
                        <w:jc w:val="center"/>
                      </w:pPr>
                      <w:r w:rsidRPr="00AF1D8A">
                        <w:t xml:space="preserve">Portaria Nº </w:t>
                      </w:r>
                      <w:r>
                        <w:t>033</w:t>
                      </w:r>
                      <w:r w:rsidRPr="00AF1D8A">
                        <w:t>/2025</w:t>
                      </w:r>
                    </w:p>
                  </w:txbxContent>
                </v:textbox>
                <w10:wrap type="tight" anchorx="margin"/>
              </v:shape>
            </w:pict>
          </mc:Fallback>
        </mc:AlternateContent>
      </w:r>
      <w:r>
        <w:rPr>
          <w:b/>
          <w:noProof/>
        </w:rPr>
        <mc:AlternateContent>
          <mc:Choice Requires="wps">
            <w:drawing>
              <wp:anchor distT="0" distB="0" distL="114300" distR="114300" simplePos="0" relativeHeight="251666432" behindDoc="1" locked="0" layoutInCell="1" allowOverlap="1" wp14:anchorId="72577562" wp14:editId="203F1B27">
                <wp:simplePos x="0" y="0"/>
                <wp:positionH relativeFrom="margin">
                  <wp:posOffset>2466340</wp:posOffset>
                </wp:positionH>
                <wp:positionV relativeFrom="paragraph">
                  <wp:posOffset>196850</wp:posOffset>
                </wp:positionV>
                <wp:extent cx="1706880" cy="1028700"/>
                <wp:effectExtent l="0" t="0" r="7620" b="0"/>
                <wp:wrapTight wrapText="bothSides">
                  <wp:wrapPolygon edited="0">
                    <wp:start x="0" y="0"/>
                    <wp:lineTo x="0" y="21200"/>
                    <wp:lineTo x="21455" y="21200"/>
                    <wp:lineTo x="21455" y="0"/>
                    <wp:lineTo x="0" y="0"/>
                  </wp:wrapPolygon>
                </wp:wrapTight>
                <wp:docPr id="9" name="Caixa de Texto 9"/>
                <wp:cNvGraphicFramePr/>
                <a:graphic xmlns:a="http://schemas.openxmlformats.org/drawingml/2006/main">
                  <a:graphicData uri="http://schemas.microsoft.com/office/word/2010/wordprocessingShape">
                    <wps:wsp>
                      <wps:cNvSpPr txBox="1"/>
                      <wps:spPr>
                        <a:xfrm>
                          <a:off x="0" y="0"/>
                          <a:ext cx="1706880" cy="1028700"/>
                        </a:xfrm>
                        <a:prstGeom prst="rect">
                          <a:avLst/>
                        </a:prstGeom>
                        <a:solidFill>
                          <a:schemeClr val="lt1"/>
                        </a:solidFill>
                        <a:ln w="6350">
                          <a:noFill/>
                        </a:ln>
                      </wps:spPr>
                      <wps:txbx>
                        <w:txbxContent>
                          <w:p w14:paraId="3FF1560E" w14:textId="77777777" w:rsidR="00A13275" w:rsidRDefault="00A13275" w:rsidP="00A13275">
                            <w:pPr>
                              <w:jc w:val="center"/>
                            </w:pPr>
                            <w:proofErr w:type="spellStart"/>
                            <w:r w:rsidRPr="00BF5C1C">
                              <w:rPr>
                                <w:b/>
                              </w:rPr>
                              <w:t>Edino</w:t>
                            </w:r>
                            <w:proofErr w:type="spellEnd"/>
                            <w:r w:rsidRPr="00BF5C1C">
                              <w:rPr>
                                <w:b/>
                              </w:rPr>
                              <w:t xml:space="preserve"> Silva Souza</w:t>
                            </w:r>
                            <w:r>
                              <w:t xml:space="preserve"> Membro</w:t>
                            </w:r>
                          </w:p>
                          <w:p w14:paraId="287F2D68" w14:textId="77777777" w:rsidR="00A13275" w:rsidRDefault="00A13275" w:rsidP="00A13275">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577562" id="Caixa de Texto 9" o:spid="_x0000_s1032" type="#_x0000_t202" style="position:absolute;left:0;text-align:left;margin-left:194.2pt;margin-top:15.5pt;width:134.4pt;height:81pt;z-index:-25165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" fillcolor="white [3201]" stroked="f" strokeweight=".5pt">
                <v:textbox>
                  <w:txbxContent>
                    <w:p w14:paraId="3FF1560E" w14:textId="77777777" w:rsidR="00A13275" w:rsidRDefault="00A13275" w:rsidP="00A13275">
                      <w:pPr>
                        <w:jc w:val="center"/>
                      </w:pPr>
                      <w:proofErr w:type="spellStart"/>
                      <w:r w:rsidRPr="00BF5C1C">
                        <w:rPr>
                          <w:b/>
                        </w:rPr>
                        <w:t>Edino</w:t>
                      </w:r>
                      <w:proofErr w:type="spellEnd"/>
                      <w:r w:rsidRPr="00BF5C1C">
                        <w:rPr>
                          <w:b/>
                        </w:rPr>
                        <w:t xml:space="preserve"> Silva Souza</w:t>
                      </w:r>
                      <w:r>
                        <w:t xml:space="preserve"> Membro</w:t>
                      </w:r>
                    </w:p>
                    <w:p w14:paraId="287F2D68" w14:textId="77777777" w:rsidR="00A13275" w:rsidRDefault="00A13275" w:rsidP="00A13275">
                      <w:pPr>
                        <w:jc w:val="center"/>
                      </w:pPr>
                      <w:r w:rsidRPr="00AF1D8A">
                        <w:t xml:space="preserve">Portaria Nº </w:t>
                      </w:r>
                      <w:r>
                        <w:t>033</w:t>
                      </w:r>
                      <w:r w:rsidRPr="00AF1D8A">
                        <w:t>/2025</w:t>
                      </w:r>
                    </w:p>
                  </w:txbxContent>
                </v:textbox>
                <w10:wrap type="tight" anchorx="margin"/>
              </v:shape>
            </w:pict>
          </mc:Fallback>
        </mc:AlternateContent>
      </w:r>
    </w:p>
    <w:p w14:paraId="38805704" w14:textId="77777777" w:rsidR="00A13275" w:rsidRDefault="00A13275" w:rsidP="00A13275">
      <w:pPr>
        <w:jc w:val="center"/>
        <w:rPr>
          <w:b/>
        </w:rPr>
      </w:pPr>
    </w:p>
    <w:p w14:paraId="2E96FD49" w14:textId="77777777" w:rsidR="00A13275" w:rsidRDefault="00A13275" w:rsidP="00A13275">
      <w:pPr>
        <w:jc w:val="center"/>
        <w:rPr>
          <w:b/>
        </w:rPr>
      </w:pPr>
    </w:p>
    <w:p w14:paraId="717FA246" w14:textId="77777777" w:rsidR="00A13275" w:rsidRDefault="00A13275" w:rsidP="00A13275">
      <w:pPr>
        <w:jc w:val="center"/>
        <w:rPr>
          <w:b/>
        </w:rPr>
      </w:pPr>
    </w:p>
    <w:p w14:paraId="48813F94" w14:textId="77777777" w:rsidR="00A13275" w:rsidRDefault="00A13275" w:rsidP="00A13275">
      <w:pPr>
        <w:jc w:val="center"/>
        <w:rPr>
          <w:b/>
        </w:rPr>
      </w:pPr>
    </w:p>
    <w:p w14:paraId="2170FD30" w14:textId="77777777" w:rsidR="00A13275" w:rsidRDefault="00A13275" w:rsidP="00A13275">
      <w:pPr>
        <w:jc w:val="center"/>
        <w:rPr>
          <w:b/>
        </w:rPr>
      </w:pPr>
    </w:p>
    <w:p w14:paraId="06ADEDE9" w14:textId="77777777" w:rsidR="00A13275" w:rsidRDefault="00A13275" w:rsidP="00A13275">
      <w:pPr>
        <w:jc w:val="center"/>
        <w:rPr>
          <w:b/>
        </w:rPr>
      </w:pPr>
      <w:r>
        <w:rPr>
          <w:b/>
          <w:noProof/>
        </w:rPr>
        <mc:AlternateContent>
          <mc:Choice Requires="wps">
            <w:drawing>
              <wp:anchor distT="0" distB="0" distL="114300" distR="114300" simplePos="0" relativeHeight="251669504" behindDoc="1" locked="0" layoutInCell="1" allowOverlap="1" wp14:anchorId="30016609" wp14:editId="40B429F5">
                <wp:simplePos x="0" y="0"/>
                <wp:positionH relativeFrom="page">
                  <wp:align>center</wp:align>
                </wp:positionH>
                <wp:positionV relativeFrom="paragraph">
                  <wp:posOffset>254000</wp:posOffset>
                </wp:positionV>
                <wp:extent cx="2651760" cy="899160"/>
                <wp:effectExtent l="0" t="0" r="0" b="0"/>
                <wp:wrapTight wrapText="bothSides">
                  <wp:wrapPolygon edited="0">
                    <wp:start x="0" y="0"/>
                    <wp:lineTo x="0" y="21051"/>
                    <wp:lineTo x="21414" y="21051"/>
                    <wp:lineTo x="21414" y="0"/>
                    <wp:lineTo x="0" y="0"/>
                  </wp:wrapPolygon>
                </wp:wrapTight>
                <wp:docPr id="10" name="Caixa de Texto 10"/>
                <wp:cNvGraphicFramePr/>
                <a:graphic xmlns:a="http://schemas.openxmlformats.org/drawingml/2006/main">
                  <a:graphicData uri="http://schemas.microsoft.com/office/word/2010/wordprocessingShape">
                    <wps:wsp>
                      <wps:cNvSpPr txBox="1"/>
                      <wps:spPr>
                        <a:xfrm>
                          <a:off x="0" y="0"/>
                          <a:ext cx="2651760" cy="899160"/>
                        </a:xfrm>
                        <a:prstGeom prst="rect">
                          <a:avLst/>
                        </a:prstGeom>
                        <a:solidFill>
                          <a:schemeClr val="lt1"/>
                        </a:solidFill>
                        <a:ln w="6350">
                          <a:noFill/>
                        </a:ln>
                      </wps:spPr>
                      <wps:txbx>
                        <w:txbxContent>
                          <w:p w14:paraId="6BB67F18" w14:textId="77777777" w:rsidR="00A13275" w:rsidRPr="00BF5C1C" w:rsidRDefault="00A13275" w:rsidP="00A13275">
                            <w:pPr>
                              <w:jc w:val="center"/>
                              <w:rPr>
                                <w:b/>
                              </w:rPr>
                            </w:pPr>
                            <w:r w:rsidRPr="00BF5C1C">
                              <w:rPr>
                                <w:b/>
                              </w:rPr>
                              <w:t>Luciene Ramos Daniel</w:t>
                            </w:r>
                          </w:p>
                          <w:p w14:paraId="53369EB3" w14:textId="77777777" w:rsidR="00A13275" w:rsidRDefault="00A13275" w:rsidP="00A13275">
                            <w:pPr>
                              <w:jc w:val="center"/>
                            </w:pPr>
                            <w:r>
                              <w:t>Presidente da Equipe de Planejamento</w:t>
                            </w:r>
                          </w:p>
                          <w:p w14:paraId="717310EA" w14:textId="77777777" w:rsidR="00A13275" w:rsidRDefault="00A13275" w:rsidP="00A13275">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16609" id="Caixa de Texto 10" o:spid="_x0000_s1033" type="#_x0000_t202" style="position:absolute;left:0;text-align:left;margin-left:0;margin-top:20pt;width:208.8pt;height:70.8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" fillcolor="white [3201]" stroked="f" strokeweight=".5pt">
                <v:textbox>
                  <w:txbxContent>
                    <w:p w14:paraId="6BB67F18" w14:textId="77777777" w:rsidR="00A13275" w:rsidRPr="00BF5C1C" w:rsidRDefault="00A13275" w:rsidP="00A13275">
                      <w:pPr>
                        <w:jc w:val="center"/>
                        <w:rPr>
                          <w:b/>
                        </w:rPr>
                      </w:pPr>
                      <w:r w:rsidRPr="00BF5C1C">
                        <w:rPr>
                          <w:b/>
                        </w:rPr>
                        <w:t>Luciene Ramos Daniel</w:t>
                      </w:r>
                    </w:p>
                    <w:p w14:paraId="53369EB3" w14:textId="77777777" w:rsidR="00A13275" w:rsidRDefault="00A13275" w:rsidP="00A13275">
                      <w:pPr>
                        <w:jc w:val="center"/>
                      </w:pPr>
                      <w:r>
                        <w:t>Presidente da Equipe de Planejamento</w:t>
                      </w:r>
                    </w:p>
                    <w:p w14:paraId="717310EA" w14:textId="77777777" w:rsidR="00A13275" w:rsidRDefault="00A13275" w:rsidP="00A13275">
                      <w:pPr>
                        <w:jc w:val="center"/>
                      </w:pPr>
                      <w:r w:rsidRPr="00AF1D8A">
                        <w:t xml:space="preserve">Portaria Nº </w:t>
                      </w:r>
                      <w:r>
                        <w:t>033</w:t>
                      </w:r>
                      <w:r w:rsidRPr="00AF1D8A">
                        <w:t>/2025</w:t>
                      </w:r>
                    </w:p>
                  </w:txbxContent>
                </v:textbox>
                <w10:wrap type="tight" anchorx="page"/>
              </v:shape>
            </w:pict>
          </mc:Fallback>
        </mc:AlternateContent>
      </w:r>
    </w:p>
    <w:p w14:paraId="598CC475" w14:textId="77777777" w:rsidR="00A13275" w:rsidRDefault="00A13275" w:rsidP="00A13275">
      <w:pPr>
        <w:jc w:val="center"/>
        <w:rPr>
          <w:b/>
        </w:rPr>
      </w:pPr>
    </w:p>
    <w:p w14:paraId="08599AEB" w14:textId="77777777" w:rsidR="00A13275" w:rsidRDefault="00A13275" w:rsidP="00A13275">
      <w:pPr>
        <w:jc w:val="center"/>
        <w:rPr>
          <w:b/>
        </w:rPr>
      </w:pPr>
    </w:p>
    <w:p w14:paraId="7098D7C0" w14:textId="77777777" w:rsidR="00A13275" w:rsidRDefault="00A13275" w:rsidP="00A13275">
      <w:pPr>
        <w:jc w:val="center"/>
        <w:rPr>
          <w:b/>
        </w:rPr>
      </w:pPr>
    </w:p>
    <w:p w14:paraId="3299CB4D" w14:textId="77777777" w:rsidR="00A13275" w:rsidRDefault="00A13275" w:rsidP="00A13275">
      <w:pPr>
        <w:jc w:val="center"/>
        <w:rPr>
          <w:b/>
        </w:rPr>
      </w:pPr>
    </w:p>
    <w:p w14:paraId="511907D6" w14:textId="77777777" w:rsidR="00A13275" w:rsidRDefault="00A13275" w:rsidP="00A13275">
      <w:pPr>
        <w:jc w:val="center"/>
        <w:rPr>
          <w:b/>
        </w:rPr>
      </w:pPr>
    </w:p>
    <w:p w14:paraId="484E85CB" w14:textId="77777777" w:rsidR="00A13275" w:rsidRDefault="00A13275" w:rsidP="00A13275">
      <w:pPr>
        <w:jc w:val="right"/>
        <w:rPr>
          <w:i/>
          <w:iCs/>
        </w:rPr>
      </w:pPr>
      <w:r w:rsidRPr="00DF5C9E">
        <w:rPr>
          <w:i/>
          <w:iCs/>
        </w:rPr>
        <w:t xml:space="preserve">Paranatinga – Mato Grosso, </w:t>
      </w:r>
      <w:r>
        <w:rPr>
          <w:i/>
          <w:iCs/>
        </w:rPr>
        <w:t>05</w:t>
      </w:r>
      <w:r w:rsidRPr="00DF5C9E">
        <w:rPr>
          <w:i/>
          <w:iCs/>
        </w:rPr>
        <w:t xml:space="preserve"> de </w:t>
      </w:r>
      <w:r>
        <w:rPr>
          <w:i/>
          <w:iCs/>
        </w:rPr>
        <w:t>março</w:t>
      </w:r>
      <w:r w:rsidRPr="00DF5C9E">
        <w:rPr>
          <w:i/>
          <w:iCs/>
        </w:rPr>
        <w:t xml:space="preserve"> de 202</w:t>
      </w:r>
      <w:r>
        <w:rPr>
          <w:i/>
          <w:iCs/>
        </w:rPr>
        <w:t>5</w:t>
      </w:r>
      <w:r w:rsidRPr="00DF5C9E">
        <w:rPr>
          <w:i/>
          <w:iCs/>
        </w:rPr>
        <w:t>.</w:t>
      </w:r>
    </w:p>
    <w:p w14:paraId="076F898D" w14:textId="77777777" w:rsidR="00A13275" w:rsidRDefault="00A13275" w:rsidP="00A13275">
      <w:pPr>
        <w:rPr>
          <w:b/>
        </w:rPr>
      </w:pPr>
    </w:p>
    <w:p w14:paraId="5CFCA0AA" w14:textId="77777777" w:rsidR="00A13275" w:rsidRDefault="00A13275" w:rsidP="00A13275">
      <w:pPr>
        <w:rPr>
          <w:b/>
        </w:rPr>
      </w:pPr>
    </w:p>
    <w:p w14:paraId="62AC8DAC" w14:textId="77777777" w:rsidR="00A13275" w:rsidRDefault="00A13275" w:rsidP="00A13275">
      <w:pPr>
        <w:rPr>
          <w:b/>
        </w:rPr>
      </w:pPr>
    </w:p>
    <w:p w14:paraId="10C3D940" w14:textId="77777777" w:rsidR="00A13275" w:rsidRDefault="00A13275" w:rsidP="00A13275">
      <w:pPr>
        <w:rPr>
          <w:b/>
        </w:rPr>
      </w:pPr>
      <w:r>
        <w:rPr>
          <w:b/>
        </w:rPr>
        <w:t>2. AUTORIDADE COMPETENTE</w:t>
      </w:r>
    </w:p>
    <w:p w14:paraId="447236F4" w14:textId="77777777" w:rsidR="00A13275" w:rsidRDefault="00A13275" w:rsidP="00A13275">
      <w:pPr>
        <w:jc w:val="center"/>
        <w:rPr>
          <w:b/>
        </w:rPr>
      </w:pPr>
    </w:p>
    <w:p w14:paraId="6CB30C26" w14:textId="77777777" w:rsidR="00A13275" w:rsidRDefault="00A13275" w:rsidP="00A13275">
      <w:pPr>
        <w:jc w:val="center"/>
        <w:rPr>
          <w:b/>
        </w:rPr>
      </w:pPr>
    </w:p>
    <w:p w14:paraId="2BE60205" w14:textId="77777777" w:rsidR="00A13275" w:rsidRDefault="00A13275" w:rsidP="00A13275">
      <w:pPr>
        <w:jc w:val="center"/>
        <w:rPr>
          <w:b/>
        </w:rPr>
      </w:pPr>
      <w:r>
        <w:rPr>
          <w:b/>
          <w:noProof/>
        </w:rPr>
        <mc:AlternateContent>
          <mc:Choice Requires="wps">
            <w:drawing>
              <wp:anchor distT="0" distB="0" distL="114300" distR="114300" simplePos="0" relativeHeight="251670528" behindDoc="1" locked="0" layoutInCell="1" allowOverlap="1" wp14:anchorId="5ABA68CE" wp14:editId="3C5387A5">
                <wp:simplePos x="0" y="0"/>
                <wp:positionH relativeFrom="page">
                  <wp:posOffset>2171700</wp:posOffset>
                </wp:positionH>
                <wp:positionV relativeFrom="paragraph">
                  <wp:posOffset>160020</wp:posOffset>
                </wp:positionV>
                <wp:extent cx="3215640" cy="899160"/>
                <wp:effectExtent l="0" t="0" r="3810" b="0"/>
                <wp:wrapTight wrapText="bothSides">
                  <wp:wrapPolygon edited="0">
                    <wp:start x="0" y="0"/>
                    <wp:lineTo x="0" y="21051"/>
                    <wp:lineTo x="21498" y="21051"/>
                    <wp:lineTo x="21498" y="0"/>
                    <wp:lineTo x="0" y="0"/>
                  </wp:wrapPolygon>
                </wp:wrapTight>
                <wp:docPr id="11" name="Caixa de Texto 11"/>
                <wp:cNvGraphicFramePr/>
                <a:graphic xmlns:a="http://schemas.openxmlformats.org/drawingml/2006/main">
                  <a:graphicData uri="http://schemas.microsoft.com/office/word/2010/wordprocessingShape">
                    <wps:wsp>
                      <wps:cNvSpPr txBox="1"/>
                      <wps:spPr>
                        <a:xfrm>
                          <a:off x="0" y="0"/>
                          <a:ext cx="3215640" cy="899160"/>
                        </a:xfrm>
                        <a:prstGeom prst="rect">
                          <a:avLst/>
                        </a:prstGeom>
                        <a:solidFill>
                          <a:schemeClr val="lt1"/>
                        </a:solidFill>
                        <a:ln w="6350">
                          <a:noFill/>
                        </a:ln>
                      </wps:spPr>
                      <wps:txbx>
                        <w:txbxContent>
                          <w:p w14:paraId="14978206" w14:textId="77777777" w:rsidR="00A13275" w:rsidRPr="00C357F8" w:rsidRDefault="00A13275" w:rsidP="00A13275">
                            <w:pPr>
                              <w:jc w:val="center"/>
                              <w:rPr>
                                <w:b/>
                              </w:rPr>
                            </w:pPr>
                            <w:r w:rsidRPr="00C357F8">
                              <w:rPr>
                                <w:b/>
                              </w:rPr>
                              <w:t>Luciane Cristina Nunes</w:t>
                            </w:r>
                          </w:p>
                          <w:p w14:paraId="1363E4AB" w14:textId="77777777" w:rsidR="00A13275" w:rsidRDefault="00A13275" w:rsidP="00A13275">
                            <w:pPr>
                              <w:jc w:val="center"/>
                            </w:pPr>
                            <w:r>
                              <w:t>Presidente da Câmara Municipal de Paranatinga</w:t>
                            </w:r>
                          </w:p>
                          <w:p w14:paraId="7A482858" w14:textId="77777777" w:rsidR="00A13275" w:rsidRPr="00BF5C1C" w:rsidRDefault="00A13275" w:rsidP="00A13275">
                            <w:pPr>
                              <w:jc w:val="center"/>
                            </w:pPr>
                            <w:r>
                              <w:t xml:space="preserve">Biênio 2025/2026 </w:t>
                            </w:r>
                          </w:p>
                          <w:p w14:paraId="3D40A8F6" w14:textId="77777777" w:rsidR="00A13275" w:rsidRDefault="00A13275" w:rsidP="00A132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A68CE" id="Caixa de Texto 11" o:spid="_x0000_s1034" type="#_x0000_t202" style="position:absolute;left:0;text-align:left;margin-left:171pt;margin-top:12.6pt;width:253.2pt;height:70.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" fillcolor="white [3201]" stroked="f" strokeweight=".5pt">
                <v:textbox>
                  <w:txbxContent>
                    <w:p w14:paraId="14978206" w14:textId="77777777" w:rsidR="00A13275" w:rsidRPr="00C357F8" w:rsidRDefault="00A13275" w:rsidP="00A13275">
                      <w:pPr>
                        <w:jc w:val="center"/>
                        <w:rPr>
                          <w:b/>
                        </w:rPr>
                      </w:pPr>
                      <w:r w:rsidRPr="00C357F8">
                        <w:rPr>
                          <w:b/>
                        </w:rPr>
                        <w:t>Luciane Cristina Nunes</w:t>
                      </w:r>
                    </w:p>
                    <w:p w14:paraId="1363E4AB" w14:textId="77777777" w:rsidR="00A13275" w:rsidRDefault="00A13275" w:rsidP="00A13275">
                      <w:pPr>
                        <w:jc w:val="center"/>
                      </w:pPr>
                      <w:r>
                        <w:t>Presidente da Câmara Municipal de Paranatinga</w:t>
                      </w:r>
                    </w:p>
                    <w:p w14:paraId="7A482858" w14:textId="77777777" w:rsidR="00A13275" w:rsidRPr="00BF5C1C" w:rsidRDefault="00A13275" w:rsidP="00A13275">
                      <w:pPr>
                        <w:jc w:val="center"/>
                      </w:pPr>
                      <w:r>
                        <w:t xml:space="preserve">Biênio 2025/2026 </w:t>
                      </w:r>
                    </w:p>
                    <w:p w14:paraId="3D40A8F6" w14:textId="77777777" w:rsidR="00A13275" w:rsidRDefault="00A13275" w:rsidP="00A13275">
                      <w:pPr>
                        <w:jc w:val="center"/>
                      </w:pPr>
                    </w:p>
                  </w:txbxContent>
                </v:textbox>
                <w10:wrap type="tight" anchorx="page"/>
              </v:shape>
            </w:pict>
          </mc:Fallback>
        </mc:AlternateContent>
      </w:r>
    </w:p>
    <w:p w14:paraId="31E8492B" w14:textId="77777777" w:rsidR="00A13275" w:rsidRDefault="00A13275" w:rsidP="00A13275">
      <w:pPr>
        <w:jc w:val="center"/>
        <w:rPr>
          <w:b/>
        </w:rPr>
      </w:pPr>
    </w:p>
    <w:p w14:paraId="374BB7CF" w14:textId="77777777" w:rsidR="00A13275" w:rsidRDefault="00A13275" w:rsidP="00A13275">
      <w:pPr>
        <w:jc w:val="center"/>
        <w:rPr>
          <w:b/>
        </w:rPr>
      </w:pPr>
    </w:p>
    <w:p w14:paraId="6ED75B16" w14:textId="77777777" w:rsidR="00A13275" w:rsidRDefault="00A13275" w:rsidP="00A13275">
      <w:pPr>
        <w:jc w:val="center"/>
        <w:rPr>
          <w:b/>
        </w:rPr>
      </w:pPr>
    </w:p>
    <w:p w14:paraId="56CE417E" w14:textId="77777777" w:rsidR="00A13275" w:rsidRPr="00C102D5" w:rsidRDefault="00A13275" w:rsidP="00A13275"/>
    <w:p w14:paraId="621FBD1B" w14:textId="19AC66E9" w:rsidR="00A13275" w:rsidRDefault="00A13275">
      <w:pPr>
        <w:spacing w:after="160" w:line="259" w:lineRule="auto"/>
        <w:jc w:val="left"/>
        <w:rPr>
          <w:b/>
        </w:rPr>
      </w:pPr>
      <w:r>
        <w:rPr>
          <w:b/>
          <w:noProof/>
        </w:rPr>
        <mc:AlternateContent>
          <mc:Choice Requires="wps">
            <w:drawing>
              <wp:anchor distT="0" distB="0" distL="114300" distR="114300" simplePos="0" relativeHeight="251663871" behindDoc="1" locked="0" layoutInCell="1" allowOverlap="1" wp14:anchorId="050778A0" wp14:editId="4DE90D08">
                <wp:simplePos x="0" y="0"/>
                <wp:positionH relativeFrom="page">
                  <wp:posOffset>2103120</wp:posOffset>
                </wp:positionH>
                <wp:positionV relativeFrom="margin">
                  <wp:posOffset>7406640</wp:posOffset>
                </wp:positionV>
                <wp:extent cx="3215640" cy="899160"/>
                <wp:effectExtent l="0" t="0" r="3810" b="0"/>
                <wp:wrapTight wrapText="bothSides">
                  <wp:wrapPolygon edited="0">
                    <wp:start x="0" y="0"/>
                    <wp:lineTo x="0" y="21051"/>
                    <wp:lineTo x="21498" y="21051"/>
                    <wp:lineTo x="21498" y="0"/>
                    <wp:lineTo x="0" y="0"/>
                  </wp:wrapPolygon>
                </wp:wrapTight>
                <wp:docPr id="6" name="Caixa de Texto 6"/>
                <wp:cNvGraphicFramePr/>
                <a:graphic xmlns:a="http://schemas.openxmlformats.org/drawingml/2006/main">
                  <a:graphicData uri="http://schemas.microsoft.com/office/word/2010/wordprocessingShape">
                    <wps:wsp>
                      <wps:cNvSpPr txBox="1"/>
                      <wps:spPr>
                        <a:xfrm>
                          <a:off x="0" y="0"/>
                          <a:ext cx="3215640" cy="899160"/>
                        </a:xfrm>
                        <a:prstGeom prst="rect">
                          <a:avLst/>
                        </a:prstGeom>
                        <a:solidFill>
                          <a:schemeClr val="lt1"/>
                        </a:solidFill>
                        <a:ln w="6350">
                          <a:noFill/>
                        </a:ln>
                      </wps:spPr>
                      <wps:txbx>
                        <w:txbxContent>
                          <w:p w14:paraId="10CC7DA7" w14:textId="77777777" w:rsidR="00AE49BA" w:rsidRPr="00C357F8" w:rsidRDefault="00AE49BA" w:rsidP="00AE49BA">
                            <w:pPr>
                              <w:jc w:val="center"/>
                              <w:rPr>
                                <w:b/>
                              </w:rPr>
                            </w:pPr>
                            <w:r w:rsidRPr="00C357F8">
                              <w:rPr>
                                <w:b/>
                              </w:rPr>
                              <w:t>Luciane Cristina Nunes</w:t>
                            </w:r>
                          </w:p>
                          <w:p w14:paraId="0FFD38A7" w14:textId="77777777" w:rsidR="00AE49BA" w:rsidRDefault="00AE49BA" w:rsidP="00AE49BA">
                            <w:pPr>
                              <w:jc w:val="center"/>
                            </w:pPr>
                            <w:r>
                              <w:t>Presidente da Câmara Municipal de Paranatinga</w:t>
                            </w:r>
                          </w:p>
                          <w:p w14:paraId="00730F00" w14:textId="77777777" w:rsidR="00AE49BA" w:rsidRPr="00BF5C1C" w:rsidRDefault="00AE49BA" w:rsidP="00AE49BA">
                            <w:pPr>
                              <w:jc w:val="center"/>
                            </w:pPr>
                            <w:r>
                              <w:t xml:space="preserve">Biênio 2025/2026 </w:t>
                            </w:r>
                          </w:p>
                          <w:p w14:paraId="59132C8B" w14:textId="77777777" w:rsidR="00AE49BA" w:rsidRDefault="00AE49BA" w:rsidP="00AE49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778A0" id="Caixa de Texto 6" o:spid="_x0000_s1035" type="#_x0000_t202" style="position:absolute;margin-left:165.6pt;margin-top:583.2pt;width:253.2pt;height:70.8pt;z-index:-251652609;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" fillcolor="white [3201]" stroked="f" strokeweight=".5pt">
                <v:textbox>
                  <w:txbxContent>
                    <w:p w14:paraId="10CC7DA7" w14:textId="77777777" w:rsidR="00AE49BA" w:rsidRPr="00C357F8" w:rsidRDefault="00AE49BA" w:rsidP="00AE49BA">
                      <w:pPr>
                        <w:jc w:val="center"/>
                        <w:rPr>
                          <w:b/>
                        </w:rPr>
                      </w:pPr>
                      <w:r w:rsidRPr="00C357F8">
                        <w:rPr>
                          <w:b/>
                        </w:rPr>
                        <w:t>Luciane Cristina Nunes</w:t>
                      </w:r>
                    </w:p>
                    <w:p w14:paraId="0FFD38A7" w14:textId="77777777" w:rsidR="00AE49BA" w:rsidRDefault="00AE49BA" w:rsidP="00AE49BA">
                      <w:pPr>
                        <w:jc w:val="center"/>
                      </w:pPr>
                      <w:r>
                        <w:t>Presidente da Câmara Municipal de Paranatinga</w:t>
                      </w:r>
                    </w:p>
                    <w:p w14:paraId="00730F00" w14:textId="77777777" w:rsidR="00AE49BA" w:rsidRPr="00BF5C1C" w:rsidRDefault="00AE49BA" w:rsidP="00AE49BA">
                      <w:pPr>
                        <w:jc w:val="center"/>
                      </w:pPr>
                      <w:r>
                        <w:t xml:space="preserve">Biênio 2025/2026 </w:t>
                      </w:r>
                    </w:p>
                    <w:p w14:paraId="59132C8B" w14:textId="77777777" w:rsidR="00AE49BA" w:rsidRDefault="00AE49BA" w:rsidP="00AE49BA">
                      <w:pPr>
                        <w:jc w:val="center"/>
                      </w:pPr>
                    </w:p>
                  </w:txbxContent>
                </v:textbox>
                <w10:wrap type="tight" anchorx="page" anchory="margin"/>
              </v:shape>
            </w:pict>
          </mc:Fallback>
        </mc:AlternateContent>
      </w:r>
      <w:r>
        <w:rPr>
          <w:b/>
        </w:rPr>
        <w:br w:type="page"/>
      </w:r>
    </w:p>
    <w:p w14:paraId="22A91B05" w14:textId="07E818CB" w:rsidR="00B92F05" w:rsidRDefault="00B92F05" w:rsidP="00B92F05">
      <w:pPr>
        <w:spacing w:after="160" w:line="259" w:lineRule="auto"/>
        <w:jc w:val="center"/>
        <w:rPr>
          <w:b/>
        </w:rPr>
      </w:pPr>
      <w:r>
        <w:rPr>
          <w:b/>
        </w:rPr>
        <w:lastRenderedPageBreak/>
        <w:t>Anexo II</w:t>
      </w:r>
    </w:p>
    <w:p w14:paraId="57243930" w14:textId="595F7816" w:rsidR="00B92F05" w:rsidRDefault="00B92F05" w:rsidP="00B92F05">
      <w:pPr>
        <w:spacing w:after="160" w:line="259" w:lineRule="auto"/>
        <w:jc w:val="center"/>
      </w:pPr>
      <w:r>
        <w:t>MODELO DE REQUERIMENTO PARA CREDENCIAMENTO</w:t>
      </w:r>
    </w:p>
    <w:p w14:paraId="177A8730" w14:textId="77777777" w:rsidR="00B92F05" w:rsidRDefault="00B92F05">
      <w:pPr>
        <w:spacing w:after="160" w:line="259" w:lineRule="auto"/>
        <w:jc w:val="left"/>
      </w:pPr>
    </w:p>
    <w:p w14:paraId="44B18544" w14:textId="709ECF10" w:rsidR="00B92F05" w:rsidRDefault="00B92F05">
      <w:pPr>
        <w:spacing w:after="160" w:line="259" w:lineRule="auto"/>
        <w:jc w:val="left"/>
      </w:pPr>
      <w:r>
        <w:t>À Câmara Municipal de Paranatinga</w:t>
      </w:r>
    </w:p>
    <w:p w14:paraId="0A4985F6" w14:textId="065197D4" w:rsidR="00B92F05" w:rsidRDefault="00B92F05">
      <w:pPr>
        <w:spacing w:after="160" w:line="259" w:lineRule="auto"/>
        <w:jc w:val="left"/>
      </w:pPr>
      <w:r>
        <w:t xml:space="preserve"> O interessado, abaixo qualificado, requer sua inscrição no Credenciamento</w:t>
      </w:r>
      <w:r w:rsidRPr="004F2139">
        <w:t xml:space="preserve"> de empresa</w:t>
      </w:r>
      <w:r>
        <w:t>s</w:t>
      </w:r>
      <w:r w:rsidRPr="004F2139">
        <w:t xml:space="preserve"> especializada</w:t>
      </w:r>
      <w:r>
        <w:t>s</w:t>
      </w:r>
      <w:r w:rsidRPr="004F2139">
        <w:t xml:space="preserve"> em corte de grama, limpeza de ervas daninhas em calçadas, canteiros e poda</w:t>
      </w:r>
      <w:r>
        <w:t>s</w:t>
      </w:r>
      <w:r w:rsidRPr="004F2139">
        <w:t xml:space="preserve"> de arvores, além da manutenção das áreas não cobertas, que incluem os fundos da Câmara Municipal de Paranatinga</w:t>
      </w:r>
      <w:r>
        <w:t xml:space="preserve">, nos termos do Processo de Credenciamento nº. </w:t>
      </w:r>
      <w:r>
        <w:t>001</w:t>
      </w:r>
      <w:r>
        <w:t>/20</w:t>
      </w:r>
      <w:r>
        <w:t>25.</w:t>
      </w:r>
    </w:p>
    <w:p w14:paraId="033A5A17" w14:textId="77777777" w:rsidR="00B92F05" w:rsidRDefault="00B92F05">
      <w:pPr>
        <w:spacing w:after="160" w:line="259" w:lineRule="auto"/>
        <w:jc w:val="left"/>
      </w:pPr>
    </w:p>
    <w:p w14:paraId="086F1A63" w14:textId="77777777" w:rsidR="00B92F05" w:rsidRPr="00B92F05" w:rsidRDefault="00B92F05">
      <w:pPr>
        <w:spacing w:after="160" w:line="259" w:lineRule="auto"/>
        <w:jc w:val="left"/>
        <w:rPr>
          <w:b/>
        </w:rPr>
      </w:pPr>
      <w:r w:rsidRPr="00B92F05">
        <w:rPr>
          <w:b/>
        </w:rPr>
        <w:t xml:space="preserve"> Dados da empresa: </w:t>
      </w:r>
    </w:p>
    <w:p w14:paraId="146C408A" w14:textId="77777777" w:rsidR="00B92F05" w:rsidRDefault="00B92F05">
      <w:pPr>
        <w:spacing w:after="160" w:line="259" w:lineRule="auto"/>
        <w:jc w:val="left"/>
      </w:pPr>
      <w:r>
        <w:t xml:space="preserve">Razão Social: </w:t>
      </w:r>
    </w:p>
    <w:p w14:paraId="1EA3B273" w14:textId="77777777" w:rsidR="00B92F05" w:rsidRDefault="00B92F05">
      <w:pPr>
        <w:spacing w:after="160" w:line="259" w:lineRule="auto"/>
        <w:jc w:val="left"/>
      </w:pPr>
      <w:r>
        <w:t xml:space="preserve">C.N.P.J.: </w:t>
      </w:r>
    </w:p>
    <w:p w14:paraId="20A2BEC8" w14:textId="77777777" w:rsidR="00B92F05" w:rsidRDefault="00B92F05">
      <w:pPr>
        <w:spacing w:after="160" w:line="259" w:lineRule="auto"/>
        <w:jc w:val="left"/>
      </w:pPr>
      <w:r>
        <w:t xml:space="preserve">Endereço: </w:t>
      </w:r>
    </w:p>
    <w:p w14:paraId="5BF5DCAC" w14:textId="77777777" w:rsidR="00B92F05" w:rsidRDefault="00B92F05">
      <w:pPr>
        <w:spacing w:after="160" w:line="259" w:lineRule="auto"/>
        <w:jc w:val="left"/>
      </w:pPr>
      <w:r>
        <w:t xml:space="preserve">E-mail: </w:t>
      </w:r>
    </w:p>
    <w:p w14:paraId="0F685D0D" w14:textId="77777777" w:rsidR="00B92F05" w:rsidRDefault="00B92F05">
      <w:pPr>
        <w:spacing w:after="160" w:line="259" w:lineRule="auto"/>
        <w:jc w:val="left"/>
      </w:pPr>
      <w:r>
        <w:t>Telefone comercial:</w:t>
      </w:r>
    </w:p>
    <w:p w14:paraId="269EC971" w14:textId="41A4D674" w:rsidR="00B92F05" w:rsidRDefault="00B92F05">
      <w:pPr>
        <w:spacing w:after="160" w:line="259" w:lineRule="auto"/>
        <w:jc w:val="left"/>
      </w:pPr>
      <w:r>
        <w:t xml:space="preserve"> WhatsApp: </w:t>
      </w:r>
    </w:p>
    <w:p w14:paraId="6BC400CC" w14:textId="77777777" w:rsidR="00B92F05" w:rsidRDefault="00B92F05">
      <w:pPr>
        <w:spacing w:after="160" w:line="259" w:lineRule="auto"/>
        <w:jc w:val="left"/>
      </w:pPr>
    </w:p>
    <w:p w14:paraId="63DE5FB7" w14:textId="77777777" w:rsidR="00B92F05" w:rsidRPr="00B92F05" w:rsidRDefault="00B92F05">
      <w:pPr>
        <w:spacing w:after="160" w:line="259" w:lineRule="auto"/>
        <w:jc w:val="left"/>
        <w:rPr>
          <w:b/>
        </w:rPr>
      </w:pPr>
      <w:r w:rsidRPr="00B92F05">
        <w:rPr>
          <w:b/>
        </w:rPr>
        <w:t xml:space="preserve">Dados do representante legal responsável pela assinatura do Contrato: </w:t>
      </w:r>
    </w:p>
    <w:p w14:paraId="6C94A108" w14:textId="77777777" w:rsidR="00B92F05" w:rsidRDefault="00B92F05">
      <w:pPr>
        <w:spacing w:after="160" w:line="259" w:lineRule="auto"/>
        <w:jc w:val="left"/>
      </w:pPr>
      <w:r>
        <w:t xml:space="preserve">Nome Completo, Estado Civil, CPF, RG e Endereço Residencial. </w:t>
      </w:r>
    </w:p>
    <w:p w14:paraId="24B15B7A" w14:textId="77777777" w:rsidR="00B92F05" w:rsidRDefault="00B92F05">
      <w:pPr>
        <w:spacing w:after="160" w:line="259" w:lineRule="auto"/>
        <w:jc w:val="left"/>
      </w:pPr>
    </w:p>
    <w:p w14:paraId="34FE102F" w14:textId="77777777" w:rsidR="00B92F05" w:rsidRPr="00B92F05" w:rsidRDefault="00B92F05">
      <w:pPr>
        <w:spacing w:after="160" w:line="259" w:lineRule="auto"/>
        <w:jc w:val="left"/>
        <w:rPr>
          <w:b/>
        </w:rPr>
      </w:pPr>
      <w:r w:rsidRPr="00B92F05">
        <w:rPr>
          <w:b/>
        </w:rPr>
        <w:t xml:space="preserve">Informações bancárias: </w:t>
      </w:r>
    </w:p>
    <w:p w14:paraId="02D42373" w14:textId="77777777" w:rsidR="00B92F05" w:rsidRDefault="00B92F05">
      <w:pPr>
        <w:spacing w:after="160" w:line="259" w:lineRule="auto"/>
        <w:jc w:val="left"/>
      </w:pPr>
      <w:r>
        <w:t xml:space="preserve">Banco: </w:t>
      </w:r>
    </w:p>
    <w:p w14:paraId="5B94693E" w14:textId="77777777" w:rsidR="00B92F05" w:rsidRDefault="00B92F05">
      <w:pPr>
        <w:spacing w:after="160" w:line="259" w:lineRule="auto"/>
        <w:jc w:val="left"/>
      </w:pPr>
      <w:r>
        <w:t xml:space="preserve">Agência: </w:t>
      </w:r>
    </w:p>
    <w:p w14:paraId="2F8A4BEE" w14:textId="52A0F5E8" w:rsidR="00B92F05" w:rsidRDefault="00B92F05" w:rsidP="00B92F05">
      <w:pPr>
        <w:spacing w:after="160" w:line="259" w:lineRule="auto"/>
        <w:jc w:val="left"/>
      </w:pPr>
      <w:r>
        <w:t>C/C:</w:t>
      </w:r>
    </w:p>
    <w:p w14:paraId="0ECBCF19" w14:textId="28796488" w:rsidR="00B92F05" w:rsidRDefault="00B92F05" w:rsidP="00B92F05">
      <w:pPr>
        <w:spacing w:after="160" w:line="259" w:lineRule="auto"/>
        <w:jc w:val="center"/>
      </w:pPr>
      <w:r>
        <w:t>Nome legível do requerente:</w:t>
      </w:r>
    </w:p>
    <w:p w14:paraId="6454CFF2" w14:textId="24BA68A8" w:rsidR="00B92F05" w:rsidRDefault="00B92F05" w:rsidP="00B92F05">
      <w:pPr>
        <w:spacing w:after="160" w:line="259" w:lineRule="auto"/>
        <w:jc w:val="center"/>
      </w:pPr>
    </w:p>
    <w:p w14:paraId="1E4DC488" w14:textId="77777777" w:rsidR="00B92F05" w:rsidRDefault="00B92F05" w:rsidP="00B92F05">
      <w:pPr>
        <w:spacing w:after="160" w:line="259" w:lineRule="auto"/>
        <w:jc w:val="center"/>
      </w:pPr>
    </w:p>
    <w:p w14:paraId="6B72477E" w14:textId="65FA41F9" w:rsidR="00B92F05" w:rsidRDefault="00B92F05" w:rsidP="00B92F05">
      <w:pPr>
        <w:spacing w:after="160" w:line="259" w:lineRule="auto"/>
        <w:jc w:val="center"/>
      </w:pPr>
      <w:r>
        <w:t>_____________________</w:t>
      </w:r>
    </w:p>
    <w:p w14:paraId="6CFCF63D" w14:textId="3BD4BD63" w:rsidR="00A13275" w:rsidRDefault="00B92F05" w:rsidP="00B92F05">
      <w:pPr>
        <w:spacing w:after="160" w:line="259" w:lineRule="auto"/>
        <w:jc w:val="center"/>
        <w:rPr>
          <w:b/>
        </w:rPr>
      </w:pPr>
      <w:r>
        <w:t>Assinatura do requerente</w:t>
      </w:r>
    </w:p>
    <w:p w14:paraId="4F4E239A" w14:textId="77777777" w:rsidR="00B92F05" w:rsidRDefault="00B92F05" w:rsidP="00B92F05">
      <w:pPr>
        <w:spacing w:after="160" w:line="259" w:lineRule="auto"/>
        <w:jc w:val="center"/>
        <w:rPr>
          <w:b/>
        </w:rPr>
      </w:pPr>
      <w:r>
        <w:rPr>
          <w:b/>
        </w:rPr>
        <w:br w:type="page"/>
      </w:r>
      <w:r>
        <w:rPr>
          <w:b/>
        </w:rPr>
        <w:lastRenderedPageBreak/>
        <w:t>Anexo III</w:t>
      </w:r>
    </w:p>
    <w:p w14:paraId="5CE16CD6" w14:textId="32387193" w:rsidR="00B92F05" w:rsidRDefault="00B92F05" w:rsidP="00B92F05">
      <w:pPr>
        <w:spacing w:after="160" w:line="259" w:lineRule="auto"/>
        <w:jc w:val="center"/>
      </w:pPr>
      <w:r>
        <w:t>MODELO DE DECLARAÇÃO DE ACEITAÇÃO DO PREÇO</w:t>
      </w:r>
    </w:p>
    <w:p w14:paraId="12697D63" w14:textId="77777777" w:rsidR="00B92F05" w:rsidRDefault="00B92F05">
      <w:pPr>
        <w:spacing w:after="160" w:line="259" w:lineRule="auto"/>
        <w:jc w:val="left"/>
      </w:pPr>
    </w:p>
    <w:p w14:paraId="1768BEC1" w14:textId="465A5486" w:rsidR="00B92F05" w:rsidRDefault="00B92F05">
      <w:pPr>
        <w:spacing w:after="160" w:line="259" w:lineRule="auto"/>
        <w:jc w:val="left"/>
      </w:pPr>
      <w:r>
        <w:t>CREDENCIAMENTO</w:t>
      </w:r>
      <w:r w:rsidRPr="004F2139">
        <w:t xml:space="preserve"> DE EMPRESA</w:t>
      </w:r>
      <w:r>
        <w:t>S</w:t>
      </w:r>
      <w:r w:rsidRPr="004F2139">
        <w:t xml:space="preserve"> ESPECIALIZADA</w:t>
      </w:r>
      <w:r>
        <w:t>S</w:t>
      </w:r>
      <w:r w:rsidRPr="004F2139">
        <w:t xml:space="preserve"> EM CORTE DE GRAMA, LIMPEZA DE ERVAS DANINHAS EM CALÇADAS, CANTEIROS E PODA</w:t>
      </w:r>
      <w:r>
        <w:t>S</w:t>
      </w:r>
      <w:r w:rsidRPr="004F2139">
        <w:t xml:space="preserve"> DE ARVORES, ALÉM DA MANUTENÇÃO DAS ÁREAS NÃO COBERTAS, QUE INCLUEM OS FUNDOS DA CÂMARA MUNICIPAL DE PARANATINGA</w:t>
      </w:r>
    </w:p>
    <w:p w14:paraId="68CE2C04" w14:textId="77777777" w:rsidR="00B92F05" w:rsidRDefault="00B92F05" w:rsidP="00B92F05">
      <w:pPr>
        <w:spacing w:after="160" w:line="259" w:lineRule="auto"/>
        <w:jc w:val="center"/>
      </w:pPr>
    </w:p>
    <w:p w14:paraId="20C3A7FC" w14:textId="4DDE6B7B" w:rsidR="00B92F05" w:rsidRPr="00B92F05" w:rsidRDefault="00B92F05" w:rsidP="00B92F05">
      <w:pPr>
        <w:spacing w:after="160" w:line="259" w:lineRule="auto"/>
        <w:jc w:val="center"/>
        <w:rPr>
          <w:b/>
        </w:rPr>
      </w:pPr>
      <w:r w:rsidRPr="00B92F05">
        <w:rPr>
          <w:b/>
        </w:rPr>
        <w:t xml:space="preserve">EDITAL DE CREDENCIAMENTO Nº </w:t>
      </w:r>
      <w:r w:rsidRPr="00B92F05">
        <w:rPr>
          <w:b/>
        </w:rPr>
        <w:t>001</w:t>
      </w:r>
      <w:r w:rsidRPr="00B92F05">
        <w:rPr>
          <w:b/>
        </w:rPr>
        <w:t>/</w:t>
      </w:r>
      <w:r w:rsidRPr="00B92F05">
        <w:rPr>
          <w:b/>
        </w:rPr>
        <w:t>2025</w:t>
      </w:r>
      <w:r w:rsidRPr="00B92F05">
        <w:rPr>
          <w:b/>
        </w:rPr>
        <w:t xml:space="preserve"> </w:t>
      </w:r>
    </w:p>
    <w:p w14:paraId="49588340" w14:textId="77777777" w:rsidR="00B92F05" w:rsidRDefault="00B92F05" w:rsidP="00B92F05">
      <w:pPr>
        <w:spacing w:after="160" w:line="259" w:lineRule="auto"/>
        <w:jc w:val="center"/>
      </w:pPr>
    </w:p>
    <w:p w14:paraId="3F942ABD" w14:textId="58A5F118" w:rsidR="00B92F05" w:rsidRDefault="00B92F05">
      <w:pPr>
        <w:spacing w:after="160" w:line="259" w:lineRule="auto"/>
        <w:jc w:val="left"/>
      </w:pPr>
      <w:r>
        <w:t>(Nome da Empresa), CNPJ nº. (</w:t>
      </w:r>
      <w:proofErr w:type="spellStart"/>
      <w:r>
        <w:t>xxxx</w:t>
      </w:r>
      <w:proofErr w:type="spellEnd"/>
      <w:r>
        <w:t>), Inscrição Estadual nº. (</w:t>
      </w:r>
      <w:proofErr w:type="spellStart"/>
      <w:r>
        <w:t>xxxx</w:t>
      </w:r>
      <w:proofErr w:type="spellEnd"/>
      <w:r>
        <w:t>), sediada, (Endereço Completo), representada por _______________, (qualificação completa), DECLARO que concordo em executar os serviços e fornecimentos constantes no referido edital de Inexigibilidade de CREDENCIAMENTO</w:t>
      </w:r>
      <w:r w:rsidRPr="004F2139">
        <w:t xml:space="preserve"> DE EMPRESA</w:t>
      </w:r>
      <w:r>
        <w:t>S</w:t>
      </w:r>
      <w:r w:rsidRPr="004F2139">
        <w:t xml:space="preserve"> ESPECIALIZADA</w:t>
      </w:r>
      <w:r>
        <w:t>S</w:t>
      </w:r>
      <w:r w:rsidRPr="004F2139">
        <w:t xml:space="preserve"> EM CORTE DE GRAMA, LIMPEZA DE ERVAS DANINHAS EM CALÇADAS, CANTEIROS E PODA</w:t>
      </w:r>
      <w:r>
        <w:t>S</w:t>
      </w:r>
      <w:r w:rsidRPr="004F2139">
        <w:t xml:space="preserve"> DE ARVORES, ALÉM DA MANUTENÇÃO DAS ÁREAS NÃO COBERTAS, QUE INCLUEM OS FUNDOS DA CÂMARA MUNICIPAL DE PARANATINGA</w:t>
      </w:r>
      <w:r>
        <w:t xml:space="preserve">, conforme tabela abaixo: </w:t>
      </w:r>
    </w:p>
    <w:p w14:paraId="711F03B7" w14:textId="77777777" w:rsidR="00B92F05" w:rsidRDefault="00B92F05">
      <w:pPr>
        <w:spacing w:after="160" w:line="259" w:lineRule="auto"/>
        <w:jc w:val="left"/>
      </w:pPr>
    </w:p>
    <w:p w14:paraId="278AD13B" w14:textId="5E6994C7" w:rsidR="00B92F05" w:rsidRPr="00B92F05" w:rsidRDefault="00B92F05">
      <w:pPr>
        <w:spacing w:after="160" w:line="259" w:lineRule="auto"/>
        <w:jc w:val="left"/>
        <w:rPr>
          <w:i/>
        </w:rPr>
      </w:pPr>
      <w:r w:rsidRPr="00B92F05">
        <w:rPr>
          <w:i/>
        </w:rPr>
        <w:t>(Planilha de Descrição de Serviços para Preços Unitários)</w:t>
      </w:r>
    </w:p>
    <w:tbl>
      <w:tblPr>
        <w:tblStyle w:val="TabeladeGrade4-nfase3"/>
        <w:tblW w:w="10575" w:type="dxa"/>
        <w:tblLook w:val="04A0" w:firstRow="1" w:lastRow="0" w:firstColumn="1" w:lastColumn="0" w:noHBand="0" w:noVBand="1"/>
      </w:tblPr>
      <w:tblGrid>
        <w:gridCol w:w="641"/>
        <w:gridCol w:w="4066"/>
        <w:gridCol w:w="1522"/>
        <w:gridCol w:w="1192"/>
        <w:gridCol w:w="717"/>
        <w:gridCol w:w="1118"/>
        <w:gridCol w:w="1319"/>
      </w:tblGrid>
      <w:tr w:rsidR="00B92F05" w:rsidRPr="00BC630F" w14:paraId="0D552529" w14:textId="77777777" w:rsidTr="00DE3D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shd w:val="clear" w:color="auto" w:fill="FFC000"/>
          </w:tcPr>
          <w:p w14:paraId="4EB0D51C" w14:textId="77777777" w:rsidR="00B92F05" w:rsidRPr="00793D7E" w:rsidRDefault="00B92F05" w:rsidP="00DE3DB1">
            <w:pPr>
              <w:spacing w:after="240" w:line="240" w:lineRule="auto"/>
              <w:jc w:val="center"/>
              <w:rPr>
                <w:color w:val="auto"/>
                <w:sz w:val="20"/>
              </w:rPr>
            </w:pPr>
            <w:r w:rsidRPr="00793D7E">
              <w:rPr>
                <w:color w:val="auto"/>
                <w:sz w:val="20"/>
              </w:rPr>
              <w:t>ITEM</w:t>
            </w:r>
          </w:p>
        </w:tc>
        <w:tc>
          <w:tcPr>
            <w:tcW w:w="4066" w:type="dxa"/>
            <w:tcBorders>
              <w:top w:val="single" w:sz="4" w:space="0" w:color="auto"/>
              <w:left w:val="single" w:sz="4" w:space="0" w:color="auto"/>
              <w:bottom w:val="single" w:sz="4" w:space="0" w:color="auto"/>
              <w:right w:val="single" w:sz="4" w:space="0" w:color="auto"/>
            </w:tcBorders>
            <w:shd w:val="clear" w:color="auto" w:fill="FFC000"/>
          </w:tcPr>
          <w:p w14:paraId="70EC6969" w14:textId="77777777" w:rsidR="00B92F05" w:rsidRPr="00793D7E" w:rsidRDefault="00B92F05" w:rsidP="00DE3DB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DESCRIÇÃO DO ITEM</w:t>
            </w:r>
          </w:p>
          <w:p w14:paraId="3894E3F8" w14:textId="77777777" w:rsidR="00B92F05" w:rsidRPr="00793D7E" w:rsidRDefault="00B92F05" w:rsidP="00DE3DB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42FA80A1" w14:textId="77777777" w:rsidR="00B92F05" w:rsidRPr="00793D7E" w:rsidRDefault="00B92F05" w:rsidP="00DE3DB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CÓD. MATERIAL</w:t>
            </w:r>
          </w:p>
        </w:tc>
        <w:tc>
          <w:tcPr>
            <w:tcW w:w="1192" w:type="dxa"/>
            <w:tcBorders>
              <w:top w:val="single" w:sz="4" w:space="0" w:color="auto"/>
              <w:left w:val="single" w:sz="4" w:space="0" w:color="auto"/>
              <w:bottom w:val="single" w:sz="4" w:space="0" w:color="auto"/>
              <w:right w:val="single" w:sz="4" w:space="0" w:color="auto"/>
            </w:tcBorders>
            <w:shd w:val="clear" w:color="auto" w:fill="FFC000"/>
          </w:tcPr>
          <w:p w14:paraId="1F256AAB" w14:textId="77777777" w:rsidR="00B92F05" w:rsidRPr="00793D7E" w:rsidRDefault="00B92F05" w:rsidP="00DE3DB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UNIDADE</w:t>
            </w:r>
          </w:p>
        </w:tc>
        <w:tc>
          <w:tcPr>
            <w:tcW w:w="717" w:type="dxa"/>
            <w:tcBorders>
              <w:top w:val="single" w:sz="4" w:space="0" w:color="auto"/>
              <w:left w:val="single" w:sz="4" w:space="0" w:color="auto"/>
              <w:bottom w:val="single" w:sz="4" w:space="0" w:color="auto"/>
              <w:right w:val="single" w:sz="4" w:space="0" w:color="auto"/>
            </w:tcBorders>
            <w:shd w:val="clear" w:color="auto" w:fill="FFC000"/>
          </w:tcPr>
          <w:p w14:paraId="7979F537" w14:textId="77777777" w:rsidR="00B92F05" w:rsidRPr="00793D7E" w:rsidRDefault="00B92F05" w:rsidP="00DE3DB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QTD.</w:t>
            </w:r>
          </w:p>
        </w:tc>
        <w:tc>
          <w:tcPr>
            <w:tcW w:w="1118" w:type="dxa"/>
            <w:tcBorders>
              <w:top w:val="single" w:sz="4" w:space="0" w:color="auto"/>
              <w:left w:val="single" w:sz="4" w:space="0" w:color="auto"/>
              <w:bottom w:val="single" w:sz="4" w:space="0" w:color="auto"/>
              <w:right w:val="single" w:sz="4" w:space="0" w:color="auto"/>
            </w:tcBorders>
            <w:shd w:val="clear" w:color="auto" w:fill="FFC000"/>
          </w:tcPr>
          <w:p w14:paraId="56C129AD" w14:textId="77777777" w:rsidR="00B92F05" w:rsidRPr="00793D7E" w:rsidRDefault="00B92F05" w:rsidP="00DE3DB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UNITÁRIO</w:t>
            </w:r>
          </w:p>
        </w:tc>
        <w:tc>
          <w:tcPr>
            <w:tcW w:w="1319" w:type="dxa"/>
            <w:tcBorders>
              <w:top w:val="single" w:sz="4" w:space="0" w:color="auto"/>
              <w:left w:val="single" w:sz="4" w:space="0" w:color="auto"/>
              <w:bottom w:val="single" w:sz="4" w:space="0" w:color="auto"/>
              <w:right w:val="single" w:sz="4" w:space="0" w:color="auto"/>
            </w:tcBorders>
            <w:shd w:val="clear" w:color="auto" w:fill="FFC000"/>
          </w:tcPr>
          <w:p w14:paraId="4B68C4DD" w14:textId="77777777" w:rsidR="00B92F05" w:rsidRPr="00793D7E" w:rsidRDefault="00B92F05" w:rsidP="00DE3DB1">
            <w:pPr>
              <w:spacing w:after="240"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TOTAL</w:t>
            </w:r>
          </w:p>
        </w:tc>
      </w:tr>
      <w:tr w:rsidR="00B92F05" w14:paraId="5CBAE84A" w14:textId="77777777" w:rsidTr="00DE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tcBorders>
            <w:vAlign w:val="center"/>
          </w:tcPr>
          <w:p w14:paraId="167F4554" w14:textId="77777777" w:rsidR="00B92F05" w:rsidRDefault="00B92F05" w:rsidP="00DE3DB1">
            <w:pPr>
              <w:spacing w:after="240" w:line="240" w:lineRule="auto"/>
              <w:jc w:val="center"/>
              <w:rPr>
                <w:rFonts w:ascii="Calibri" w:hAnsi="Calibri" w:cs="Calibri"/>
              </w:rPr>
            </w:pPr>
            <w:r>
              <w:rPr>
                <w:rFonts w:ascii="Calibri" w:hAnsi="Calibri" w:cs="Calibri"/>
              </w:rPr>
              <w:t>1</w:t>
            </w:r>
          </w:p>
        </w:tc>
        <w:tc>
          <w:tcPr>
            <w:tcW w:w="4066" w:type="dxa"/>
            <w:tcBorders>
              <w:top w:val="single" w:sz="4" w:space="0" w:color="auto"/>
            </w:tcBorders>
            <w:vAlign w:val="bottom"/>
          </w:tcPr>
          <w:p w14:paraId="2B935A2B" w14:textId="77777777" w:rsidR="00B92F05" w:rsidRDefault="00B92F05" w:rsidP="00DE3DB1">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SERVICO DE JARDINAGEM - DO TIPO CORTE DA GRAMA E LIMPEZA</w:t>
            </w:r>
            <w:r>
              <w:rPr>
                <w:rFonts w:ascii="Calibri" w:hAnsi="Calibri" w:cs="Calibri"/>
                <w:sz w:val="22"/>
                <w:szCs w:val="22"/>
              </w:rPr>
              <w:t xml:space="preserve"> </w:t>
            </w:r>
            <w:r w:rsidRPr="004F2139">
              <w:rPr>
                <w:rFonts w:ascii="Calibri" w:hAnsi="Calibri" w:cs="Calibri"/>
                <w:sz w:val="22"/>
                <w:szCs w:val="22"/>
              </w:rPr>
              <w:t xml:space="preserve">GERAL. </w:t>
            </w:r>
          </w:p>
          <w:p w14:paraId="4EF6F55E" w14:textId="77777777" w:rsidR="00B92F05" w:rsidRPr="006C48F4" w:rsidRDefault="00B92F05" w:rsidP="00DE3DB1">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Inclui o corte de grama de todas as áreas verdes da parte externa da Câmara Municipal de Paranatinga, juntamente com a limpeza das ervas daninhas e arbustos que normalmente nascem no portão da lateral do edifício, juntamente com os arbustos que nascem na ouvidoria, sendo eles incluídos na limpeza geral de toda a área externa.</w:t>
            </w:r>
          </w:p>
        </w:tc>
        <w:tc>
          <w:tcPr>
            <w:tcW w:w="1522" w:type="dxa"/>
            <w:tcBorders>
              <w:top w:val="single" w:sz="4" w:space="0" w:color="auto"/>
            </w:tcBorders>
            <w:vAlign w:val="center"/>
          </w:tcPr>
          <w:p w14:paraId="732FF781" w14:textId="77777777" w:rsidR="00B92F05" w:rsidRPr="00A35A2C" w:rsidRDefault="00B92F05" w:rsidP="00DE3DB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Código: 329585-0</w:t>
            </w:r>
          </w:p>
        </w:tc>
        <w:tc>
          <w:tcPr>
            <w:tcW w:w="1192" w:type="dxa"/>
            <w:tcBorders>
              <w:top w:val="single" w:sz="4" w:space="0" w:color="auto"/>
            </w:tcBorders>
            <w:vAlign w:val="center"/>
          </w:tcPr>
          <w:p w14:paraId="12370055" w14:textId="77777777" w:rsidR="00B92F05" w:rsidRDefault="00B92F05" w:rsidP="00DE3DB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F2139">
              <w:rPr>
                <w:rFonts w:ascii="Calibri" w:hAnsi="Calibri" w:cs="Calibri"/>
                <w:sz w:val="22"/>
                <w:szCs w:val="22"/>
              </w:rPr>
              <w:t>DIARIA (cód.: 1089)</w:t>
            </w:r>
          </w:p>
        </w:tc>
        <w:tc>
          <w:tcPr>
            <w:tcW w:w="717" w:type="dxa"/>
            <w:tcBorders>
              <w:top w:val="single" w:sz="4" w:space="0" w:color="auto"/>
            </w:tcBorders>
            <w:vAlign w:val="center"/>
          </w:tcPr>
          <w:p w14:paraId="63148914" w14:textId="77777777" w:rsidR="00B92F05" w:rsidRDefault="00B92F05" w:rsidP="00DE3DB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24,00</w:t>
            </w:r>
          </w:p>
        </w:tc>
        <w:tc>
          <w:tcPr>
            <w:tcW w:w="1118" w:type="dxa"/>
            <w:tcBorders>
              <w:top w:val="single" w:sz="4" w:space="0" w:color="auto"/>
            </w:tcBorders>
            <w:vAlign w:val="center"/>
          </w:tcPr>
          <w:p w14:paraId="25DBBA0E" w14:textId="77777777" w:rsidR="00B92F05" w:rsidRDefault="00B92F05" w:rsidP="00DE3DB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297,17</w:t>
            </w:r>
          </w:p>
        </w:tc>
        <w:tc>
          <w:tcPr>
            <w:tcW w:w="1319" w:type="dxa"/>
            <w:tcBorders>
              <w:top w:val="single" w:sz="4" w:space="0" w:color="auto"/>
            </w:tcBorders>
            <w:vAlign w:val="center"/>
          </w:tcPr>
          <w:p w14:paraId="797D733D" w14:textId="77777777" w:rsidR="00B92F05" w:rsidRDefault="00B92F05" w:rsidP="00DE3DB1">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7</w:t>
            </w:r>
            <w:r>
              <w:rPr>
                <w:rFonts w:ascii="Calibri" w:hAnsi="Calibri" w:cs="Calibri"/>
              </w:rPr>
              <w:t>.</w:t>
            </w:r>
            <w:r w:rsidRPr="004F2139">
              <w:rPr>
                <w:rFonts w:ascii="Calibri" w:hAnsi="Calibri" w:cs="Calibri"/>
              </w:rPr>
              <w:t>132,08</w:t>
            </w:r>
          </w:p>
        </w:tc>
      </w:tr>
      <w:tr w:rsidR="00B92F05" w14:paraId="3B678531" w14:textId="77777777" w:rsidTr="00DE3DB1">
        <w:tc>
          <w:tcPr>
            <w:cnfStyle w:val="001000000000" w:firstRow="0" w:lastRow="0" w:firstColumn="1" w:lastColumn="0" w:oddVBand="0" w:evenVBand="0" w:oddHBand="0" w:evenHBand="0" w:firstRowFirstColumn="0" w:firstRowLastColumn="0" w:lastRowFirstColumn="0" w:lastRowLastColumn="0"/>
            <w:tcW w:w="641" w:type="dxa"/>
            <w:vAlign w:val="center"/>
          </w:tcPr>
          <w:p w14:paraId="096E45EA" w14:textId="77777777" w:rsidR="00B92F05" w:rsidRDefault="00B92F05" w:rsidP="00DE3DB1">
            <w:pPr>
              <w:spacing w:after="240"/>
              <w:jc w:val="center"/>
              <w:rPr>
                <w:rFonts w:ascii="Calibri" w:hAnsi="Calibri" w:cs="Calibri"/>
              </w:rPr>
            </w:pPr>
            <w:r>
              <w:rPr>
                <w:rFonts w:ascii="Calibri" w:hAnsi="Calibri" w:cs="Calibri"/>
              </w:rPr>
              <w:t>2</w:t>
            </w:r>
          </w:p>
        </w:tc>
        <w:tc>
          <w:tcPr>
            <w:tcW w:w="4066" w:type="dxa"/>
            <w:vAlign w:val="bottom"/>
          </w:tcPr>
          <w:p w14:paraId="667CCC1E" w14:textId="77777777" w:rsidR="00B92F05" w:rsidRDefault="00B92F05" w:rsidP="00DE3DB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 xml:space="preserve">SERVICO DE JARDINAGEM - DO TIPO PODA DE ARVORE DE MEDIO PORTE. </w:t>
            </w:r>
          </w:p>
          <w:p w14:paraId="5CAF77E2" w14:textId="77777777" w:rsidR="00B92F05" w:rsidRDefault="00B92F05" w:rsidP="00DE3DB1">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  Diz respeito às três árvores localizadas na lateral da Câmara </w:t>
            </w:r>
            <w:r>
              <w:rPr>
                <w:rFonts w:ascii="Calibri" w:hAnsi="Calibri" w:cs="Calibri"/>
              </w:rPr>
              <w:lastRenderedPageBreak/>
              <w:t>Municipal de Paranatinga com a limpeza e transporte do lixo orgânico advindo da poda.</w:t>
            </w:r>
          </w:p>
        </w:tc>
        <w:tc>
          <w:tcPr>
            <w:tcW w:w="1522" w:type="dxa"/>
            <w:vAlign w:val="center"/>
          </w:tcPr>
          <w:p w14:paraId="529702E6" w14:textId="77777777" w:rsidR="00B92F05" w:rsidRDefault="00B92F05" w:rsidP="00DE3DB1">
            <w:pPr>
              <w:spacing w:after="240"/>
              <w:jc w:val="center"/>
              <w:cnfStyle w:val="000000000000" w:firstRow="0" w:lastRow="0" w:firstColumn="0" w:lastColumn="0" w:oddVBand="0" w:evenVBand="0" w:oddHBand="0" w:evenHBand="0" w:firstRowFirstColumn="0" w:firstRowLastColumn="0" w:lastRowFirstColumn="0" w:lastRowLastColumn="0"/>
            </w:pPr>
            <w:r w:rsidRPr="004F2139">
              <w:rPr>
                <w:rFonts w:ascii="Calibri" w:hAnsi="Calibri" w:cs="Calibri"/>
                <w:sz w:val="22"/>
                <w:szCs w:val="22"/>
              </w:rPr>
              <w:lastRenderedPageBreak/>
              <w:t>Código: 372195-7</w:t>
            </w:r>
          </w:p>
        </w:tc>
        <w:tc>
          <w:tcPr>
            <w:tcW w:w="1192" w:type="dxa"/>
            <w:vAlign w:val="center"/>
          </w:tcPr>
          <w:p w14:paraId="06571DAE" w14:textId="77777777" w:rsidR="00B92F05" w:rsidRDefault="00B92F05" w:rsidP="00DE3DB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139">
              <w:rPr>
                <w:rFonts w:ascii="Calibri" w:hAnsi="Calibri" w:cs="Calibri"/>
                <w:sz w:val="22"/>
                <w:szCs w:val="22"/>
              </w:rPr>
              <w:t>DIARIA (cód.: 1089)</w:t>
            </w:r>
          </w:p>
        </w:tc>
        <w:tc>
          <w:tcPr>
            <w:tcW w:w="717" w:type="dxa"/>
            <w:vAlign w:val="center"/>
          </w:tcPr>
          <w:p w14:paraId="571A53CF" w14:textId="77777777" w:rsidR="00B92F05" w:rsidRDefault="00B92F05" w:rsidP="00DE3DB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139">
              <w:rPr>
                <w:rFonts w:ascii="Calibri" w:hAnsi="Calibri" w:cs="Calibri"/>
                <w:sz w:val="22"/>
                <w:szCs w:val="22"/>
              </w:rPr>
              <w:t>24,00</w:t>
            </w:r>
          </w:p>
        </w:tc>
        <w:tc>
          <w:tcPr>
            <w:tcW w:w="1118" w:type="dxa"/>
            <w:vAlign w:val="center"/>
          </w:tcPr>
          <w:p w14:paraId="280DFD80" w14:textId="77777777" w:rsidR="00B92F05" w:rsidRDefault="00B92F05" w:rsidP="00DE3DB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R$ 194,00</w:t>
            </w:r>
          </w:p>
        </w:tc>
        <w:tc>
          <w:tcPr>
            <w:tcW w:w="1319" w:type="dxa"/>
            <w:vAlign w:val="center"/>
          </w:tcPr>
          <w:p w14:paraId="3BC2CE0C" w14:textId="77777777" w:rsidR="00B92F05" w:rsidRDefault="00B92F05" w:rsidP="00DE3DB1">
            <w:pPr>
              <w:spacing w:after="24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4</w:t>
            </w:r>
            <w:r>
              <w:rPr>
                <w:rFonts w:ascii="Calibri" w:hAnsi="Calibri" w:cs="Calibri"/>
              </w:rPr>
              <w:t>.</w:t>
            </w:r>
            <w:r w:rsidRPr="004F2139">
              <w:rPr>
                <w:rFonts w:ascii="Calibri" w:hAnsi="Calibri" w:cs="Calibri"/>
              </w:rPr>
              <w:t>656,00</w:t>
            </w:r>
          </w:p>
        </w:tc>
      </w:tr>
      <w:tr w:rsidR="00B92F05" w14:paraId="47DD1AA1" w14:textId="77777777" w:rsidTr="00DE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vAlign w:val="center"/>
          </w:tcPr>
          <w:p w14:paraId="0D6D72AF" w14:textId="77777777" w:rsidR="00B92F05" w:rsidRDefault="00B92F05" w:rsidP="00DE3DB1">
            <w:pPr>
              <w:spacing w:after="240"/>
              <w:jc w:val="center"/>
              <w:rPr>
                <w:rFonts w:ascii="Calibri" w:hAnsi="Calibri" w:cs="Calibri"/>
              </w:rPr>
            </w:pPr>
            <w:r>
              <w:rPr>
                <w:rFonts w:ascii="Calibri" w:hAnsi="Calibri" w:cs="Calibri"/>
              </w:rPr>
              <w:t>3</w:t>
            </w:r>
          </w:p>
        </w:tc>
        <w:tc>
          <w:tcPr>
            <w:tcW w:w="4066" w:type="dxa"/>
            <w:vAlign w:val="bottom"/>
          </w:tcPr>
          <w:p w14:paraId="3AD55ACC" w14:textId="77777777" w:rsidR="00B92F05" w:rsidRDefault="00B92F05" w:rsidP="00DE3DB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F2139">
              <w:rPr>
                <w:rFonts w:ascii="Calibri" w:hAnsi="Calibri" w:cs="Calibri"/>
                <w:sz w:val="22"/>
                <w:szCs w:val="22"/>
              </w:rPr>
              <w:t>SERVICO DE JARDINAGEM - DO TIPO PODA DE ARVORE DE PEQUENO</w:t>
            </w:r>
            <w:r>
              <w:rPr>
                <w:rFonts w:ascii="Calibri" w:hAnsi="Calibri" w:cs="Calibri"/>
                <w:sz w:val="22"/>
                <w:szCs w:val="22"/>
              </w:rPr>
              <w:t xml:space="preserve"> </w:t>
            </w:r>
            <w:r w:rsidRPr="004F2139">
              <w:rPr>
                <w:rFonts w:ascii="Calibri" w:hAnsi="Calibri" w:cs="Calibri"/>
                <w:sz w:val="22"/>
                <w:szCs w:val="22"/>
              </w:rPr>
              <w:t xml:space="preserve">PORTE </w:t>
            </w:r>
          </w:p>
          <w:p w14:paraId="260918EE" w14:textId="77777777" w:rsidR="00B92F05" w:rsidRDefault="00B92F05" w:rsidP="00DE3DB1">
            <w:pPr>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Os dois pinheiros localizados na fachada da Câmara, na esquina da Rua Monteiro Lobato com a Rua Dom Pedro II. Com a limpeza e retirada do lixo orgânico advindo da poda.</w:t>
            </w:r>
          </w:p>
        </w:tc>
        <w:tc>
          <w:tcPr>
            <w:tcW w:w="1522" w:type="dxa"/>
            <w:vAlign w:val="center"/>
          </w:tcPr>
          <w:p w14:paraId="460E2D9D" w14:textId="77777777" w:rsidR="00B92F05" w:rsidRDefault="00B92F05" w:rsidP="00DE3DB1">
            <w:pPr>
              <w:spacing w:after="240"/>
              <w:jc w:val="center"/>
              <w:cnfStyle w:val="000000100000" w:firstRow="0" w:lastRow="0" w:firstColumn="0" w:lastColumn="0" w:oddVBand="0" w:evenVBand="0" w:oddHBand="1" w:evenHBand="0" w:firstRowFirstColumn="0" w:firstRowLastColumn="0" w:lastRowFirstColumn="0" w:lastRowLastColumn="0"/>
            </w:pPr>
            <w:r w:rsidRPr="004F2139">
              <w:rPr>
                <w:rFonts w:ascii="Calibri" w:hAnsi="Calibri" w:cs="Calibri"/>
                <w:sz w:val="22"/>
                <w:szCs w:val="22"/>
              </w:rPr>
              <w:t>Código: 372197-3</w:t>
            </w:r>
          </w:p>
        </w:tc>
        <w:tc>
          <w:tcPr>
            <w:tcW w:w="1192" w:type="dxa"/>
            <w:vAlign w:val="center"/>
          </w:tcPr>
          <w:p w14:paraId="28F8C0FE" w14:textId="77777777" w:rsidR="00B92F05" w:rsidRDefault="00B92F05" w:rsidP="00DE3DB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UNIDADE (cód.: 1)</w:t>
            </w:r>
          </w:p>
        </w:tc>
        <w:tc>
          <w:tcPr>
            <w:tcW w:w="717" w:type="dxa"/>
            <w:vAlign w:val="center"/>
          </w:tcPr>
          <w:p w14:paraId="6A10ABC2" w14:textId="77777777" w:rsidR="00B92F05" w:rsidRDefault="00B92F05" w:rsidP="00DE3DB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sz w:val="22"/>
                <w:szCs w:val="22"/>
              </w:rPr>
              <w:t>24,00</w:t>
            </w:r>
          </w:p>
        </w:tc>
        <w:tc>
          <w:tcPr>
            <w:tcW w:w="1118" w:type="dxa"/>
            <w:vAlign w:val="center"/>
          </w:tcPr>
          <w:p w14:paraId="1C9A295D" w14:textId="77777777" w:rsidR="00B92F05" w:rsidRDefault="00B92F05" w:rsidP="00DE3DB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179,995</w:t>
            </w:r>
          </w:p>
        </w:tc>
        <w:tc>
          <w:tcPr>
            <w:tcW w:w="1319" w:type="dxa"/>
            <w:vAlign w:val="center"/>
          </w:tcPr>
          <w:p w14:paraId="6131A03C" w14:textId="77777777" w:rsidR="00B92F05" w:rsidRDefault="00B92F05" w:rsidP="00DE3DB1">
            <w:pPr>
              <w:spacing w:after="24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4F2139">
              <w:rPr>
                <w:rFonts w:ascii="Calibri" w:hAnsi="Calibri" w:cs="Calibri"/>
              </w:rPr>
              <w:t>4</w:t>
            </w:r>
            <w:r>
              <w:rPr>
                <w:rFonts w:ascii="Calibri" w:hAnsi="Calibri" w:cs="Calibri"/>
              </w:rPr>
              <w:t>.</w:t>
            </w:r>
            <w:r w:rsidRPr="004F2139">
              <w:rPr>
                <w:rFonts w:ascii="Calibri" w:hAnsi="Calibri" w:cs="Calibri"/>
              </w:rPr>
              <w:t>319,88</w:t>
            </w:r>
          </w:p>
        </w:tc>
      </w:tr>
      <w:tr w:rsidR="00B92F05" w14:paraId="2284B87A" w14:textId="77777777" w:rsidTr="00DE3DB1">
        <w:trPr>
          <w:trHeight w:val="352"/>
        </w:trPr>
        <w:tc>
          <w:tcPr>
            <w:cnfStyle w:val="001000000000" w:firstRow="0" w:lastRow="0" w:firstColumn="1" w:lastColumn="0" w:oddVBand="0" w:evenVBand="0" w:oddHBand="0" w:evenHBand="0" w:firstRowFirstColumn="0" w:firstRowLastColumn="0" w:lastRowFirstColumn="0" w:lastRowLastColumn="0"/>
            <w:tcW w:w="8138" w:type="dxa"/>
            <w:gridSpan w:val="5"/>
            <w:vAlign w:val="center"/>
          </w:tcPr>
          <w:p w14:paraId="08535D7F" w14:textId="77777777" w:rsidR="00B92F05" w:rsidRDefault="00B92F05" w:rsidP="00DE3DB1">
            <w:pPr>
              <w:spacing w:after="240"/>
              <w:jc w:val="right"/>
              <w:rPr>
                <w:rFonts w:ascii="Calibri" w:hAnsi="Calibri" w:cs="Calibri"/>
              </w:rPr>
            </w:pPr>
            <w:r>
              <w:rPr>
                <w:rFonts w:ascii="Calibri" w:hAnsi="Calibri" w:cs="Calibri"/>
              </w:rPr>
              <w:t>VALOR TOTAL ESTIMADO</w:t>
            </w:r>
          </w:p>
        </w:tc>
        <w:tc>
          <w:tcPr>
            <w:tcW w:w="2437" w:type="dxa"/>
            <w:gridSpan w:val="2"/>
            <w:vAlign w:val="center"/>
          </w:tcPr>
          <w:p w14:paraId="01367DCC" w14:textId="77777777" w:rsidR="00B92F05" w:rsidRPr="004125DF" w:rsidRDefault="00B92F05" w:rsidP="00DE3DB1">
            <w:pPr>
              <w:spacing w:after="240"/>
              <w:jc w:val="righ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4125DF">
              <w:rPr>
                <w:rFonts w:ascii="Calibri" w:hAnsi="Calibri" w:cs="Calibri"/>
                <w:b/>
              </w:rPr>
              <w:t xml:space="preserve">R$ </w:t>
            </w:r>
            <w:r w:rsidRPr="004F2139">
              <w:rPr>
                <w:rFonts w:ascii="Calibri" w:hAnsi="Calibri" w:cs="Calibri"/>
                <w:b/>
              </w:rPr>
              <w:t>16.107,96</w:t>
            </w:r>
          </w:p>
        </w:tc>
      </w:tr>
    </w:tbl>
    <w:p w14:paraId="137D72FB" w14:textId="3F6D42A9" w:rsidR="00B92F05" w:rsidRDefault="00B92F05">
      <w:pPr>
        <w:spacing w:after="160" w:line="259" w:lineRule="auto"/>
        <w:jc w:val="left"/>
        <w:rPr>
          <w:b/>
        </w:rPr>
      </w:pPr>
    </w:p>
    <w:p w14:paraId="5DA324D6" w14:textId="77777777" w:rsidR="00B92F05" w:rsidRDefault="00B92F05">
      <w:pPr>
        <w:spacing w:after="160" w:line="259" w:lineRule="auto"/>
        <w:jc w:val="left"/>
        <w:rPr>
          <w:b/>
        </w:rPr>
      </w:pPr>
    </w:p>
    <w:p w14:paraId="1D7C2349" w14:textId="3E625C6B" w:rsidR="00B92F05" w:rsidRDefault="00B92F05">
      <w:pPr>
        <w:spacing w:after="160" w:line="259" w:lineRule="auto"/>
        <w:jc w:val="left"/>
        <w:rPr>
          <w:b/>
        </w:rPr>
      </w:pPr>
    </w:p>
    <w:p w14:paraId="5E8057DA" w14:textId="77777777" w:rsidR="00B92F05" w:rsidRDefault="00B92F05">
      <w:pPr>
        <w:spacing w:after="160" w:line="259" w:lineRule="auto"/>
        <w:jc w:val="left"/>
        <w:rPr>
          <w:b/>
        </w:rPr>
      </w:pPr>
    </w:p>
    <w:p w14:paraId="5F644A4D" w14:textId="180927DF" w:rsidR="00B92F05" w:rsidRDefault="00B92F05" w:rsidP="00B92F05">
      <w:pPr>
        <w:spacing w:after="160" w:line="259" w:lineRule="auto"/>
        <w:jc w:val="center"/>
      </w:pPr>
      <w:r>
        <w:t>_________________________________________________</w:t>
      </w:r>
    </w:p>
    <w:p w14:paraId="15E1F1E2" w14:textId="7FDA0C52" w:rsidR="00B92F05" w:rsidRDefault="00B92F05" w:rsidP="00B92F05">
      <w:pPr>
        <w:spacing w:after="160" w:line="259" w:lineRule="auto"/>
        <w:jc w:val="center"/>
      </w:pPr>
      <w:r>
        <w:t>(local e data)</w:t>
      </w:r>
    </w:p>
    <w:p w14:paraId="6B179B20" w14:textId="5DEDD948" w:rsidR="00B92F05" w:rsidRDefault="00B92F05" w:rsidP="00B92F05">
      <w:pPr>
        <w:spacing w:after="160" w:line="259" w:lineRule="auto"/>
        <w:jc w:val="center"/>
      </w:pPr>
    </w:p>
    <w:p w14:paraId="08B58EE1" w14:textId="77777777" w:rsidR="00B92F05" w:rsidRDefault="00B92F05" w:rsidP="00B92F05">
      <w:pPr>
        <w:spacing w:after="160" w:line="259" w:lineRule="auto"/>
        <w:jc w:val="center"/>
      </w:pPr>
    </w:p>
    <w:p w14:paraId="39982CF9" w14:textId="1E022FD0" w:rsidR="00B92F05" w:rsidRDefault="00B92F05" w:rsidP="00B92F05">
      <w:pPr>
        <w:spacing w:after="160" w:line="259" w:lineRule="auto"/>
        <w:jc w:val="center"/>
      </w:pPr>
    </w:p>
    <w:p w14:paraId="54F112DB" w14:textId="77777777" w:rsidR="00B92F05" w:rsidRDefault="00B92F05" w:rsidP="00B92F05">
      <w:pPr>
        <w:spacing w:after="160" w:line="259" w:lineRule="auto"/>
        <w:jc w:val="center"/>
      </w:pPr>
    </w:p>
    <w:p w14:paraId="3D0AD555" w14:textId="0F181D86" w:rsidR="00B92F05" w:rsidRDefault="00B92F05" w:rsidP="00B92F05">
      <w:pPr>
        <w:spacing w:after="160" w:line="259" w:lineRule="auto"/>
        <w:jc w:val="center"/>
      </w:pPr>
      <w:r>
        <w:t>__________________________________________________</w:t>
      </w:r>
    </w:p>
    <w:p w14:paraId="7D99F5C5" w14:textId="7CB71E02" w:rsidR="00B92F05" w:rsidRDefault="00B92F05" w:rsidP="00B92F05">
      <w:pPr>
        <w:spacing w:after="160" w:line="259" w:lineRule="auto"/>
        <w:jc w:val="center"/>
      </w:pPr>
      <w:r>
        <w:t>(nome e número do documento de identidade do Declarante)</w:t>
      </w:r>
    </w:p>
    <w:p w14:paraId="18072E70" w14:textId="668D2DF7" w:rsidR="00B92F05" w:rsidRDefault="00B92F05" w:rsidP="00B92F05">
      <w:pPr>
        <w:spacing w:after="160" w:line="259" w:lineRule="auto"/>
        <w:jc w:val="center"/>
        <w:rPr>
          <w:b/>
        </w:rPr>
      </w:pPr>
    </w:p>
    <w:p w14:paraId="51294E2C" w14:textId="56C8FE9B" w:rsidR="00B92F05" w:rsidRDefault="00B92F05" w:rsidP="00B92F05">
      <w:pPr>
        <w:spacing w:after="160" w:line="259" w:lineRule="auto"/>
        <w:jc w:val="center"/>
        <w:rPr>
          <w:b/>
        </w:rPr>
      </w:pPr>
    </w:p>
    <w:p w14:paraId="77DC6A7B" w14:textId="77777777" w:rsidR="00B92F05" w:rsidRDefault="00B92F05" w:rsidP="00B92F05">
      <w:pPr>
        <w:spacing w:after="160" w:line="259" w:lineRule="auto"/>
        <w:jc w:val="center"/>
        <w:rPr>
          <w:b/>
        </w:rPr>
      </w:pPr>
    </w:p>
    <w:p w14:paraId="3E0C7B11" w14:textId="77777777" w:rsidR="00B92F05" w:rsidRDefault="00B92F05" w:rsidP="00B92F05">
      <w:pPr>
        <w:spacing w:after="160" w:line="259" w:lineRule="auto"/>
        <w:jc w:val="center"/>
        <w:rPr>
          <w:b/>
        </w:rPr>
      </w:pPr>
    </w:p>
    <w:p w14:paraId="3A71284E" w14:textId="058B08E0" w:rsidR="00AE49BA" w:rsidRDefault="00A13275" w:rsidP="00A13275">
      <w:pPr>
        <w:spacing w:before="240" w:after="240" w:line="240" w:lineRule="auto"/>
        <w:ind w:firstLine="708"/>
        <w:rPr>
          <w:b/>
        </w:rPr>
      </w:pPr>
      <w:r>
        <w:rPr>
          <w:b/>
        </w:rPr>
        <w:lastRenderedPageBreak/>
        <w:t xml:space="preserve">                                                                          Anexo </w:t>
      </w:r>
      <w:r w:rsidR="00B92F05">
        <w:rPr>
          <w:b/>
        </w:rPr>
        <w:t>IV</w:t>
      </w:r>
    </w:p>
    <w:p w14:paraId="5B0A7DE5" w14:textId="77777777" w:rsidR="00A13275" w:rsidRDefault="00A13275" w:rsidP="00A13275">
      <w:pPr>
        <w:jc w:val="center"/>
        <w:rPr>
          <w:rFonts w:ascii="Calibri" w:hAnsi="Calibri" w:cs="Calibri"/>
          <w:b/>
          <w:sz w:val="20"/>
          <w:szCs w:val="20"/>
        </w:rPr>
      </w:pPr>
      <w:r>
        <w:rPr>
          <w:rFonts w:ascii="Calibri" w:hAnsi="Calibri" w:cs="Calibri"/>
          <w:b/>
          <w:sz w:val="20"/>
          <w:szCs w:val="20"/>
        </w:rPr>
        <w:t>Inexigibilidade de Licitação</w:t>
      </w:r>
    </w:p>
    <w:p w14:paraId="3C8C923C" w14:textId="77777777" w:rsidR="00A13275" w:rsidRPr="00EC22ED" w:rsidRDefault="00A13275" w:rsidP="00A13275">
      <w:pPr>
        <w:jc w:val="center"/>
        <w:rPr>
          <w:rFonts w:ascii="Calibri" w:hAnsi="Calibri" w:cs="Calibri"/>
          <w:b/>
          <w:sz w:val="20"/>
          <w:szCs w:val="20"/>
        </w:rPr>
      </w:pPr>
      <w:r>
        <w:rPr>
          <w:rFonts w:ascii="Calibri" w:hAnsi="Calibri" w:cs="Calibri"/>
          <w:b/>
          <w:sz w:val="20"/>
          <w:szCs w:val="20"/>
        </w:rPr>
        <w:t>Procedimento Auxiliar Credenciamento</w:t>
      </w:r>
      <w:r w:rsidRPr="00EC22ED">
        <w:rPr>
          <w:rFonts w:ascii="Calibri" w:hAnsi="Calibri" w:cs="Calibri"/>
          <w:b/>
          <w:sz w:val="20"/>
          <w:szCs w:val="20"/>
        </w:rPr>
        <w:t xml:space="preserve"> Nº 00</w:t>
      </w:r>
      <w:r>
        <w:rPr>
          <w:rFonts w:ascii="Calibri" w:hAnsi="Calibri" w:cs="Calibri"/>
          <w:b/>
          <w:sz w:val="20"/>
          <w:szCs w:val="20"/>
        </w:rPr>
        <w:t>1</w:t>
      </w:r>
      <w:r w:rsidRPr="00EC22ED">
        <w:rPr>
          <w:rFonts w:ascii="Calibri" w:hAnsi="Calibri" w:cs="Calibri"/>
          <w:b/>
          <w:sz w:val="20"/>
          <w:szCs w:val="20"/>
        </w:rPr>
        <w:t>/2025</w:t>
      </w:r>
    </w:p>
    <w:p w14:paraId="77D2CBAE" w14:textId="77777777" w:rsidR="00A13275" w:rsidRDefault="00A13275" w:rsidP="00A13275">
      <w:pPr>
        <w:jc w:val="center"/>
      </w:pPr>
    </w:p>
    <w:p w14:paraId="6CDCC1C7" w14:textId="77777777" w:rsidR="00A13275" w:rsidRPr="00EC22ED" w:rsidRDefault="00A13275" w:rsidP="00A13275">
      <w:pPr>
        <w:jc w:val="center"/>
        <w:rPr>
          <w:b/>
        </w:rPr>
      </w:pPr>
      <w:r w:rsidRPr="00EC22ED">
        <w:rPr>
          <w:b/>
        </w:rPr>
        <w:t>DECLARAÇÃO UNIFICADA DE RESPONSABILIDADE</w:t>
      </w:r>
    </w:p>
    <w:p w14:paraId="6C02DAF6" w14:textId="77777777" w:rsidR="00A13275" w:rsidRDefault="00A13275" w:rsidP="00A13275"/>
    <w:p w14:paraId="44971052" w14:textId="77777777" w:rsidR="00A13275" w:rsidRDefault="00A13275" w:rsidP="00A13275">
      <w:pPr>
        <w:spacing w:line="240" w:lineRule="auto"/>
        <w:rPr>
          <w:rFonts w:cstheme="minorBidi"/>
          <w:sz w:val="22"/>
        </w:rPr>
      </w:pPr>
      <w:r>
        <w:rPr>
          <w:rFonts w:cstheme="minorBidi"/>
          <w:sz w:val="20"/>
          <w:szCs w:val="20"/>
        </w:rPr>
        <w:t xml:space="preserve">___________________ (nome da empresa), CNPJ n° __________________, sediada ______________________________________ (endereço completo). Por intermédio de seu representante legal, o (a) </w:t>
      </w:r>
      <w:proofErr w:type="spellStart"/>
      <w:r>
        <w:rPr>
          <w:rFonts w:cstheme="minorBidi"/>
          <w:sz w:val="20"/>
          <w:szCs w:val="20"/>
        </w:rPr>
        <w:t>Sr</w:t>
      </w:r>
      <w:proofErr w:type="spellEnd"/>
      <w:r>
        <w:rPr>
          <w:rFonts w:cstheme="minorBidi"/>
          <w:sz w:val="20"/>
          <w:szCs w:val="20"/>
        </w:rPr>
        <w:t xml:space="preserve"> (a) __________________, portador do CPF n° __________________.</w:t>
      </w:r>
    </w:p>
    <w:p w14:paraId="7259E47D" w14:textId="77777777" w:rsidR="00A13275" w:rsidRDefault="00A13275" w:rsidP="00A13275">
      <w:pPr>
        <w:spacing w:line="240" w:lineRule="auto"/>
        <w:rPr>
          <w:rFonts w:cstheme="minorBidi"/>
          <w:sz w:val="20"/>
          <w:szCs w:val="20"/>
        </w:rPr>
      </w:pPr>
    </w:p>
    <w:p w14:paraId="7D9F9348" w14:textId="77777777" w:rsidR="00A13275" w:rsidRDefault="00A13275" w:rsidP="00A13275">
      <w:pPr>
        <w:spacing w:line="240" w:lineRule="auto"/>
        <w:rPr>
          <w:rFonts w:cstheme="minorBidi"/>
          <w:sz w:val="22"/>
        </w:rPr>
      </w:pPr>
      <w:r>
        <w:rPr>
          <w:rFonts w:cstheme="minorBidi"/>
          <w:sz w:val="20"/>
          <w:szCs w:val="20"/>
        </w:rPr>
        <w:t>Declara,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6DE2255E" w14:textId="77777777" w:rsidR="00A13275" w:rsidRDefault="00A13275" w:rsidP="00A13275">
      <w:pPr>
        <w:spacing w:line="240" w:lineRule="auto"/>
        <w:rPr>
          <w:rFonts w:cstheme="minorBidi"/>
          <w:sz w:val="20"/>
          <w:szCs w:val="20"/>
        </w:rPr>
      </w:pPr>
    </w:p>
    <w:p w14:paraId="17C07CDD" w14:textId="77777777" w:rsidR="00A13275" w:rsidRDefault="00A13275" w:rsidP="00A13275">
      <w:pPr>
        <w:spacing w:line="240" w:lineRule="auto"/>
        <w:rPr>
          <w:rFonts w:cstheme="minorBidi"/>
          <w:sz w:val="22"/>
        </w:rPr>
      </w:pPr>
      <w:r>
        <w:rPr>
          <w:rFonts w:cstheme="minorBidi"/>
          <w:sz w:val="20"/>
          <w:szCs w:val="20"/>
        </w:rPr>
        <w:t xml:space="preserve">Declara, que </w:t>
      </w:r>
      <w:r>
        <w:rPr>
          <w:rFonts w:cs="Times New Roman"/>
          <w:sz w:val="20"/>
          <w:szCs w:val="20"/>
        </w:rPr>
        <w:t xml:space="preserve">está ciente e se sujeitará às condições estabelecidas no edital e seus anexos, </w:t>
      </w:r>
      <w:r>
        <w:rPr>
          <w:rFonts w:cstheme="minorBidi"/>
          <w:sz w:val="20"/>
          <w:szCs w:val="20"/>
        </w:rPr>
        <w:t>que acatará integralmente qualquer decisão que venha a ser tomada pelo órgão gerenciador quanto à qualificação apenas das proponentes que tenham atendido às condições estabelecidas e demonstrem integral possibilidade de fornecimento dos objetos;</w:t>
      </w:r>
    </w:p>
    <w:p w14:paraId="4E82EB8C" w14:textId="77777777" w:rsidR="00A13275" w:rsidRDefault="00A13275" w:rsidP="00A13275">
      <w:pPr>
        <w:spacing w:line="240" w:lineRule="auto"/>
        <w:rPr>
          <w:rFonts w:cstheme="minorBidi"/>
          <w:sz w:val="20"/>
          <w:szCs w:val="20"/>
        </w:rPr>
      </w:pPr>
    </w:p>
    <w:p w14:paraId="0F933BB8" w14:textId="77777777" w:rsidR="00A13275" w:rsidRDefault="00A13275" w:rsidP="00A13275">
      <w:pPr>
        <w:spacing w:line="240" w:lineRule="auto"/>
        <w:rPr>
          <w:rFonts w:cstheme="minorBidi"/>
          <w:sz w:val="22"/>
        </w:rPr>
      </w:pPr>
      <w:r>
        <w:rPr>
          <w:rFonts w:cs="Times New Roman"/>
          <w:sz w:val="20"/>
          <w:szCs w:val="20"/>
        </w:rPr>
        <w:t>Declara,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E66BDDD" w14:textId="77777777" w:rsidR="00A13275" w:rsidRDefault="00A13275" w:rsidP="00A13275">
      <w:pPr>
        <w:spacing w:line="240" w:lineRule="auto"/>
        <w:rPr>
          <w:rFonts w:cstheme="minorBidi"/>
          <w:b/>
          <w:sz w:val="20"/>
          <w:szCs w:val="20"/>
          <w:shd w:val="clear" w:color="auto" w:fill="C0C0C0"/>
        </w:rPr>
      </w:pPr>
    </w:p>
    <w:p w14:paraId="668E8DB7" w14:textId="77777777" w:rsidR="00A13275" w:rsidRDefault="00A13275" w:rsidP="00A13275">
      <w:pPr>
        <w:spacing w:line="240" w:lineRule="auto"/>
        <w:rPr>
          <w:rFonts w:cstheme="minorBidi"/>
          <w:sz w:val="22"/>
        </w:rPr>
      </w:pPr>
      <w:r>
        <w:rPr>
          <w:rFonts w:cstheme="minorBidi"/>
          <w:sz w:val="20"/>
          <w:szCs w:val="20"/>
        </w:rPr>
        <w:t>Declara, que para fins do disposto no inciso VI do art. 68 da Lei Federal n.</w:t>
      </w:r>
      <w:r>
        <w:rPr>
          <w:rFonts w:cs="Times New Roman"/>
          <w:sz w:val="20"/>
          <w:szCs w:val="20"/>
        </w:rPr>
        <w:t xml:space="preserve"> 14.133/21, que </w:t>
      </w:r>
      <w:r>
        <w:rPr>
          <w:rFonts w:cstheme="minorBidi"/>
          <w:sz w:val="20"/>
          <w:szCs w:val="20"/>
        </w:rPr>
        <w:t>não emprega menor de 18 anos em trabalho noturno, perigoso ou insalubre e não emprega menor de 16 anos, salvo menor, a partir de 14 anos, na condição de aprendiz, nos termos do artigo 7°, XXXIII, da Constituição;</w:t>
      </w:r>
    </w:p>
    <w:p w14:paraId="05DF9BCC" w14:textId="77777777" w:rsidR="00A13275" w:rsidRDefault="00A13275" w:rsidP="00A13275">
      <w:pPr>
        <w:spacing w:line="240" w:lineRule="auto"/>
        <w:rPr>
          <w:rFonts w:cstheme="minorBidi"/>
          <w:sz w:val="20"/>
          <w:szCs w:val="20"/>
        </w:rPr>
      </w:pPr>
    </w:p>
    <w:p w14:paraId="6E688D51" w14:textId="77777777" w:rsidR="00A13275" w:rsidRDefault="00A13275" w:rsidP="00A13275">
      <w:pPr>
        <w:spacing w:line="240" w:lineRule="auto"/>
        <w:rPr>
          <w:rFonts w:cstheme="minorBidi"/>
          <w:sz w:val="22"/>
        </w:rPr>
      </w:pPr>
      <w:r>
        <w:rPr>
          <w:rFonts w:cstheme="minorBidi"/>
          <w:sz w:val="20"/>
          <w:szCs w:val="20"/>
        </w:rPr>
        <w:t>Declara, que não possui empregados executando trabalho degradante ou forçado, observando o disposto nos incisos III e IV do art. 1º e no inciso III do art. 5º da Constituição Federal;</w:t>
      </w:r>
    </w:p>
    <w:p w14:paraId="3C023CB6" w14:textId="77777777" w:rsidR="00A13275" w:rsidRDefault="00A13275" w:rsidP="00A13275">
      <w:pPr>
        <w:spacing w:line="240" w:lineRule="auto"/>
        <w:rPr>
          <w:rFonts w:cstheme="minorBidi"/>
          <w:sz w:val="20"/>
          <w:szCs w:val="20"/>
        </w:rPr>
      </w:pPr>
    </w:p>
    <w:p w14:paraId="3CDFD554" w14:textId="77777777" w:rsidR="00A13275" w:rsidRDefault="00A13275" w:rsidP="00A13275">
      <w:pPr>
        <w:spacing w:line="240" w:lineRule="auto"/>
        <w:rPr>
          <w:rFonts w:cstheme="minorBidi"/>
          <w:sz w:val="22"/>
        </w:rPr>
      </w:pPr>
      <w:r>
        <w:rPr>
          <w:rFonts w:cstheme="minorBidi"/>
          <w:sz w:val="20"/>
          <w:szCs w:val="20"/>
        </w:rPr>
        <w:t>Declara, que cumpre as exigências de reserva de cargos para pessoa com deficiência e para reabilitado da Previdência Social, previstas em lei e em outras normas específicas;</w:t>
      </w:r>
    </w:p>
    <w:p w14:paraId="7207CEBB" w14:textId="77777777" w:rsidR="00A13275" w:rsidRDefault="00A13275" w:rsidP="00A13275">
      <w:pPr>
        <w:spacing w:line="240" w:lineRule="auto"/>
        <w:rPr>
          <w:rFonts w:cstheme="minorBidi"/>
          <w:sz w:val="20"/>
          <w:szCs w:val="20"/>
        </w:rPr>
      </w:pPr>
    </w:p>
    <w:p w14:paraId="3092C642" w14:textId="77777777" w:rsidR="00A13275" w:rsidRDefault="00A13275" w:rsidP="00A13275">
      <w:pPr>
        <w:spacing w:line="240" w:lineRule="auto"/>
        <w:rPr>
          <w:rFonts w:cstheme="minorBidi"/>
          <w:sz w:val="22"/>
        </w:rPr>
      </w:pPr>
      <w:r>
        <w:rPr>
          <w:rFonts w:cstheme="minorBidi"/>
          <w:sz w:val="20"/>
          <w:szCs w:val="20"/>
        </w:rPr>
        <w:t xml:space="preserve">Declara, para os devidos fins que não possui em seu quadro societário o agente público de órgão ou entidade licitante ou contratante, devendo ser observadas as situações que possam configurar conflito de interesses no exercício ou após o exercício do cargo ou emprego, nos termos da legislação que disciplina a matéria, estendem-se a terceiro que auxilie a condução da contratação na qualidade de integrante de equipe de apoio, profissional especializado ou funcionário ou representante de empresa que preste assessoria técnica, em atendimento à vedação disposto no Art. 9º da Lei Federal </w:t>
      </w:r>
      <w:r>
        <w:rPr>
          <w:rFonts w:cs="Times New Roman"/>
          <w:sz w:val="20"/>
          <w:szCs w:val="20"/>
        </w:rPr>
        <w:t>n. 14.133/21;</w:t>
      </w:r>
    </w:p>
    <w:p w14:paraId="09CCA23A" w14:textId="77777777" w:rsidR="00A13275" w:rsidRDefault="00A13275" w:rsidP="00A13275">
      <w:pPr>
        <w:spacing w:line="240" w:lineRule="auto"/>
        <w:rPr>
          <w:rFonts w:cstheme="minorBidi"/>
          <w:sz w:val="20"/>
          <w:szCs w:val="20"/>
        </w:rPr>
      </w:pPr>
    </w:p>
    <w:p w14:paraId="0A785328" w14:textId="77777777" w:rsidR="00A13275" w:rsidRDefault="00A13275" w:rsidP="00A13275">
      <w:pPr>
        <w:spacing w:line="240" w:lineRule="auto"/>
        <w:rPr>
          <w:rFonts w:cstheme="minorBidi"/>
          <w:sz w:val="22"/>
        </w:rPr>
      </w:pPr>
      <w:r>
        <w:rPr>
          <w:rFonts w:cstheme="minorBidi"/>
          <w:sz w:val="20"/>
          <w:szCs w:val="20"/>
        </w:rPr>
        <w:t>Declaramos, que atendemos aos requisitos de habilitação, e o declarante responderá pela veracidade das informações prestadas, na forma da lei;</w:t>
      </w:r>
    </w:p>
    <w:p w14:paraId="451ACEF7" w14:textId="77777777" w:rsidR="00A13275" w:rsidRDefault="00A13275" w:rsidP="00A13275">
      <w:pPr>
        <w:spacing w:line="240" w:lineRule="auto"/>
        <w:rPr>
          <w:rFonts w:cstheme="minorBidi"/>
          <w:sz w:val="20"/>
          <w:szCs w:val="20"/>
        </w:rPr>
      </w:pPr>
    </w:p>
    <w:p w14:paraId="3082C4BB" w14:textId="77777777" w:rsidR="00A13275" w:rsidRDefault="00A13275" w:rsidP="00A13275">
      <w:pPr>
        <w:spacing w:line="240" w:lineRule="auto"/>
        <w:rPr>
          <w:rFonts w:cstheme="minorBidi"/>
          <w:sz w:val="22"/>
        </w:rPr>
      </w:pPr>
      <w:r>
        <w:rPr>
          <w:rFonts w:cstheme="minorBidi"/>
          <w:sz w:val="20"/>
          <w:szCs w:val="20"/>
        </w:rPr>
        <w:t>Por ser legitima expressão da verdade, firmo a presente.</w:t>
      </w:r>
    </w:p>
    <w:p w14:paraId="23C1FC19" w14:textId="77777777" w:rsidR="00A13275" w:rsidRDefault="00A13275" w:rsidP="00A13275">
      <w:pPr>
        <w:spacing w:line="240" w:lineRule="auto"/>
        <w:rPr>
          <w:rFonts w:cstheme="minorBidi"/>
          <w:sz w:val="20"/>
          <w:szCs w:val="20"/>
        </w:rPr>
      </w:pPr>
    </w:p>
    <w:p w14:paraId="63F10D77" w14:textId="77777777" w:rsidR="00A13275" w:rsidRPr="00EC22ED" w:rsidRDefault="00A13275" w:rsidP="00A13275">
      <w:pPr>
        <w:spacing w:line="240" w:lineRule="auto"/>
        <w:jc w:val="right"/>
        <w:rPr>
          <w:rFonts w:cstheme="minorBidi"/>
          <w:i/>
          <w:sz w:val="22"/>
        </w:rPr>
      </w:pPr>
      <w:r w:rsidRPr="00EC22ED">
        <w:rPr>
          <w:rFonts w:cstheme="minorBidi"/>
          <w:i/>
          <w:sz w:val="20"/>
          <w:szCs w:val="20"/>
        </w:rPr>
        <w:t xml:space="preserve">____________, ______ de _____________ </w:t>
      </w:r>
      <w:proofErr w:type="spellStart"/>
      <w:r w:rsidRPr="00EC22ED">
        <w:rPr>
          <w:rFonts w:cstheme="minorBidi"/>
          <w:i/>
          <w:sz w:val="20"/>
          <w:szCs w:val="20"/>
        </w:rPr>
        <w:t>de</w:t>
      </w:r>
      <w:proofErr w:type="spellEnd"/>
      <w:r w:rsidRPr="00EC22ED">
        <w:rPr>
          <w:rFonts w:cstheme="minorBidi"/>
          <w:i/>
          <w:sz w:val="20"/>
          <w:szCs w:val="20"/>
        </w:rPr>
        <w:t xml:space="preserve"> 2025.</w:t>
      </w:r>
    </w:p>
    <w:p w14:paraId="319E8BE3" w14:textId="77777777" w:rsidR="00A13275" w:rsidRDefault="00A13275" w:rsidP="00A13275">
      <w:pPr>
        <w:spacing w:line="240" w:lineRule="auto"/>
        <w:rPr>
          <w:rFonts w:cstheme="minorBidi"/>
          <w:sz w:val="20"/>
          <w:szCs w:val="20"/>
        </w:rPr>
      </w:pPr>
    </w:p>
    <w:p w14:paraId="2A694E65" w14:textId="77777777" w:rsidR="00A13275" w:rsidRDefault="00A13275" w:rsidP="00A13275">
      <w:pPr>
        <w:spacing w:line="240" w:lineRule="auto"/>
        <w:rPr>
          <w:rFonts w:cstheme="minorBidi"/>
          <w:sz w:val="20"/>
          <w:szCs w:val="20"/>
        </w:rPr>
      </w:pPr>
    </w:p>
    <w:p w14:paraId="24F144BF" w14:textId="77777777" w:rsidR="00A13275" w:rsidRDefault="00A13275" w:rsidP="00A13275">
      <w:pPr>
        <w:spacing w:line="240" w:lineRule="auto"/>
        <w:jc w:val="center"/>
        <w:rPr>
          <w:rFonts w:cstheme="minorBidi"/>
          <w:sz w:val="22"/>
        </w:rPr>
      </w:pPr>
      <w:r>
        <w:rPr>
          <w:rFonts w:cstheme="minorBidi"/>
          <w:sz w:val="20"/>
          <w:szCs w:val="20"/>
        </w:rPr>
        <w:t>_______________________________________</w:t>
      </w:r>
    </w:p>
    <w:p w14:paraId="56E714DF" w14:textId="77777777" w:rsidR="00A13275" w:rsidRDefault="00A13275" w:rsidP="00A13275">
      <w:pPr>
        <w:spacing w:line="240" w:lineRule="auto"/>
        <w:jc w:val="center"/>
        <w:rPr>
          <w:rFonts w:cstheme="minorBidi"/>
        </w:rPr>
      </w:pPr>
      <w:r>
        <w:rPr>
          <w:rFonts w:cstheme="minorBidi"/>
          <w:sz w:val="20"/>
          <w:szCs w:val="20"/>
        </w:rPr>
        <w:t>(Assinatura do representante legal da empresa)</w:t>
      </w:r>
    </w:p>
    <w:p w14:paraId="7A18A5C5" w14:textId="77777777" w:rsidR="00A13275" w:rsidRDefault="00A13275" w:rsidP="00A13275"/>
    <w:p w14:paraId="63EB89BC" w14:textId="77777777" w:rsidR="00B92F05" w:rsidRPr="00B92F05" w:rsidRDefault="00B92F05" w:rsidP="00A13275">
      <w:pPr>
        <w:spacing w:before="41"/>
        <w:ind w:left="6" w:right="147"/>
        <w:jc w:val="center"/>
        <w:rPr>
          <w:b/>
        </w:rPr>
      </w:pPr>
      <w:r w:rsidRPr="00B92F05">
        <w:rPr>
          <w:b/>
        </w:rPr>
        <w:lastRenderedPageBreak/>
        <w:t xml:space="preserve">ANEXO V </w:t>
      </w:r>
    </w:p>
    <w:p w14:paraId="1ED6F08E" w14:textId="77777777" w:rsidR="00B92F05" w:rsidRPr="00B92F05" w:rsidRDefault="00B92F05" w:rsidP="00A13275">
      <w:pPr>
        <w:spacing w:before="41"/>
        <w:ind w:left="6" w:right="147"/>
        <w:jc w:val="center"/>
        <w:rPr>
          <w:b/>
        </w:rPr>
      </w:pPr>
      <w:r w:rsidRPr="00B92F05">
        <w:rPr>
          <w:b/>
        </w:rPr>
        <w:t xml:space="preserve">MODELO DE DECLARAÇÃO DE ENQUADRAMENTO EM REGIME DE TRIBUTAÇÃO DE MICROEMPRESA OU EMPRESA DE PEQUENO PORTE </w:t>
      </w:r>
    </w:p>
    <w:p w14:paraId="7759B975" w14:textId="77777777" w:rsidR="00B92F05" w:rsidRDefault="00B92F05" w:rsidP="00A13275">
      <w:pPr>
        <w:spacing w:before="41"/>
        <w:ind w:left="6" w:right="147"/>
        <w:jc w:val="center"/>
      </w:pPr>
    </w:p>
    <w:p w14:paraId="745A5E65" w14:textId="77777777" w:rsidR="00B92F05" w:rsidRDefault="00B92F05" w:rsidP="00A13275">
      <w:pPr>
        <w:spacing w:before="41"/>
        <w:ind w:left="6" w:right="147"/>
        <w:jc w:val="center"/>
      </w:pPr>
      <w:r>
        <w:t xml:space="preserve">Declaração de Enquadramento em Regime de Tributação de Microempresa ou Empresa de Pequeno Porte (Na hipótese do licitante ser ME ou EPP) </w:t>
      </w:r>
    </w:p>
    <w:p w14:paraId="566B63E6" w14:textId="77777777" w:rsidR="00B92F05" w:rsidRDefault="00B92F05" w:rsidP="00A13275">
      <w:pPr>
        <w:spacing w:before="41"/>
        <w:ind w:left="6" w:right="147"/>
        <w:jc w:val="center"/>
      </w:pPr>
    </w:p>
    <w:p w14:paraId="03469F03" w14:textId="5ADB1446" w:rsidR="00B92F05" w:rsidRPr="00B92F05" w:rsidRDefault="00B92F05" w:rsidP="00A13275">
      <w:pPr>
        <w:spacing w:before="41"/>
        <w:ind w:left="6" w:right="147"/>
        <w:jc w:val="center"/>
        <w:rPr>
          <w:b/>
        </w:rPr>
      </w:pPr>
      <w:r w:rsidRPr="00B92F05">
        <w:rPr>
          <w:b/>
        </w:rPr>
        <w:t xml:space="preserve">EDITAL DE CREDENCIAMENTO Nº </w:t>
      </w:r>
      <w:r>
        <w:rPr>
          <w:b/>
        </w:rPr>
        <w:t>001</w:t>
      </w:r>
      <w:r w:rsidRPr="00B92F05">
        <w:rPr>
          <w:b/>
        </w:rPr>
        <w:t>/202</w:t>
      </w:r>
      <w:r>
        <w:rPr>
          <w:b/>
        </w:rPr>
        <w:t>5</w:t>
      </w:r>
      <w:r w:rsidRPr="00B92F05">
        <w:rPr>
          <w:b/>
        </w:rPr>
        <w:t xml:space="preserve"> </w:t>
      </w:r>
    </w:p>
    <w:p w14:paraId="371E8B7A" w14:textId="77777777" w:rsidR="00B92F05" w:rsidRDefault="00B92F05" w:rsidP="00B92F05">
      <w:pPr>
        <w:spacing w:before="41"/>
        <w:ind w:left="6" w:right="147"/>
      </w:pPr>
    </w:p>
    <w:p w14:paraId="18EF42C6" w14:textId="77777777" w:rsidR="00B92F05" w:rsidRDefault="00B92F05" w:rsidP="00B92F05">
      <w:pPr>
        <w:spacing w:before="41"/>
        <w:ind w:left="6" w:right="147"/>
      </w:pPr>
      <w:r>
        <w:t xml:space="preserve">(Nome da empresa), CNPJ nº, sediada (endereço completo), declaro (amos) para todos os fins de direito, especificamente para participação no Edital de Credenciamento nº 363/2024 PMT, que estou (amos) sob o regime de ME/EPP, para efeito do disposto na LC 123/2006. </w:t>
      </w:r>
    </w:p>
    <w:p w14:paraId="3A520F64" w14:textId="77777777" w:rsidR="00B92F05" w:rsidRDefault="00B92F05" w:rsidP="00B92F05">
      <w:pPr>
        <w:spacing w:before="41"/>
        <w:ind w:left="6" w:right="147"/>
      </w:pPr>
    </w:p>
    <w:p w14:paraId="2740DF1D" w14:textId="77777777" w:rsidR="00B92F05" w:rsidRDefault="00B92F05" w:rsidP="00B92F05">
      <w:pPr>
        <w:spacing w:before="41"/>
        <w:ind w:left="6" w:right="147"/>
      </w:pPr>
    </w:p>
    <w:p w14:paraId="5DD2AB61" w14:textId="0B3FB579" w:rsidR="00B92F05" w:rsidRDefault="00B92F05" w:rsidP="00B92F05">
      <w:pPr>
        <w:spacing w:before="41"/>
        <w:ind w:left="6" w:right="147"/>
      </w:pPr>
      <w:r>
        <w:t>Em cumprimento ao disposto no §2º, do art. 4º, da Lei nº 14.133/21, declaro ainda que, no ano</w:t>
      </w:r>
      <w:r>
        <w:t xml:space="preserve"> </w:t>
      </w:r>
      <w:r>
        <w:t xml:space="preserve">calendário de realização da presente licitação, ainda não celebramos contratos com a Administração Pública cujos valores somados extrapolem a receita bruta máxima admitida para fins de enquadramento como empresa de pequeno porte. </w:t>
      </w:r>
    </w:p>
    <w:p w14:paraId="6AA86866" w14:textId="59BA07D1" w:rsidR="00B92F05" w:rsidRDefault="00B92F05" w:rsidP="00A13275">
      <w:pPr>
        <w:spacing w:before="41"/>
        <w:ind w:left="6" w:right="147"/>
        <w:jc w:val="center"/>
      </w:pPr>
    </w:p>
    <w:p w14:paraId="50CAB2F1" w14:textId="77777777" w:rsidR="00B92F05" w:rsidRDefault="00B92F05" w:rsidP="00A13275">
      <w:pPr>
        <w:spacing w:before="41"/>
        <w:ind w:left="6" w:right="147"/>
        <w:jc w:val="center"/>
      </w:pPr>
    </w:p>
    <w:p w14:paraId="11AF5FB6" w14:textId="7907D56C" w:rsidR="00B92F05" w:rsidRDefault="00B92F05" w:rsidP="00A13275">
      <w:pPr>
        <w:spacing w:before="41"/>
        <w:ind w:left="6" w:right="147"/>
        <w:jc w:val="center"/>
      </w:pPr>
      <w:r>
        <w:t>_______________________________________</w:t>
      </w:r>
    </w:p>
    <w:p w14:paraId="4DE2F959" w14:textId="77777777" w:rsidR="00B92F05" w:rsidRDefault="00B92F05" w:rsidP="00A13275">
      <w:pPr>
        <w:spacing w:before="41"/>
        <w:ind w:left="6" w:right="147"/>
        <w:jc w:val="center"/>
      </w:pPr>
      <w:r>
        <w:t xml:space="preserve"> Local e data </w:t>
      </w:r>
    </w:p>
    <w:p w14:paraId="58F4C14F" w14:textId="77777777" w:rsidR="00B92F05" w:rsidRDefault="00B92F05" w:rsidP="00A13275">
      <w:pPr>
        <w:spacing w:before="41"/>
        <w:ind w:left="6" w:right="147"/>
        <w:jc w:val="center"/>
      </w:pPr>
    </w:p>
    <w:p w14:paraId="26803D34" w14:textId="77777777" w:rsidR="00B92F05" w:rsidRDefault="00B92F05" w:rsidP="00A13275">
      <w:pPr>
        <w:spacing w:before="41"/>
        <w:ind w:left="6" w:right="147"/>
        <w:jc w:val="center"/>
      </w:pPr>
    </w:p>
    <w:p w14:paraId="247F2460" w14:textId="0F2A627B" w:rsidR="00B92F05" w:rsidRDefault="00B92F05" w:rsidP="00A13275">
      <w:pPr>
        <w:spacing w:before="41"/>
        <w:ind w:left="6" w:right="147"/>
        <w:jc w:val="center"/>
      </w:pPr>
      <w:r>
        <w:t>_______________________________________</w:t>
      </w:r>
    </w:p>
    <w:p w14:paraId="417594A9" w14:textId="0FF77CE5" w:rsidR="00B92F05" w:rsidRDefault="00B92F05" w:rsidP="00A13275">
      <w:pPr>
        <w:spacing w:before="41"/>
        <w:ind w:left="6" w:right="147"/>
        <w:jc w:val="center"/>
        <w:rPr>
          <w:rFonts w:cstheme="minorHAnsi"/>
          <w:b/>
        </w:rPr>
      </w:pPr>
      <w:r>
        <w:t>Nome e nº da cédula de identidade do declarante</w:t>
      </w:r>
      <w:r>
        <w:rPr>
          <w:rFonts w:cstheme="minorHAnsi"/>
          <w:b/>
        </w:rPr>
        <w:t xml:space="preserve"> </w:t>
      </w:r>
    </w:p>
    <w:p w14:paraId="42489BB1" w14:textId="77777777" w:rsidR="00B92F05" w:rsidRDefault="00B92F05" w:rsidP="00A13275">
      <w:pPr>
        <w:spacing w:before="41"/>
        <w:ind w:left="6" w:right="147"/>
        <w:jc w:val="center"/>
        <w:rPr>
          <w:rFonts w:cstheme="minorHAnsi"/>
          <w:b/>
        </w:rPr>
      </w:pPr>
    </w:p>
    <w:p w14:paraId="1D0AB2FE" w14:textId="77777777" w:rsidR="00B92F05" w:rsidRDefault="00B92F05" w:rsidP="00A13275">
      <w:pPr>
        <w:spacing w:before="41"/>
        <w:ind w:left="6" w:right="147"/>
        <w:jc w:val="center"/>
        <w:rPr>
          <w:rFonts w:cstheme="minorHAnsi"/>
          <w:b/>
        </w:rPr>
      </w:pPr>
    </w:p>
    <w:p w14:paraId="7223E683" w14:textId="77777777" w:rsidR="00B92F05" w:rsidRDefault="00B92F05" w:rsidP="00B92F05">
      <w:pPr>
        <w:spacing w:before="41"/>
        <w:ind w:right="147"/>
        <w:rPr>
          <w:rFonts w:cstheme="minorHAnsi"/>
          <w:b/>
        </w:rPr>
      </w:pPr>
    </w:p>
    <w:p w14:paraId="58196CE0" w14:textId="51599787" w:rsidR="00A13275" w:rsidRDefault="00A13275" w:rsidP="00A13275">
      <w:pPr>
        <w:spacing w:before="41"/>
        <w:ind w:left="6" w:right="147"/>
        <w:jc w:val="center"/>
        <w:rPr>
          <w:rFonts w:cstheme="minorHAnsi"/>
          <w:b/>
        </w:rPr>
      </w:pPr>
      <w:r>
        <w:rPr>
          <w:rFonts w:cstheme="minorHAnsi"/>
          <w:b/>
        </w:rPr>
        <w:lastRenderedPageBreak/>
        <w:t>Anexo VI</w:t>
      </w:r>
    </w:p>
    <w:p w14:paraId="309E5A4F" w14:textId="1E9869A4" w:rsidR="00A13275" w:rsidRPr="00FC60D6" w:rsidRDefault="00A13275" w:rsidP="00A13275">
      <w:pPr>
        <w:spacing w:before="41"/>
        <w:ind w:left="6" w:right="147"/>
        <w:jc w:val="center"/>
        <w:rPr>
          <w:rFonts w:cstheme="minorHAnsi"/>
          <w:b/>
        </w:rPr>
      </w:pPr>
      <w:r w:rsidRPr="00FC60D6">
        <w:rPr>
          <w:rFonts w:cstheme="minorHAnsi"/>
          <w:b/>
        </w:rPr>
        <w:t xml:space="preserve">   MINUTA</w:t>
      </w:r>
      <w:r w:rsidRPr="00FC60D6">
        <w:rPr>
          <w:rFonts w:cstheme="minorHAnsi"/>
          <w:b/>
          <w:spacing w:val="-12"/>
        </w:rPr>
        <w:t xml:space="preserve"> DO TERMO DE CREDENCIAMENTO </w:t>
      </w:r>
    </w:p>
    <w:p w14:paraId="21470D4C" w14:textId="77777777" w:rsidR="00A13275" w:rsidRPr="00FC60D6" w:rsidRDefault="00A13275" w:rsidP="00A13275">
      <w:pPr>
        <w:pStyle w:val="Corpodetexto"/>
        <w:spacing w:before="290"/>
        <w:rPr>
          <w:rFonts w:asciiTheme="minorHAnsi" w:hAnsiTheme="minorHAnsi" w:cstheme="minorHAnsi"/>
          <w:b/>
        </w:rPr>
      </w:pPr>
    </w:p>
    <w:p w14:paraId="3DD5D089" w14:textId="306303A2" w:rsidR="00A13275" w:rsidRPr="00FC60D6" w:rsidRDefault="00A13275" w:rsidP="00A13275">
      <w:pPr>
        <w:spacing w:line="276" w:lineRule="auto"/>
        <w:ind w:firstLine="708"/>
        <w:rPr>
          <w:rFonts w:cstheme="minorHAnsi"/>
        </w:rPr>
      </w:pPr>
      <w:r w:rsidRPr="00FC60D6">
        <w:rPr>
          <w:rFonts w:cstheme="minorHAnsi"/>
        </w:rPr>
        <w:t xml:space="preserve">Pelo presente instrumento, a </w:t>
      </w:r>
      <w:r w:rsidRPr="00FC60D6">
        <w:rPr>
          <w:rFonts w:cstheme="minorHAnsi"/>
          <w:b/>
          <w:bCs/>
        </w:rPr>
        <w:t xml:space="preserve">CÂMARA MUNICIPAL DE PARANATINGA, </w:t>
      </w:r>
      <w:r w:rsidRPr="00FC60D6">
        <w:rPr>
          <w:rFonts w:cstheme="minorHAnsi"/>
        </w:rPr>
        <w:t xml:space="preserve">com sede na </w:t>
      </w:r>
      <w:r w:rsidRPr="00FC60D6">
        <w:rPr>
          <w:rFonts w:cstheme="minorHAnsi"/>
          <w:bCs/>
        </w:rPr>
        <w:t>RUA MONTEIRO LOBATO, 707 - CENTRO, 78.870-000</w:t>
      </w:r>
      <w:r w:rsidRPr="00FC60D6">
        <w:rPr>
          <w:rFonts w:cstheme="minorHAnsi"/>
        </w:rPr>
        <w:t xml:space="preserve"> , na cidade de Paranatinga - MT , inscrita no CNPJ sob o n.º 15.359.417/0001-12, neste ato representado pela PRESIDENTE DA CÂMARA MUNICIPAL, LUCIANE CRISTINA NUNES RODRIGUES, portadora da cédula de identidade RG n.º *****75-8 SSP/MT e inscrita no Cadastro de Pessoa Física do Ministério da Fazenda sob o n.º ***.723.239-**, RESOLVE REGISTRAR O TERMO DE COMPROMISSO com a(s) empresa(s) CREDENCIADAS, indicadas abaixo, de acordo com a classificação, atendendo as condições e especificações técnicas regulamentadas pelo Edital de Credenciamento n.º 001-2025 e anexos, sendo do tipo INEXIGIBILIDADE, procedimento auxiliar de CREDENCIAMENTO, Processo administrativo n.º 008-2025, independentemente de transcrições, constituindo-se este TERMO DE CREDENCIAMENTO documento vinculativo e obrigacional às partes.</w:t>
      </w:r>
    </w:p>
    <w:p w14:paraId="4EADECE3" w14:textId="77777777" w:rsidR="00A13275" w:rsidRPr="00FC60D6" w:rsidRDefault="00A13275" w:rsidP="00A13275">
      <w:pPr>
        <w:spacing w:line="276" w:lineRule="auto"/>
        <w:ind w:firstLine="708"/>
        <w:rPr>
          <w:rFonts w:cstheme="minorHAnsi"/>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591"/>
      </w:tblGrid>
      <w:tr w:rsidR="00A13275" w:rsidRPr="00FC60D6" w14:paraId="682116DF" w14:textId="77777777" w:rsidTr="00A13275">
        <w:trPr>
          <w:trHeight w:val="354"/>
        </w:trPr>
        <w:tc>
          <w:tcPr>
            <w:tcW w:w="3161" w:type="dxa"/>
          </w:tcPr>
          <w:p w14:paraId="0165A77F" w14:textId="77777777" w:rsidR="00A13275" w:rsidRPr="00FC60D6" w:rsidRDefault="00A13275" w:rsidP="00A13275">
            <w:pPr>
              <w:pStyle w:val="TableParagraph"/>
              <w:spacing w:before="91"/>
              <w:rPr>
                <w:rFonts w:asciiTheme="minorHAnsi" w:hAnsiTheme="minorHAnsi" w:cstheme="minorHAnsi"/>
                <w:b/>
                <w:sz w:val="24"/>
                <w:szCs w:val="24"/>
              </w:rPr>
            </w:pPr>
            <w:r w:rsidRPr="00FC60D6">
              <w:rPr>
                <w:rFonts w:asciiTheme="minorHAnsi" w:hAnsiTheme="minorHAnsi" w:cstheme="minorHAnsi"/>
                <w:b/>
                <w:spacing w:val="-2"/>
                <w:sz w:val="24"/>
                <w:szCs w:val="24"/>
              </w:rPr>
              <w:t>COLOCAÇÃO</w:t>
            </w:r>
          </w:p>
        </w:tc>
        <w:tc>
          <w:tcPr>
            <w:tcW w:w="6591" w:type="dxa"/>
          </w:tcPr>
          <w:p w14:paraId="33D75D3F" w14:textId="77777777" w:rsidR="00A13275" w:rsidRPr="00FC60D6" w:rsidRDefault="00A13275" w:rsidP="00A13275">
            <w:pPr>
              <w:pStyle w:val="TableParagraph"/>
              <w:spacing w:before="91"/>
              <w:rPr>
                <w:rFonts w:asciiTheme="minorHAnsi" w:hAnsiTheme="minorHAnsi" w:cstheme="minorHAnsi"/>
                <w:b/>
                <w:sz w:val="24"/>
                <w:szCs w:val="24"/>
              </w:rPr>
            </w:pPr>
            <w:r w:rsidRPr="00FC60D6">
              <w:rPr>
                <w:rFonts w:asciiTheme="minorHAnsi" w:hAnsiTheme="minorHAnsi" w:cstheme="minorHAnsi"/>
                <w:b/>
                <w:sz w:val="24"/>
                <w:szCs w:val="24"/>
              </w:rPr>
              <w:t>1ª</w:t>
            </w:r>
            <w:r w:rsidRPr="00FC60D6">
              <w:rPr>
                <w:rFonts w:asciiTheme="minorHAnsi" w:hAnsiTheme="minorHAnsi" w:cstheme="minorHAnsi"/>
                <w:b/>
                <w:spacing w:val="1"/>
                <w:sz w:val="24"/>
                <w:szCs w:val="24"/>
              </w:rPr>
              <w:t xml:space="preserve"> </w:t>
            </w:r>
            <w:r w:rsidRPr="00FC60D6">
              <w:rPr>
                <w:rFonts w:asciiTheme="minorHAnsi" w:hAnsiTheme="minorHAnsi" w:cstheme="minorHAnsi"/>
                <w:b/>
                <w:spacing w:val="-2"/>
                <w:sz w:val="24"/>
                <w:szCs w:val="24"/>
              </w:rPr>
              <w:t>CREDENCIADA</w:t>
            </w:r>
          </w:p>
        </w:tc>
      </w:tr>
      <w:tr w:rsidR="00A13275" w:rsidRPr="00FC60D6" w14:paraId="5A462508" w14:textId="77777777" w:rsidTr="00A13275">
        <w:trPr>
          <w:trHeight w:val="359"/>
        </w:trPr>
        <w:tc>
          <w:tcPr>
            <w:tcW w:w="3161" w:type="dxa"/>
          </w:tcPr>
          <w:p w14:paraId="58775E50"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2"/>
                <w:sz w:val="24"/>
                <w:szCs w:val="24"/>
              </w:rPr>
              <w:t>EMPRESA</w:t>
            </w:r>
          </w:p>
        </w:tc>
        <w:tc>
          <w:tcPr>
            <w:tcW w:w="6591" w:type="dxa"/>
          </w:tcPr>
          <w:p w14:paraId="7669F76E"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3465B83E" w14:textId="77777777" w:rsidTr="00A13275">
        <w:trPr>
          <w:trHeight w:val="353"/>
        </w:trPr>
        <w:tc>
          <w:tcPr>
            <w:tcW w:w="3161" w:type="dxa"/>
          </w:tcPr>
          <w:p w14:paraId="5007774D"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4"/>
                <w:sz w:val="24"/>
                <w:szCs w:val="24"/>
              </w:rPr>
              <w:t>CNPJ</w:t>
            </w:r>
          </w:p>
        </w:tc>
        <w:tc>
          <w:tcPr>
            <w:tcW w:w="6591" w:type="dxa"/>
          </w:tcPr>
          <w:p w14:paraId="4978A52E"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191B28E1" w14:textId="77777777" w:rsidTr="00A13275">
        <w:trPr>
          <w:trHeight w:val="354"/>
        </w:trPr>
        <w:tc>
          <w:tcPr>
            <w:tcW w:w="3161" w:type="dxa"/>
          </w:tcPr>
          <w:p w14:paraId="3D59F6E5"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2"/>
                <w:sz w:val="24"/>
                <w:szCs w:val="24"/>
              </w:rPr>
              <w:t>ENDEREÇO</w:t>
            </w:r>
          </w:p>
        </w:tc>
        <w:tc>
          <w:tcPr>
            <w:tcW w:w="6591" w:type="dxa"/>
          </w:tcPr>
          <w:p w14:paraId="3F6176E6"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6BAED58F" w14:textId="77777777" w:rsidTr="00A13275">
        <w:trPr>
          <w:trHeight w:val="886"/>
        </w:trPr>
        <w:tc>
          <w:tcPr>
            <w:tcW w:w="3161" w:type="dxa"/>
            <w:vAlign w:val="center"/>
          </w:tcPr>
          <w:p w14:paraId="41FBF29D" w14:textId="77777777" w:rsidR="00A13275" w:rsidRPr="00FC60D6" w:rsidRDefault="00A13275" w:rsidP="00A13275">
            <w:pPr>
              <w:pStyle w:val="TableParagraph"/>
              <w:spacing w:before="102"/>
              <w:rPr>
                <w:rFonts w:asciiTheme="minorHAnsi" w:hAnsiTheme="minorHAnsi" w:cstheme="minorHAnsi"/>
                <w:sz w:val="24"/>
                <w:szCs w:val="24"/>
              </w:rPr>
            </w:pPr>
            <w:r w:rsidRPr="00FC60D6">
              <w:rPr>
                <w:rFonts w:asciiTheme="minorHAnsi" w:hAnsiTheme="minorHAnsi" w:cstheme="minorHAnsi"/>
                <w:spacing w:val="-2"/>
                <w:sz w:val="24"/>
                <w:szCs w:val="24"/>
              </w:rPr>
              <w:t>REPRESENTANTE/PREPOSTO:</w:t>
            </w:r>
          </w:p>
        </w:tc>
        <w:tc>
          <w:tcPr>
            <w:tcW w:w="6591" w:type="dxa"/>
            <w:vAlign w:val="bottom"/>
          </w:tcPr>
          <w:p w14:paraId="799757AF" w14:textId="77777777" w:rsidR="00A13275" w:rsidRPr="00FC60D6" w:rsidRDefault="00A13275" w:rsidP="00A13275">
            <w:pPr>
              <w:pStyle w:val="TableParagraph"/>
              <w:spacing w:before="102"/>
              <w:jc w:val="left"/>
              <w:rPr>
                <w:rFonts w:asciiTheme="minorHAnsi" w:hAnsiTheme="minorHAnsi" w:cstheme="minorHAnsi"/>
                <w:sz w:val="24"/>
                <w:szCs w:val="24"/>
              </w:rPr>
            </w:pPr>
            <w:r w:rsidRPr="00FC60D6">
              <w:rPr>
                <w:rFonts w:asciiTheme="minorHAnsi" w:hAnsiTheme="minorHAnsi" w:cstheme="minorHAnsi"/>
                <w:spacing w:val="-2"/>
                <w:sz w:val="24"/>
                <w:szCs w:val="24"/>
              </w:rPr>
              <w:t>Nome:</w:t>
            </w:r>
          </w:p>
          <w:p w14:paraId="3E0BCEEF" w14:textId="77777777" w:rsidR="00A13275" w:rsidRPr="00FC60D6" w:rsidRDefault="00A13275" w:rsidP="00A13275">
            <w:pPr>
              <w:pStyle w:val="TableParagraph"/>
              <w:spacing w:before="99"/>
              <w:jc w:val="left"/>
              <w:rPr>
                <w:rFonts w:asciiTheme="minorHAnsi" w:hAnsiTheme="minorHAnsi" w:cstheme="minorHAnsi"/>
                <w:sz w:val="24"/>
                <w:szCs w:val="24"/>
              </w:rPr>
            </w:pPr>
            <w:r w:rsidRPr="00FC60D6">
              <w:rPr>
                <w:rFonts w:asciiTheme="minorHAnsi" w:hAnsiTheme="minorHAnsi" w:cstheme="minorHAnsi"/>
                <w:spacing w:val="-4"/>
                <w:sz w:val="24"/>
                <w:szCs w:val="24"/>
              </w:rPr>
              <w:t>CPF:</w:t>
            </w:r>
          </w:p>
          <w:p w14:paraId="660E7220"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Telefone:</w:t>
            </w:r>
          </w:p>
          <w:p w14:paraId="533D2485"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e-mail</w:t>
            </w:r>
            <w:r w:rsidRPr="00FC60D6">
              <w:rPr>
                <w:rFonts w:asciiTheme="minorHAnsi" w:hAnsiTheme="minorHAnsi" w:cstheme="minorHAnsi"/>
                <w:spacing w:val="-2"/>
                <w:sz w:val="24"/>
                <w:szCs w:val="24"/>
              </w:rPr>
              <w:t>:</w:t>
            </w:r>
          </w:p>
        </w:tc>
      </w:tr>
      <w:tr w:rsidR="00A13275" w:rsidRPr="00FC60D6" w14:paraId="41AEA94C" w14:textId="77777777" w:rsidTr="00A13275">
        <w:trPr>
          <w:trHeight w:val="880"/>
        </w:trPr>
        <w:tc>
          <w:tcPr>
            <w:tcW w:w="3161" w:type="dxa"/>
            <w:vAlign w:val="center"/>
          </w:tcPr>
          <w:p w14:paraId="2D43C796" w14:textId="77777777" w:rsidR="00A13275" w:rsidRPr="00FC60D6" w:rsidRDefault="00A13275" w:rsidP="00A13275">
            <w:pPr>
              <w:pStyle w:val="TableParagraph"/>
              <w:spacing w:line="249" w:lineRule="auto"/>
              <w:rPr>
                <w:rFonts w:asciiTheme="minorHAnsi" w:hAnsiTheme="minorHAnsi" w:cstheme="minorHAnsi"/>
                <w:sz w:val="24"/>
                <w:szCs w:val="24"/>
              </w:rPr>
            </w:pPr>
            <w:r w:rsidRPr="00FC60D6">
              <w:rPr>
                <w:rFonts w:asciiTheme="minorHAnsi" w:hAnsiTheme="minorHAnsi" w:cstheme="minorHAnsi"/>
                <w:sz w:val="24"/>
                <w:szCs w:val="24"/>
              </w:rPr>
              <w:t>RESPONSÁVEL TÉCNICO PELA</w:t>
            </w:r>
            <w:r w:rsidRPr="00FC60D6">
              <w:rPr>
                <w:rFonts w:asciiTheme="minorHAnsi" w:hAnsiTheme="minorHAnsi" w:cstheme="minorHAnsi"/>
                <w:spacing w:val="40"/>
                <w:sz w:val="24"/>
                <w:szCs w:val="24"/>
              </w:rPr>
              <w:t xml:space="preserve"> </w:t>
            </w:r>
            <w:r w:rsidRPr="00FC60D6">
              <w:rPr>
                <w:rFonts w:asciiTheme="minorHAnsi" w:hAnsiTheme="minorHAnsi" w:cstheme="minorHAnsi"/>
                <w:spacing w:val="-2"/>
                <w:sz w:val="24"/>
                <w:szCs w:val="24"/>
              </w:rPr>
              <w:t>EMPRESA:</w:t>
            </w:r>
          </w:p>
        </w:tc>
        <w:tc>
          <w:tcPr>
            <w:tcW w:w="6591" w:type="dxa"/>
            <w:vAlign w:val="bottom"/>
          </w:tcPr>
          <w:p w14:paraId="1C4C8A0E" w14:textId="77777777" w:rsidR="00A13275" w:rsidRPr="00FC60D6" w:rsidRDefault="00A13275" w:rsidP="00A13275">
            <w:pPr>
              <w:pStyle w:val="TableParagraph"/>
              <w:jc w:val="left"/>
              <w:rPr>
                <w:rFonts w:asciiTheme="minorHAnsi" w:hAnsiTheme="minorHAnsi" w:cstheme="minorHAnsi"/>
                <w:sz w:val="24"/>
                <w:szCs w:val="24"/>
              </w:rPr>
            </w:pPr>
            <w:r w:rsidRPr="00FC60D6">
              <w:rPr>
                <w:rFonts w:asciiTheme="minorHAnsi" w:hAnsiTheme="minorHAnsi" w:cstheme="minorHAnsi"/>
                <w:spacing w:val="-2"/>
                <w:sz w:val="24"/>
                <w:szCs w:val="24"/>
              </w:rPr>
              <w:t>Nome:</w:t>
            </w:r>
          </w:p>
          <w:p w14:paraId="3F58F648"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pacing w:val="-2"/>
                <w:sz w:val="24"/>
                <w:szCs w:val="24"/>
              </w:rPr>
              <w:t>CREA/CAU:</w:t>
            </w:r>
          </w:p>
          <w:p w14:paraId="52ECEEAA"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Telefone:</w:t>
            </w:r>
          </w:p>
          <w:p w14:paraId="668CC6AC" w14:textId="77777777" w:rsidR="00A13275" w:rsidRPr="00FC60D6" w:rsidRDefault="00A13275" w:rsidP="00A13275">
            <w:pPr>
              <w:pStyle w:val="TableParagraph"/>
              <w:spacing w:before="104"/>
              <w:jc w:val="left"/>
              <w:rPr>
                <w:rFonts w:asciiTheme="minorHAnsi" w:hAnsiTheme="minorHAnsi" w:cstheme="minorHAnsi"/>
                <w:sz w:val="24"/>
                <w:szCs w:val="24"/>
              </w:rPr>
            </w:pPr>
            <w:r w:rsidRPr="00FC60D6">
              <w:rPr>
                <w:rFonts w:asciiTheme="minorHAnsi" w:hAnsiTheme="minorHAnsi" w:cstheme="minorHAnsi"/>
                <w:sz w:val="24"/>
                <w:szCs w:val="24"/>
              </w:rPr>
              <w:t>e-mail</w:t>
            </w:r>
            <w:r w:rsidRPr="00FC60D6">
              <w:rPr>
                <w:rFonts w:asciiTheme="minorHAnsi" w:hAnsiTheme="minorHAnsi" w:cstheme="minorHAnsi"/>
                <w:spacing w:val="-2"/>
                <w:sz w:val="24"/>
                <w:szCs w:val="24"/>
              </w:rPr>
              <w:t>:</w:t>
            </w:r>
          </w:p>
        </w:tc>
      </w:tr>
      <w:tr w:rsidR="00A13275" w:rsidRPr="00FC60D6" w14:paraId="5380A437" w14:textId="77777777" w:rsidTr="00A13275">
        <w:trPr>
          <w:trHeight w:val="521"/>
        </w:trPr>
        <w:tc>
          <w:tcPr>
            <w:tcW w:w="3161" w:type="dxa"/>
          </w:tcPr>
          <w:p w14:paraId="64A1A944" w14:textId="77777777" w:rsidR="00A13275" w:rsidRPr="00FC60D6" w:rsidRDefault="00A13275" w:rsidP="00A13275">
            <w:pPr>
              <w:pStyle w:val="TableParagraph"/>
              <w:spacing w:line="249" w:lineRule="auto"/>
              <w:ind w:right="28"/>
              <w:rPr>
                <w:rFonts w:asciiTheme="minorHAnsi" w:hAnsiTheme="minorHAnsi" w:cstheme="minorHAnsi"/>
                <w:sz w:val="24"/>
                <w:szCs w:val="24"/>
              </w:rPr>
            </w:pPr>
            <w:r w:rsidRPr="00FC60D6">
              <w:rPr>
                <w:rFonts w:asciiTheme="minorHAnsi" w:hAnsiTheme="minorHAnsi" w:cstheme="minorHAnsi"/>
                <w:sz w:val="24"/>
                <w:szCs w:val="24"/>
              </w:rPr>
              <w:t>CREDENCIAMENTO</w:t>
            </w:r>
            <w:r w:rsidRPr="00FC60D6">
              <w:rPr>
                <w:rFonts w:asciiTheme="minorHAnsi" w:hAnsiTheme="minorHAnsi" w:cstheme="minorHAnsi"/>
                <w:spacing w:val="-6"/>
                <w:sz w:val="24"/>
                <w:szCs w:val="24"/>
              </w:rPr>
              <w:t xml:space="preserve"> </w:t>
            </w:r>
            <w:r w:rsidRPr="00FC60D6">
              <w:rPr>
                <w:rFonts w:asciiTheme="minorHAnsi" w:hAnsiTheme="minorHAnsi" w:cstheme="minorHAnsi"/>
                <w:sz w:val="24"/>
                <w:szCs w:val="24"/>
              </w:rPr>
              <w:t>NAS</w:t>
            </w:r>
            <w:r w:rsidRPr="00FC60D6">
              <w:rPr>
                <w:rFonts w:asciiTheme="minorHAnsi" w:hAnsiTheme="minorHAnsi" w:cstheme="minorHAnsi"/>
                <w:spacing w:val="40"/>
                <w:sz w:val="24"/>
                <w:szCs w:val="24"/>
              </w:rPr>
              <w:t xml:space="preserve"> </w:t>
            </w:r>
            <w:r w:rsidRPr="00FC60D6">
              <w:rPr>
                <w:rFonts w:asciiTheme="minorHAnsi" w:hAnsiTheme="minorHAnsi" w:cstheme="minorHAnsi"/>
                <w:spacing w:val="-2"/>
                <w:sz w:val="24"/>
                <w:szCs w:val="24"/>
              </w:rPr>
              <w:t>REGIÕES</w:t>
            </w:r>
          </w:p>
        </w:tc>
        <w:tc>
          <w:tcPr>
            <w:tcW w:w="6591" w:type="dxa"/>
          </w:tcPr>
          <w:p w14:paraId="28E77BAF"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13CF95F5" w14:textId="77777777" w:rsidTr="00A13275">
        <w:trPr>
          <w:trHeight w:val="360"/>
        </w:trPr>
        <w:tc>
          <w:tcPr>
            <w:tcW w:w="3161" w:type="dxa"/>
          </w:tcPr>
          <w:p w14:paraId="0928C24D" w14:textId="77777777" w:rsidR="00A13275" w:rsidRPr="00FC60D6" w:rsidRDefault="00A13275" w:rsidP="00A13275">
            <w:pPr>
              <w:pStyle w:val="TableParagraph"/>
              <w:spacing w:before="103"/>
              <w:rPr>
                <w:rFonts w:asciiTheme="minorHAnsi" w:hAnsiTheme="minorHAnsi" w:cstheme="minorHAnsi"/>
                <w:sz w:val="24"/>
                <w:szCs w:val="24"/>
              </w:rPr>
            </w:pPr>
            <w:r w:rsidRPr="00FC60D6">
              <w:rPr>
                <w:rFonts w:asciiTheme="minorHAnsi" w:hAnsiTheme="minorHAnsi" w:cstheme="minorHAnsi"/>
                <w:sz w:val="24"/>
                <w:szCs w:val="24"/>
              </w:rPr>
              <w:t>TIPO</w:t>
            </w:r>
            <w:r w:rsidRPr="00FC60D6">
              <w:rPr>
                <w:rFonts w:asciiTheme="minorHAnsi" w:hAnsiTheme="minorHAnsi" w:cstheme="minorHAnsi"/>
                <w:spacing w:val="-1"/>
                <w:sz w:val="24"/>
                <w:szCs w:val="24"/>
              </w:rPr>
              <w:t xml:space="preserve"> </w:t>
            </w:r>
            <w:r w:rsidRPr="00FC60D6">
              <w:rPr>
                <w:rFonts w:asciiTheme="minorHAnsi" w:hAnsiTheme="minorHAnsi" w:cstheme="minorHAnsi"/>
                <w:sz w:val="24"/>
                <w:szCs w:val="24"/>
              </w:rPr>
              <w:t>DE</w:t>
            </w:r>
            <w:r w:rsidRPr="00FC60D6">
              <w:rPr>
                <w:rFonts w:asciiTheme="minorHAnsi" w:hAnsiTheme="minorHAnsi" w:cstheme="minorHAnsi"/>
                <w:spacing w:val="4"/>
                <w:sz w:val="24"/>
                <w:szCs w:val="24"/>
              </w:rPr>
              <w:t xml:space="preserve"> </w:t>
            </w:r>
            <w:r w:rsidRPr="00FC60D6">
              <w:rPr>
                <w:rFonts w:asciiTheme="minorHAnsi" w:hAnsiTheme="minorHAnsi" w:cstheme="minorHAnsi"/>
                <w:spacing w:val="-2"/>
                <w:sz w:val="24"/>
                <w:szCs w:val="24"/>
              </w:rPr>
              <w:t>COMPLEXIDADE</w:t>
            </w:r>
          </w:p>
        </w:tc>
        <w:tc>
          <w:tcPr>
            <w:tcW w:w="6591" w:type="dxa"/>
          </w:tcPr>
          <w:p w14:paraId="7BB2C229" w14:textId="77777777" w:rsidR="00A13275" w:rsidRPr="00FC60D6" w:rsidRDefault="00A13275" w:rsidP="00A13275">
            <w:pPr>
              <w:pStyle w:val="TableParagraph"/>
              <w:spacing w:before="0"/>
              <w:ind w:left="0"/>
              <w:rPr>
                <w:rFonts w:asciiTheme="minorHAnsi" w:hAnsiTheme="minorHAnsi" w:cstheme="minorHAnsi"/>
                <w:sz w:val="24"/>
                <w:szCs w:val="24"/>
              </w:rPr>
            </w:pPr>
          </w:p>
        </w:tc>
      </w:tr>
    </w:tbl>
    <w:p w14:paraId="1DB8A39C" w14:textId="77777777" w:rsidR="00A13275" w:rsidRPr="00FC60D6" w:rsidRDefault="00A13275" w:rsidP="00A13275">
      <w:pPr>
        <w:spacing w:line="276" w:lineRule="auto"/>
        <w:ind w:firstLine="708"/>
        <w:rPr>
          <w:rFonts w:cstheme="minorHAnsi"/>
        </w:rPr>
      </w:pPr>
    </w:p>
    <w:p w14:paraId="4F6955B6" w14:textId="77777777" w:rsidR="00A13275" w:rsidRPr="00FC60D6" w:rsidRDefault="00A13275" w:rsidP="00A13275">
      <w:pPr>
        <w:spacing w:line="276" w:lineRule="auto"/>
        <w:ind w:firstLine="708"/>
        <w:rPr>
          <w:rFonts w:cstheme="minorHAnsi"/>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591"/>
      </w:tblGrid>
      <w:tr w:rsidR="00A13275" w:rsidRPr="00FC60D6" w14:paraId="2F4B8FEF" w14:textId="77777777" w:rsidTr="00A13275">
        <w:trPr>
          <w:trHeight w:val="354"/>
        </w:trPr>
        <w:tc>
          <w:tcPr>
            <w:tcW w:w="3161" w:type="dxa"/>
          </w:tcPr>
          <w:p w14:paraId="170A103F" w14:textId="77777777" w:rsidR="00A13275" w:rsidRPr="00FC60D6" w:rsidRDefault="00A13275" w:rsidP="00A13275">
            <w:pPr>
              <w:pStyle w:val="TableParagraph"/>
              <w:spacing w:before="91"/>
              <w:rPr>
                <w:rFonts w:asciiTheme="minorHAnsi" w:hAnsiTheme="minorHAnsi" w:cstheme="minorHAnsi"/>
                <w:b/>
                <w:sz w:val="24"/>
                <w:szCs w:val="24"/>
              </w:rPr>
            </w:pPr>
            <w:r w:rsidRPr="00FC60D6">
              <w:rPr>
                <w:rFonts w:asciiTheme="minorHAnsi" w:hAnsiTheme="minorHAnsi" w:cstheme="minorHAnsi"/>
                <w:b/>
                <w:spacing w:val="-2"/>
                <w:sz w:val="24"/>
                <w:szCs w:val="24"/>
              </w:rPr>
              <w:t>COLOCAÇÃO</w:t>
            </w:r>
          </w:p>
        </w:tc>
        <w:tc>
          <w:tcPr>
            <w:tcW w:w="6591" w:type="dxa"/>
          </w:tcPr>
          <w:p w14:paraId="781DEE4A" w14:textId="77777777" w:rsidR="00A13275" w:rsidRPr="00FC60D6" w:rsidRDefault="00A13275" w:rsidP="00A13275">
            <w:pPr>
              <w:pStyle w:val="TableParagraph"/>
              <w:spacing w:before="91"/>
              <w:rPr>
                <w:rFonts w:asciiTheme="minorHAnsi" w:hAnsiTheme="minorHAnsi" w:cstheme="minorHAnsi"/>
                <w:b/>
                <w:sz w:val="24"/>
                <w:szCs w:val="24"/>
              </w:rPr>
            </w:pPr>
            <w:r w:rsidRPr="00FC60D6">
              <w:rPr>
                <w:rFonts w:asciiTheme="minorHAnsi" w:hAnsiTheme="minorHAnsi" w:cstheme="minorHAnsi"/>
                <w:b/>
                <w:sz w:val="24"/>
                <w:szCs w:val="24"/>
              </w:rPr>
              <w:t>2ª</w:t>
            </w:r>
            <w:r w:rsidRPr="00FC60D6">
              <w:rPr>
                <w:rFonts w:asciiTheme="minorHAnsi" w:hAnsiTheme="minorHAnsi" w:cstheme="minorHAnsi"/>
                <w:b/>
                <w:spacing w:val="1"/>
                <w:sz w:val="24"/>
                <w:szCs w:val="24"/>
              </w:rPr>
              <w:t xml:space="preserve"> </w:t>
            </w:r>
            <w:r w:rsidRPr="00FC60D6">
              <w:rPr>
                <w:rFonts w:asciiTheme="minorHAnsi" w:hAnsiTheme="minorHAnsi" w:cstheme="minorHAnsi"/>
                <w:b/>
                <w:spacing w:val="-2"/>
                <w:sz w:val="24"/>
                <w:szCs w:val="24"/>
              </w:rPr>
              <w:t>CREDENCIADA</w:t>
            </w:r>
          </w:p>
        </w:tc>
      </w:tr>
      <w:tr w:rsidR="00A13275" w:rsidRPr="00FC60D6" w14:paraId="059C7EA1" w14:textId="77777777" w:rsidTr="00A13275">
        <w:trPr>
          <w:trHeight w:val="359"/>
        </w:trPr>
        <w:tc>
          <w:tcPr>
            <w:tcW w:w="3161" w:type="dxa"/>
          </w:tcPr>
          <w:p w14:paraId="00DD91D4"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2"/>
                <w:sz w:val="24"/>
                <w:szCs w:val="24"/>
              </w:rPr>
              <w:t>EMPRESA</w:t>
            </w:r>
          </w:p>
        </w:tc>
        <w:tc>
          <w:tcPr>
            <w:tcW w:w="6591" w:type="dxa"/>
          </w:tcPr>
          <w:p w14:paraId="4F3028DD"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76D3C170" w14:textId="77777777" w:rsidTr="00A13275">
        <w:trPr>
          <w:trHeight w:val="353"/>
        </w:trPr>
        <w:tc>
          <w:tcPr>
            <w:tcW w:w="3161" w:type="dxa"/>
          </w:tcPr>
          <w:p w14:paraId="5FB2AB59"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4"/>
                <w:sz w:val="24"/>
                <w:szCs w:val="24"/>
              </w:rPr>
              <w:t>CNPJ</w:t>
            </w:r>
          </w:p>
        </w:tc>
        <w:tc>
          <w:tcPr>
            <w:tcW w:w="6591" w:type="dxa"/>
          </w:tcPr>
          <w:p w14:paraId="64644C66"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185484F8" w14:textId="77777777" w:rsidTr="00A13275">
        <w:trPr>
          <w:trHeight w:val="354"/>
        </w:trPr>
        <w:tc>
          <w:tcPr>
            <w:tcW w:w="3161" w:type="dxa"/>
          </w:tcPr>
          <w:p w14:paraId="34B0E478"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2"/>
                <w:sz w:val="24"/>
                <w:szCs w:val="24"/>
              </w:rPr>
              <w:t>ENDEREÇO</w:t>
            </w:r>
          </w:p>
        </w:tc>
        <w:tc>
          <w:tcPr>
            <w:tcW w:w="6591" w:type="dxa"/>
          </w:tcPr>
          <w:p w14:paraId="01398FF6"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47B9F5E6" w14:textId="77777777" w:rsidTr="00A13275">
        <w:trPr>
          <w:trHeight w:val="886"/>
        </w:trPr>
        <w:tc>
          <w:tcPr>
            <w:tcW w:w="3161" w:type="dxa"/>
            <w:vAlign w:val="center"/>
          </w:tcPr>
          <w:p w14:paraId="7D7DE533" w14:textId="77777777" w:rsidR="00A13275" w:rsidRPr="00FC60D6" w:rsidRDefault="00A13275" w:rsidP="00A13275">
            <w:pPr>
              <w:pStyle w:val="TableParagraph"/>
              <w:spacing w:before="102"/>
              <w:rPr>
                <w:rFonts w:asciiTheme="minorHAnsi" w:hAnsiTheme="minorHAnsi" w:cstheme="minorHAnsi"/>
                <w:sz w:val="24"/>
                <w:szCs w:val="24"/>
              </w:rPr>
            </w:pPr>
            <w:r w:rsidRPr="00FC60D6">
              <w:rPr>
                <w:rFonts w:asciiTheme="minorHAnsi" w:hAnsiTheme="minorHAnsi" w:cstheme="minorHAnsi"/>
                <w:spacing w:val="-2"/>
                <w:sz w:val="24"/>
                <w:szCs w:val="24"/>
              </w:rPr>
              <w:lastRenderedPageBreak/>
              <w:t>REPRESENTANTE/PREPOSTO:</w:t>
            </w:r>
          </w:p>
        </w:tc>
        <w:tc>
          <w:tcPr>
            <w:tcW w:w="6591" w:type="dxa"/>
            <w:vAlign w:val="bottom"/>
          </w:tcPr>
          <w:p w14:paraId="61CEC954" w14:textId="77777777" w:rsidR="00A13275" w:rsidRPr="00FC60D6" w:rsidRDefault="00A13275" w:rsidP="00A13275">
            <w:pPr>
              <w:pStyle w:val="TableParagraph"/>
              <w:spacing w:before="102"/>
              <w:jc w:val="left"/>
              <w:rPr>
                <w:rFonts w:asciiTheme="minorHAnsi" w:hAnsiTheme="minorHAnsi" w:cstheme="minorHAnsi"/>
                <w:sz w:val="24"/>
                <w:szCs w:val="24"/>
              </w:rPr>
            </w:pPr>
            <w:r w:rsidRPr="00FC60D6">
              <w:rPr>
                <w:rFonts w:asciiTheme="minorHAnsi" w:hAnsiTheme="minorHAnsi" w:cstheme="minorHAnsi"/>
                <w:spacing w:val="-2"/>
                <w:sz w:val="24"/>
                <w:szCs w:val="24"/>
              </w:rPr>
              <w:t>Nome:</w:t>
            </w:r>
          </w:p>
          <w:p w14:paraId="550E7E0C" w14:textId="77777777" w:rsidR="00A13275" w:rsidRPr="00FC60D6" w:rsidRDefault="00A13275" w:rsidP="00A13275">
            <w:pPr>
              <w:pStyle w:val="TableParagraph"/>
              <w:spacing w:before="99"/>
              <w:jc w:val="left"/>
              <w:rPr>
                <w:rFonts w:asciiTheme="minorHAnsi" w:hAnsiTheme="minorHAnsi" w:cstheme="minorHAnsi"/>
                <w:sz w:val="24"/>
                <w:szCs w:val="24"/>
              </w:rPr>
            </w:pPr>
            <w:r w:rsidRPr="00FC60D6">
              <w:rPr>
                <w:rFonts w:asciiTheme="minorHAnsi" w:hAnsiTheme="minorHAnsi" w:cstheme="minorHAnsi"/>
                <w:spacing w:val="-4"/>
                <w:sz w:val="24"/>
                <w:szCs w:val="24"/>
              </w:rPr>
              <w:t>CPF:</w:t>
            </w:r>
          </w:p>
          <w:p w14:paraId="280666BB"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Telefone:</w:t>
            </w:r>
          </w:p>
          <w:p w14:paraId="189FDBA5"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e-mail</w:t>
            </w:r>
            <w:r w:rsidRPr="00FC60D6">
              <w:rPr>
                <w:rFonts w:asciiTheme="minorHAnsi" w:hAnsiTheme="minorHAnsi" w:cstheme="minorHAnsi"/>
                <w:spacing w:val="-2"/>
                <w:sz w:val="24"/>
                <w:szCs w:val="24"/>
              </w:rPr>
              <w:t>:</w:t>
            </w:r>
          </w:p>
        </w:tc>
      </w:tr>
      <w:tr w:rsidR="00A13275" w:rsidRPr="00FC60D6" w14:paraId="5D9D5141" w14:textId="77777777" w:rsidTr="00A13275">
        <w:trPr>
          <w:trHeight w:val="880"/>
        </w:trPr>
        <w:tc>
          <w:tcPr>
            <w:tcW w:w="3161" w:type="dxa"/>
            <w:vAlign w:val="center"/>
          </w:tcPr>
          <w:p w14:paraId="441B51CB" w14:textId="77777777" w:rsidR="00A13275" w:rsidRPr="00FC60D6" w:rsidRDefault="00A13275" w:rsidP="00A13275">
            <w:pPr>
              <w:pStyle w:val="TableParagraph"/>
              <w:spacing w:line="249" w:lineRule="auto"/>
              <w:rPr>
                <w:rFonts w:asciiTheme="minorHAnsi" w:hAnsiTheme="minorHAnsi" w:cstheme="minorHAnsi"/>
                <w:sz w:val="24"/>
                <w:szCs w:val="24"/>
              </w:rPr>
            </w:pPr>
            <w:r w:rsidRPr="00FC60D6">
              <w:rPr>
                <w:rFonts w:asciiTheme="minorHAnsi" w:hAnsiTheme="minorHAnsi" w:cstheme="minorHAnsi"/>
                <w:sz w:val="24"/>
                <w:szCs w:val="24"/>
              </w:rPr>
              <w:t>RESPONSÁVEL TÉCNICO PELA</w:t>
            </w:r>
            <w:r w:rsidRPr="00FC60D6">
              <w:rPr>
                <w:rFonts w:asciiTheme="minorHAnsi" w:hAnsiTheme="minorHAnsi" w:cstheme="minorHAnsi"/>
                <w:spacing w:val="40"/>
                <w:sz w:val="24"/>
                <w:szCs w:val="24"/>
              </w:rPr>
              <w:t xml:space="preserve"> </w:t>
            </w:r>
            <w:r w:rsidRPr="00FC60D6">
              <w:rPr>
                <w:rFonts w:asciiTheme="minorHAnsi" w:hAnsiTheme="minorHAnsi" w:cstheme="minorHAnsi"/>
                <w:spacing w:val="-2"/>
                <w:sz w:val="24"/>
                <w:szCs w:val="24"/>
              </w:rPr>
              <w:t>EMPRESA:</w:t>
            </w:r>
          </w:p>
        </w:tc>
        <w:tc>
          <w:tcPr>
            <w:tcW w:w="6591" w:type="dxa"/>
            <w:vAlign w:val="bottom"/>
          </w:tcPr>
          <w:p w14:paraId="671DBF65" w14:textId="77777777" w:rsidR="00A13275" w:rsidRPr="00FC60D6" w:rsidRDefault="00A13275" w:rsidP="00A13275">
            <w:pPr>
              <w:pStyle w:val="TableParagraph"/>
              <w:jc w:val="left"/>
              <w:rPr>
                <w:rFonts w:asciiTheme="minorHAnsi" w:hAnsiTheme="minorHAnsi" w:cstheme="minorHAnsi"/>
                <w:sz w:val="24"/>
                <w:szCs w:val="24"/>
              </w:rPr>
            </w:pPr>
            <w:r w:rsidRPr="00FC60D6">
              <w:rPr>
                <w:rFonts w:asciiTheme="minorHAnsi" w:hAnsiTheme="minorHAnsi" w:cstheme="minorHAnsi"/>
                <w:spacing w:val="-2"/>
                <w:sz w:val="24"/>
                <w:szCs w:val="24"/>
              </w:rPr>
              <w:t>Nome:</w:t>
            </w:r>
          </w:p>
          <w:p w14:paraId="7B44800C"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pacing w:val="-2"/>
                <w:sz w:val="24"/>
                <w:szCs w:val="24"/>
              </w:rPr>
              <w:t>CREA/CAU:</w:t>
            </w:r>
          </w:p>
          <w:p w14:paraId="0DF13DF4"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Telefone:</w:t>
            </w:r>
          </w:p>
          <w:p w14:paraId="7AE27B33" w14:textId="77777777" w:rsidR="00A13275" w:rsidRPr="00FC60D6" w:rsidRDefault="00A13275" w:rsidP="00A13275">
            <w:pPr>
              <w:pStyle w:val="TableParagraph"/>
              <w:spacing w:before="104"/>
              <w:jc w:val="left"/>
              <w:rPr>
                <w:rFonts w:asciiTheme="minorHAnsi" w:hAnsiTheme="minorHAnsi" w:cstheme="minorHAnsi"/>
                <w:sz w:val="24"/>
                <w:szCs w:val="24"/>
              </w:rPr>
            </w:pPr>
            <w:r w:rsidRPr="00FC60D6">
              <w:rPr>
                <w:rFonts w:asciiTheme="minorHAnsi" w:hAnsiTheme="minorHAnsi" w:cstheme="minorHAnsi"/>
                <w:sz w:val="24"/>
                <w:szCs w:val="24"/>
              </w:rPr>
              <w:t>e-mail</w:t>
            </w:r>
            <w:r w:rsidRPr="00FC60D6">
              <w:rPr>
                <w:rFonts w:asciiTheme="minorHAnsi" w:hAnsiTheme="minorHAnsi" w:cstheme="minorHAnsi"/>
                <w:spacing w:val="-2"/>
                <w:sz w:val="24"/>
                <w:szCs w:val="24"/>
              </w:rPr>
              <w:t>:</w:t>
            </w:r>
          </w:p>
        </w:tc>
      </w:tr>
      <w:tr w:rsidR="00A13275" w:rsidRPr="00FC60D6" w14:paraId="4A81737E" w14:textId="77777777" w:rsidTr="00A13275">
        <w:trPr>
          <w:trHeight w:val="521"/>
        </w:trPr>
        <w:tc>
          <w:tcPr>
            <w:tcW w:w="3161" w:type="dxa"/>
          </w:tcPr>
          <w:p w14:paraId="77432305" w14:textId="77777777" w:rsidR="00A13275" w:rsidRPr="00FC60D6" w:rsidRDefault="00A13275" w:rsidP="00A13275">
            <w:pPr>
              <w:pStyle w:val="TableParagraph"/>
              <w:spacing w:line="249" w:lineRule="auto"/>
              <w:ind w:right="28"/>
              <w:rPr>
                <w:rFonts w:asciiTheme="minorHAnsi" w:hAnsiTheme="minorHAnsi" w:cstheme="minorHAnsi"/>
                <w:sz w:val="24"/>
                <w:szCs w:val="24"/>
              </w:rPr>
            </w:pPr>
            <w:r w:rsidRPr="00FC60D6">
              <w:rPr>
                <w:rFonts w:asciiTheme="minorHAnsi" w:hAnsiTheme="minorHAnsi" w:cstheme="minorHAnsi"/>
                <w:sz w:val="24"/>
                <w:szCs w:val="24"/>
              </w:rPr>
              <w:t>CREDENCIAMENTO</w:t>
            </w:r>
            <w:r w:rsidRPr="00FC60D6">
              <w:rPr>
                <w:rFonts w:asciiTheme="minorHAnsi" w:hAnsiTheme="minorHAnsi" w:cstheme="minorHAnsi"/>
                <w:spacing w:val="-6"/>
                <w:sz w:val="24"/>
                <w:szCs w:val="24"/>
              </w:rPr>
              <w:t xml:space="preserve"> </w:t>
            </w:r>
            <w:r w:rsidRPr="00FC60D6">
              <w:rPr>
                <w:rFonts w:asciiTheme="minorHAnsi" w:hAnsiTheme="minorHAnsi" w:cstheme="minorHAnsi"/>
                <w:sz w:val="24"/>
                <w:szCs w:val="24"/>
              </w:rPr>
              <w:t>NAS</w:t>
            </w:r>
            <w:r w:rsidRPr="00FC60D6">
              <w:rPr>
                <w:rFonts w:asciiTheme="minorHAnsi" w:hAnsiTheme="minorHAnsi" w:cstheme="minorHAnsi"/>
                <w:spacing w:val="40"/>
                <w:sz w:val="24"/>
                <w:szCs w:val="24"/>
              </w:rPr>
              <w:t xml:space="preserve"> </w:t>
            </w:r>
            <w:r w:rsidRPr="00FC60D6">
              <w:rPr>
                <w:rFonts w:asciiTheme="minorHAnsi" w:hAnsiTheme="minorHAnsi" w:cstheme="minorHAnsi"/>
                <w:spacing w:val="-2"/>
                <w:sz w:val="24"/>
                <w:szCs w:val="24"/>
              </w:rPr>
              <w:t>REGIÕES</w:t>
            </w:r>
          </w:p>
        </w:tc>
        <w:tc>
          <w:tcPr>
            <w:tcW w:w="6591" w:type="dxa"/>
          </w:tcPr>
          <w:p w14:paraId="65A3730C"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621786A0" w14:textId="77777777" w:rsidTr="00A13275">
        <w:trPr>
          <w:trHeight w:val="360"/>
        </w:trPr>
        <w:tc>
          <w:tcPr>
            <w:tcW w:w="3161" w:type="dxa"/>
          </w:tcPr>
          <w:p w14:paraId="63388456" w14:textId="77777777" w:rsidR="00A13275" w:rsidRPr="00FC60D6" w:rsidRDefault="00A13275" w:rsidP="00A13275">
            <w:pPr>
              <w:pStyle w:val="TableParagraph"/>
              <w:spacing w:before="103"/>
              <w:rPr>
                <w:rFonts w:asciiTheme="minorHAnsi" w:hAnsiTheme="minorHAnsi" w:cstheme="minorHAnsi"/>
                <w:sz w:val="24"/>
                <w:szCs w:val="24"/>
              </w:rPr>
            </w:pPr>
            <w:r w:rsidRPr="00FC60D6">
              <w:rPr>
                <w:rFonts w:asciiTheme="minorHAnsi" w:hAnsiTheme="minorHAnsi" w:cstheme="minorHAnsi"/>
                <w:sz w:val="24"/>
                <w:szCs w:val="24"/>
              </w:rPr>
              <w:t>TIPO</w:t>
            </w:r>
            <w:r w:rsidRPr="00FC60D6">
              <w:rPr>
                <w:rFonts w:asciiTheme="minorHAnsi" w:hAnsiTheme="minorHAnsi" w:cstheme="minorHAnsi"/>
                <w:spacing w:val="-1"/>
                <w:sz w:val="24"/>
                <w:szCs w:val="24"/>
              </w:rPr>
              <w:t xml:space="preserve"> </w:t>
            </w:r>
            <w:r w:rsidRPr="00FC60D6">
              <w:rPr>
                <w:rFonts w:asciiTheme="minorHAnsi" w:hAnsiTheme="minorHAnsi" w:cstheme="minorHAnsi"/>
                <w:sz w:val="24"/>
                <w:szCs w:val="24"/>
              </w:rPr>
              <w:t>DE</w:t>
            </w:r>
            <w:r w:rsidRPr="00FC60D6">
              <w:rPr>
                <w:rFonts w:asciiTheme="minorHAnsi" w:hAnsiTheme="minorHAnsi" w:cstheme="minorHAnsi"/>
                <w:spacing w:val="4"/>
                <w:sz w:val="24"/>
                <w:szCs w:val="24"/>
              </w:rPr>
              <w:t xml:space="preserve"> </w:t>
            </w:r>
            <w:r w:rsidRPr="00FC60D6">
              <w:rPr>
                <w:rFonts w:asciiTheme="minorHAnsi" w:hAnsiTheme="minorHAnsi" w:cstheme="minorHAnsi"/>
                <w:spacing w:val="-2"/>
                <w:sz w:val="24"/>
                <w:szCs w:val="24"/>
              </w:rPr>
              <w:t>COMPLEXIDADE</w:t>
            </w:r>
          </w:p>
        </w:tc>
        <w:tc>
          <w:tcPr>
            <w:tcW w:w="6591" w:type="dxa"/>
          </w:tcPr>
          <w:p w14:paraId="0A39AFBC" w14:textId="77777777" w:rsidR="00A13275" w:rsidRPr="00FC60D6" w:rsidRDefault="00A13275" w:rsidP="00A13275">
            <w:pPr>
              <w:pStyle w:val="TableParagraph"/>
              <w:spacing w:before="0"/>
              <w:ind w:left="0"/>
              <w:rPr>
                <w:rFonts w:asciiTheme="minorHAnsi" w:hAnsiTheme="minorHAnsi" w:cstheme="minorHAnsi"/>
                <w:sz w:val="24"/>
                <w:szCs w:val="24"/>
              </w:rPr>
            </w:pPr>
          </w:p>
        </w:tc>
      </w:tr>
    </w:tbl>
    <w:p w14:paraId="3B94A555" w14:textId="77777777" w:rsidR="00A13275" w:rsidRPr="00FC60D6" w:rsidRDefault="00A13275" w:rsidP="00A13275">
      <w:pPr>
        <w:spacing w:line="276" w:lineRule="auto"/>
        <w:ind w:firstLine="708"/>
        <w:rPr>
          <w:rFonts w:cstheme="minorHAnsi"/>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591"/>
      </w:tblGrid>
      <w:tr w:rsidR="00A13275" w:rsidRPr="00FC60D6" w14:paraId="4CE59D21" w14:textId="77777777" w:rsidTr="00A13275">
        <w:trPr>
          <w:trHeight w:val="354"/>
        </w:trPr>
        <w:tc>
          <w:tcPr>
            <w:tcW w:w="3161" w:type="dxa"/>
          </w:tcPr>
          <w:p w14:paraId="5097755C" w14:textId="77777777" w:rsidR="00A13275" w:rsidRPr="00FC60D6" w:rsidRDefault="00A13275" w:rsidP="00A13275">
            <w:pPr>
              <w:pStyle w:val="TableParagraph"/>
              <w:spacing w:before="91"/>
              <w:rPr>
                <w:rFonts w:asciiTheme="minorHAnsi" w:hAnsiTheme="minorHAnsi" w:cstheme="minorHAnsi"/>
                <w:b/>
                <w:sz w:val="24"/>
                <w:szCs w:val="24"/>
              </w:rPr>
            </w:pPr>
            <w:r w:rsidRPr="00FC60D6">
              <w:rPr>
                <w:rFonts w:asciiTheme="minorHAnsi" w:hAnsiTheme="minorHAnsi" w:cstheme="minorHAnsi"/>
                <w:b/>
                <w:spacing w:val="-2"/>
                <w:sz w:val="24"/>
                <w:szCs w:val="24"/>
              </w:rPr>
              <w:t>COLOCAÇÃO</w:t>
            </w:r>
          </w:p>
        </w:tc>
        <w:tc>
          <w:tcPr>
            <w:tcW w:w="6591" w:type="dxa"/>
          </w:tcPr>
          <w:p w14:paraId="5D7E2F33" w14:textId="77777777" w:rsidR="00A13275" w:rsidRPr="00FC60D6" w:rsidRDefault="00A13275" w:rsidP="00A13275">
            <w:pPr>
              <w:pStyle w:val="TableParagraph"/>
              <w:spacing w:before="91"/>
              <w:rPr>
                <w:rFonts w:asciiTheme="minorHAnsi" w:hAnsiTheme="minorHAnsi" w:cstheme="minorHAnsi"/>
                <w:b/>
                <w:sz w:val="24"/>
                <w:szCs w:val="24"/>
              </w:rPr>
            </w:pPr>
            <w:r w:rsidRPr="00FC60D6">
              <w:rPr>
                <w:rFonts w:asciiTheme="minorHAnsi" w:hAnsiTheme="minorHAnsi" w:cstheme="minorHAnsi"/>
                <w:b/>
                <w:sz w:val="24"/>
                <w:szCs w:val="24"/>
              </w:rPr>
              <w:t>3ª</w:t>
            </w:r>
            <w:r w:rsidRPr="00FC60D6">
              <w:rPr>
                <w:rFonts w:asciiTheme="minorHAnsi" w:hAnsiTheme="minorHAnsi" w:cstheme="minorHAnsi"/>
                <w:b/>
                <w:spacing w:val="1"/>
                <w:sz w:val="24"/>
                <w:szCs w:val="24"/>
              </w:rPr>
              <w:t xml:space="preserve"> </w:t>
            </w:r>
            <w:r w:rsidRPr="00FC60D6">
              <w:rPr>
                <w:rFonts w:asciiTheme="minorHAnsi" w:hAnsiTheme="minorHAnsi" w:cstheme="minorHAnsi"/>
                <w:b/>
                <w:spacing w:val="-2"/>
                <w:sz w:val="24"/>
                <w:szCs w:val="24"/>
              </w:rPr>
              <w:t>CREDENCIADA</w:t>
            </w:r>
          </w:p>
        </w:tc>
      </w:tr>
      <w:tr w:rsidR="00A13275" w:rsidRPr="00FC60D6" w14:paraId="6E81B245" w14:textId="77777777" w:rsidTr="00A13275">
        <w:trPr>
          <w:trHeight w:val="359"/>
        </w:trPr>
        <w:tc>
          <w:tcPr>
            <w:tcW w:w="3161" w:type="dxa"/>
          </w:tcPr>
          <w:p w14:paraId="1FC9E085"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2"/>
                <w:sz w:val="24"/>
                <w:szCs w:val="24"/>
              </w:rPr>
              <w:t>EMPRESA</w:t>
            </w:r>
          </w:p>
        </w:tc>
        <w:tc>
          <w:tcPr>
            <w:tcW w:w="6591" w:type="dxa"/>
          </w:tcPr>
          <w:p w14:paraId="1EB70684"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1DEA72AE" w14:textId="77777777" w:rsidTr="00A13275">
        <w:trPr>
          <w:trHeight w:val="353"/>
        </w:trPr>
        <w:tc>
          <w:tcPr>
            <w:tcW w:w="3161" w:type="dxa"/>
          </w:tcPr>
          <w:p w14:paraId="00A0E360"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4"/>
                <w:sz w:val="24"/>
                <w:szCs w:val="24"/>
              </w:rPr>
              <w:t>CNPJ</w:t>
            </w:r>
          </w:p>
        </w:tc>
        <w:tc>
          <w:tcPr>
            <w:tcW w:w="6591" w:type="dxa"/>
          </w:tcPr>
          <w:p w14:paraId="373F9957"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21F1CF7D" w14:textId="77777777" w:rsidTr="00A13275">
        <w:trPr>
          <w:trHeight w:val="354"/>
        </w:trPr>
        <w:tc>
          <w:tcPr>
            <w:tcW w:w="3161" w:type="dxa"/>
          </w:tcPr>
          <w:p w14:paraId="463E3482" w14:textId="77777777" w:rsidR="00A13275" w:rsidRPr="00FC60D6" w:rsidRDefault="00A13275" w:rsidP="00A13275">
            <w:pPr>
              <w:pStyle w:val="TableParagraph"/>
              <w:rPr>
                <w:rFonts w:asciiTheme="minorHAnsi" w:hAnsiTheme="minorHAnsi" w:cstheme="minorHAnsi"/>
                <w:sz w:val="24"/>
                <w:szCs w:val="24"/>
              </w:rPr>
            </w:pPr>
            <w:r w:rsidRPr="00FC60D6">
              <w:rPr>
                <w:rFonts w:asciiTheme="minorHAnsi" w:hAnsiTheme="minorHAnsi" w:cstheme="minorHAnsi"/>
                <w:spacing w:val="-2"/>
                <w:sz w:val="24"/>
                <w:szCs w:val="24"/>
              </w:rPr>
              <w:t>ENDEREÇO</w:t>
            </w:r>
          </w:p>
        </w:tc>
        <w:tc>
          <w:tcPr>
            <w:tcW w:w="6591" w:type="dxa"/>
          </w:tcPr>
          <w:p w14:paraId="5B713B03"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2BEDAACD" w14:textId="77777777" w:rsidTr="00A13275">
        <w:trPr>
          <w:trHeight w:val="886"/>
        </w:trPr>
        <w:tc>
          <w:tcPr>
            <w:tcW w:w="3161" w:type="dxa"/>
            <w:vAlign w:val="center"/>
          </w:tcPr>
          <w:p w14:paraId="54B1A961" w14:textId="77777777" w:rsidR="00A13275" w:rsidRPr="00FC60D6" w:rsidRDefault="00A13275" w:rsidP="00A13275">
            <w:pPr>
              <w:pStyle w:val="TableParagraph"/>
              <w:spacing w:before="102"/>
              <w:rPr>
                <w:rFonts w:asciiTheme="minorHAnsi" w:hAnsiTheme="minorHAnsi" w:cstheme="minorHAnsi"/>
                <w:sz w:val="24"/>
                <w:szCs w:val="24"/>
              </w:rPr>
            </w:pPr>
            <w:r w:rsidRPr="00FC60D6">
              <w:rPr>
                <w:rFonts w:asciiTheme="minorHAnsi" w:hAnsiTheme="minorHAnsi" w:cstheme="minorHAnsi"/>
                <w:spacing w:val="-2"/>
                <w:sz w:val="24"/>
                <w:szCs w:val="24"/>
              </w:rPr>
              <w:t>REPRESENTANTE/PREPOSTO:</w:t>
            </w:r>
          </w:p>
        </w:tc>
        <w:tc>
          <w:tcPr>
            <w:tcW w:w="6591" w:type="dxa"/>
            <w:vAlign w:val="bottom"/>
          </w:tcPr>
          <w:p w14:paraId="3EBBC634" w14:textId="77777777" w:rsidR="00A13275" w:rsidRPr="00FC60D6" w:rsidRDefault="00A13275" w:rsidP="00A13275">
            <w:pPr>
              <w:pStyle w:val="TableParagraph"/>
              <w:spacing w:before="102"/>
              <w:jc w:val="left"/>
              <w:rPr>
                <w:rFonts w:asciiTheme="minorHAnsi" w:hAnsiTheme="minorHAnsi" w:cstheme="minorHAnsi"/>
                <w:sz w:val="24"/>
                <w:szCs w:val="24"/>
              </w:rPr>
            </w:pPr>
            <w:r w:rsidRPr="00FC60D6">
              <w:rPr>
                <w:rFonts w:asciiTheme="minorHAnsi" w:hAnsiTheme="minorHAnsi" w:cstheme="minorHAnsi"/>
                <w:spacing w:val="-2"/>
                <w:sz w:val="24"/>
                <w:szCs w:val="24"/>
              </w:rPr>
              <w:t>Nome:</w:t>
            </w:r>
          </w:p>
          <w:p w14:paraId="44AF9C2C" w14:textId="77777777" w:rsidR="00A13275" w:rsidRPr="00FC60D6" w:rsidRDefault="00A13275" w:rsidP="00A13275">
            <w:pPr>
              <w:pStyle w:val="TableParagraph"/>
              <w:spacing w:before="99"/>
              <w:jc w:val="left"/>
              <w:rPr>
                <w:rFonts w:asciiTheme="minorHAnsi" w:hAnsiTheme="minorHAnsi" w:cstheme="minorHAnsi"/>
                <w:sz w:val="24"/>
                <w:szCs w:val="24"/>
              </w:rPr>
            </w:pPr>
            <w:r w:rsidRPr="00FC60D6">
              <w:rPr>
                <w:rFonts w:asciiTheme="minorHAnsi" w:hAnsiTheme="minorHAnsi" w:cstheme="minorHAnsi"/>
                <w:spacing w:val="-4"/>
                <w:sz w:val="24"/>
                <w:szCs w:val="24"/>
              </w:rPr>
              <w:t>CPF:</w:t>
            </w:r>
          </w:p>
          <w:p w14:paraId="20071150"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Telefone:</w:t>
            </w:r>
          </w:p>
          <w:p w14:paraId="4A2FEEEC"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e-mail</w:t>
            </w:r>
            <w:r w:rsidRPr="00FC60D6">
              <w:rPr>
                <w:rFonts w:asciiTheme="minorHAnsi" w:hAnsiTheme="minorHAnsi" w:cstheme="minorHAnsi"/>
                <w:spacing w:val="-2"/>
                <w:sz w:val="24"/>
                <w:szCs w:val="24"/>
              </w:rPr>
              <w:t>:</w:t>
            </w:r>
          </w:p>
        </w:tc>
      </w:tr>
      <w:tr w:rsidR="00A13275" w:rsidRPr="00FC60D6" w14:paraId="1A6FA5F7" w14:textId="77777777" w:rsidTr="00A13275">
        <w:trPr>
          <w:trHeight w:val="880"/>
        </w:trPr>
        <w:tc>
          <w:tcPr>
            <w:tcW w:w="3161" w:type="dxa"/>
            <w:vAlign w:val="center"/>
          </w:tcPr>
          <w:p w14:paraId="57BE56DC" w14:textId="77777777" w:rsidR="00A13275" w:rsidRPr="00FC60D6" w:rsidRDefault="00A13275" w:rsidP="00A13275">
            <w:pPr>
              <w:pStyle w:val="TableParagraph"/>
              <w:spacing w:line="249" w:lineRule="auto"/>
              <w:rPr>
                <w:rFonts w:asciiTheme="minorHAnsi" w:hAnsiTheme="minorHAnsi" w:cstheme="minorHAnsi"/>
                <w:sz w:val="24"/>
                <w:szCs w:val="24"/>
              </w:rPr>
            </w:pPr>
            <w:r w:rsidRPr="00FC60D6">
              <w:rPr>
                <w:rFonts w:asciiTheme="minorHAnsi" w:hAnsiTheme="minorHAnsi" w:cstheme="minorHAnsi"/>
                <w:sz w:val="24"/>
                <w:szCs w:val="24"/>
              </w:rPr>
              <w:t>RESPONSÁVEL TÉCNICO PELA</w:t>
            </w:r>
            <w:r w:rsidRPr="00FC60D6">
              <w:rPr>
                <w:rFonts w:asciiTheme="minorHAnsi" w:hAnsiTheme="minorHAnsi" w:cstheme="minorHAnsi"/>
                <w:spacing w:val="40"/>
                <w:sz w:val="24"/>
                <w:szCs w:val="24"/>
              </w:rPr>
              <w:t xml:space="preserve"> </w:t>
            </w:r>
            <w:r w:rsidRPr="00FC60D6">
              <w:rPr>
                <w:rFonts w:asciiTheme="minorHAnsi" w:hAnsiTheme="minorHAnsi" w:cstheme="minorHAnsi"/>
                <w:spacing w:val="-2"/>
                <w:sz w:val="24"/>
                <w:szCs w:val="24"/>
              </w:rPr>
              <w:t>EMPRESA:</w:t>
            </w:r>
          </w:p>
        </w:tc>
        <w:tc>
          <w:tcPr>
            <w:tcW w:w="6591" w:type="dxa"/>
            <w:vAlign w:val="bottom"/>
          </w:tcPr>
          <w:p w14:paraId="3C170E56" w14:textId="77777777" w:rsidR="00A13275" w:rsidRPr="00FC60D6" w:rsidRDefault="00A13275" w:rsidP="00A13275">
            <w:pPr>
              <w:pStyle w:val="TableParagraph"/>
              <w:jc w:val="left"/>
              <w:rPr>
                <w:rFonts w:asciiTheme="minorHAnsi" w:hAnsiTheme="minorHAnsi" w:cstheme="minorHAnsi"/>
                <w:sz w:val="24"/>
                <w:szCs w:val="24"/>
              </w:rPr>
            </w:pPr>
            <w:r w:rsidRPr="00FC60D6">
              <w:rPr>
                <w:rFonts w:asciiTheme="minorHAnsi" w:hAnsiTheme="minorHAnsi" w:cstheme="minorHAnsi"/>
                <w:spacing w:val="-2"/>
                <w:sz w:val="24"/>
                <w:szCs w:val="24"/>
              </w:rPr>
              <w:t>Nome:</w:t>
            </w:r>
          </w:p>
          <w:p w14:paraId="5B8DDFF8" w14:textId="77777777" w:rsidR="00A13275" w:rsidRPr="00FC60D6" w:rsidRDefault="00A13275" w:rsidP="00A13275">
            <w:pPr>
              <w:pStyle w:val="TableParagraph"/>
              <w:spacing w:before="98"/>
              <w:jc w:val="left"/>
              <w:rPr>
                <w:rFonts w:asciiTheme="minorHAnsi" w:hAnsiTheme="minorHAnsi" w:cstheme="minorHAnsi"/>
                <w:spacing w:val="-2"/>
                <w:sz w:val="24"/>
                <w:szCs w:val="24"/>
              </w:rPr>
            </w:pPr>
            <w:r w:rsidRPr="00FC60D6">
              <w:rPr>
                <w:rFonts w:asciiTheme="minorHAnsi" w:hAnsiTheme="minorHAnsi" w:cstheme="minorHAnsi"/>
                <w:spacing w:val="-2"/>
                <w:sz w:val="24"/>
                <w:szCs w:val="24"/>
              </w:rPr>
              <w:t>CREA/CAU:</w:t>
            </w:r>
          </w:p>
          <w:p w14:paraId="6CD6080E" w14:textId="77777777" w:rsidR="00A13275" w:rsidRPr="00FC60D6" w:rsidRDefault="00A13275" w:rsidP="00A13275">
            <w:pPr>
              <w:pStyle w:val="TableParagraph"/>
              <w:spacing w:before="98"/>
              <w:jc w:val="left"/>
              <w:rPr>
                <w:rFonts w:asciiTheme="minorHAnsi" w:hAnsiTheme="minorHAnsi" w:cstheme="minorHAnsi"/>
                <w:sz w:val="24"/>
                <w:szCs w:val="24"/>
              </w:rPr>
            </w:pPr>
            <w:r w:rsidRPr="00FC60D6">
              <w:rPr>
                <w:rFonts w:asciiTheme="minorHAnsi" w:hAnsiTheme="minorHAnsi" w:cstheme="minorHAnsi"/>
                <w:sz w:val="24"/>
                <w:szCs w:val="24"/>
              </w:rPr>
              <w:t>Telefone:</w:t>
            </w:r>
          </w:p>
          <w:p w14:paraId="69FFEE8E" w14:textId="77777777" w:rsidR="00A13275" w:rsidRPr="00FC60D6" w:rsidRDefault="00A13275" w:rsidP="00A13275">
            <w:pPr>
              <w:pStyle w:val="TableParagraph"/>
              <w:spacing w:before="104"/>
              <w:jc w:val="left"/>
              <w:rPr>
                <w:rFonts w:asciiTheme="minorHAnsi" w:hAnsiTheme="minorHAnsi" w:cstheme="minorHAnsi"/>
                <w:sz w:val="24"/>
                <w:szCs w:val="24"/>
              </w:rPr>
            </w:pPr>
            <w:r w:rsidRPr="00FC60D6">
              <w:rPr>
                <w:rFonts w:asciiTheme="minorHAnsi" w:hAnsiTheme="minorHAnsi" w:cstheme="minorHAnsi"/>
                <w:sz w:val="24"/>
                <w:szCs w:val="24"/>
              </w:rPr>
              <w:t>e-mail</w:t>
            </w:r>
            <w:r w:rsidRPr="00FC60D6">
              <w:rPr>
                <w:rFonts w:asciiTheme="minorHAnsi" w:hAnsiTheme="minorHAnsi" w:cstheme="minorHAnsi"/>
                <w:spacing w:val="-2"/>
                <w:sz w:val="24"/>
                <w:szCs w:val="24"/>
              </w:rPr>
              <w:t>:</w:t>
            </w:r>
          </w:p>
        </w:tc>
      </w:tr>
      <w:tr w:rsidR="00A13275" w:rsidRPr="00FC60D6" w14:paraId="73542010" w14:textId="77777777" w:rsidTr="00A13275">
        <w:trPr>
          <w:trHeight w:val="521"/>
        </w:trPr>
        <w:tc>
          <w:tcPr>
            <w:tcW w:w="3161" w:type="dxa"/>
          </w:tcPr>
          <w:p w14:paraId="483EA92E" w14:textId="77777777" w:rsidR="00A13275" w:rsidRPr="00FC60D6" w:rsidRDefault="00A13275" w:rsidP="00A13275">
            <w:pPr>
              <w:pStyle w:val="TableParagraph"/>
              <w:spacing w:line="249" w:lineRule="auto"/>
              <w:ind w:right="28"/>
              <w:rPr>
                <w:rFonts w:asciiTheme="minorHAnsi" w:hAnsiTheme="minorHAnsi" w:cstheme="minorHAnsi"/>
                <w:sz w:val="24"/>
                <w:szCs w:val="24"/>
              </w:rPr>
            </w:pPr>
            <w:r w:rsidRPr="00FC60D6">
              <w:rPr>
                <w:rFonts w:asciiTheme="minorHAnsi" w:hAnsiTheme="minorHAnsi" w:cstheme="minorHAnsi"/>
                <w:sz w:val="24"/>
                <w:szCs w:val="24"/>
              </w:rPr>
              <w:t>CREDENCIAMENTO</w:t>
            </w:r>
            <w:r w:rsidRPr="00FC60D6">
              <w:rPr>
                <w:rFonts w:asciiTheme="minorHAnsi" w:hAnsiTheme="minorHAnsi" w:cstheme="minorHAnsi"/>
                <w:spacing w:val="-6"/>
                <w:sz w:val="24"/>
                <w:szCs w:val="24"/>
              </w:rPr>
              <w:t xml:space="preserve"> </w:t>
            </w:r>
            <w:r w:rsidRPr="00FC60D6">
              <w:rPr>
                <w:rFonts w:asciiTheme="minorHAnsi" w:hAnsiTheme="minorHAnsi" w:cstheme="minorHAnsi"/>
                <w:sz w:val="24"/>
                <w:szCs w:val="24"/>
              </w:rPr>
              <w:t>NAS</w:t>
            </w:r>
            <w:r w:rsidRPr="00FC60D6">
              <w:rPr>
                <w:rFonts w:asciiTheme="minorHAnsi" w:hAnsiTheme="minorHAnsi" w:cstheme="minorHAnsi"/>
                <w:spacing w:val="40"/>
                <w:sz w:val="24"/>
                <w:szCs w:val="24"/>
              </w:rPr>
              <w:t xml:space="preserve"> </w:t>
            </w:r>
            <w:r w:rsidRPr="00FC60D6">
              <w:rPr>
                <w:rFonts w:asciiTheme="minorHAnsi" w:hAnsiTheme="minorHAnsi" w:cstheme="minorHAnsi"/>
                <w:spacing w:val="-2"/>
                <w:sz w:val="24"/>
                <w:szCs w:val="24"/>
              </w:rPr>
              <w:t>REGIÕES</w:t>
            </w:r>
          </w:p>
        </w:tc>
        <w:tc>
          <w:tcPr>
            <w:tcW w:w="6591" w:type="dxa"/>
          </w:tcPr>
          <w:p w14:paraId="26ED293F" w14:textId="77777777" w:rsidR="00A13275" w:rsidRPr="00FC60D6" w:rsidRDefault="00A13275" w:rsidP="00A13275">
            <w:pPr>
              <w:pStyle w:val="TableParagraph"/>
              <w:spacing w:before="0"/>
              <w:ind w:left="0"/>
              <w:rPr>
                <w:rFonts w:asciiTheme="minorHAnsi" w:hAnsiTheme="minorHAnsi" w:cstheme="minorHAnsi"/>
                <w:sz w:val="24"/>
                <w:szCs w:val="24"/>
              </w:rPr>
            </w:pPr>
          </w:p>
        </w:tc>
      </w:tr>
      <w:tr w:rsidR="00A13275" w:rsidRPr="00FC60D6" w14:paraId="391EDFCD" w14:textId="77777777" w:rsidTr="00A13275">
        <w:trPr>
          <w:trHeight w:val="360"/>
        </w:trPr>
        <w:tc>
          <w:tcPr>
            <w:tcW w:w="3161" w:type="dxa"/>
          </w:tcPr>
          <w:p w14:paraId="7D5EFF45" w14:textId="77777777" w:rsidR="00A13275" w:rsidRPr="00FC60D6" w:rsidRDefault="00A13275" w:rsidP="00A13275">
            <w:pPr>
              <w:pStyle w:val="TableParagraph"/>
              <w:spacing w:before="103"/>
              <w:rPr>
                <w:rFonts w:asciiTheme="minorHAnsi" w:hAnsiTheme="minorHAnsi" w:cstheme="minorHAnsi"/>
                <w:sz w:val="24"/>
                <w:szCs w:val="24"/>
              </w:rPr>
            </w:pPr>
            <w:r w:rsidRPr="00FC60D6">
              <w:rPr>
                <w:rFonts w:asciiTheme="minorHAnsi" w:hAnsiTheme="minorHAnsi" w:cstheme="minorHAnsi"/>
                <w:sz w:val="24"/>
                <w:szCs w:val="24"/>
              </w:rPr>
              <w:t>TIPO</w:t>
            </w:r>
            <w:r w:rsidRPr="00FC60D6">
              <w:rPr>
                <w:rFonts w:asciiTheme="minorHAnsi" w:hAnsiTheme="minorHAnsi" w:cstheme="minorHAnsi"/>
                <w:spacing w:val="-1"/>
                <w:sz w:val="24"/>
                <w:szCs w:val="24"/>
              </w:rPr>
              <w:t xml:space="preserve"> </w:t>
            </w:r>
            <w:r w:rsidRPr="00FC60D6">
              <w:rPr>
                <w:rFonts w:asciiTheme="minorHAnsi" w:hAnsiTheme="minorHAnsi" w:cstheme="minorHAnsi"/>
                <w:sz w:val="24"/>
                <w:szCs w:val="24"/>
              </w:rPr>
              <w:t>DE</w:t>
            </w:r>
            <w:r w:rsidRPr="00FC60D6">
              <w:rPr>
                <w:rFonts w:asciiTheme="minorHAnsi" w:hAnsiTheme="minorHAnsi" w:cstheme="minorHAnsi"/>
                <w:spacing w:val="4"/>
                <w:sz w:val="24"/>
                <w:szCs w:val="24"/>
              </w:rPr>
              <w:t xml:space="preserve"> </w:t>
            </w:r>
            <w:r w:rsidRPr="00FC60D6">
              <w:rPr>
                <w:rFonts w:asciiTheme="minorHAnsi" w:hAnsiTheme="minorHAnsi" w:cstheme="minorHAnsi"/>
                <w:spacing w:val="-2"/>
                <w:sz w:val="24"/>
                <w:szCs w:val="24"/>
              </w:rPr>
              <w:t>COMPLEXIDADE</w:t>
            </w:r>
          </w:p>
        </w:tc>
        <w:tc>
          <w:tcPr>
            <w:tcW w:w="6591" w:type="dxa"/>
          </w:tcPr>
          <w:p w14:paraId="4073E4D7" w14:textId="77777777" w:rsidR="00A13275" w:rsidRPr="00FC60D6" w:rsidRDefault="00A13275" w:rsidP="00A13275">
            <w:pPr>
              <w:pStyle w:val="TableParagraph"/>
              <w:spacing w:before="0"/>
              <w:ind w:left="0"/>
              <w:rPr>
                <w:rFonts w:asciiTheme="minorHAnsi" w:hAnsiTheme="minorHAnsi" w:cstheme="minorHAnsi"/>
                <w:sz w:val="24"/>
                <w:szCs w:val="24"/>
              </w:rPr>
            </w:pPr>
          </w:p>
        </w:tc>
      </w:tr>
    </w:tbl>
    <w:p w14:paraId="707C9130" w14:textId="77777777" w:rsidR="00A13275" w:rsidRPr="00FC60D6" w:rsidRDefault="00A13275" w:rsidP="00A13275">
      <w:pPr>
        <w:pStyle w:val="Corpodetexto"/>
        <w:spacing w:before="49"/>
        <w:rPr>
          <w:rFonts w:asciiTheme="minorHAnsi" w:hAnsiTheme="minorHAnsi" w:cstheme="minorHAnsi"/>
        </w:rPr>
      </w:pPr>
    </w:p>
    <w:p w14:paraId="75DAD6D8" w14:textId="77777777" w:rsidR="00A13275" w:rsidRPr="00FC60D6" w:rsidRDefault="00A13275" w:rsidP="00A13275">
      <w:pPr>
        <w:pStyle w:val="PargrafodaLista"/>
        <w:widowControl w:val="0"/>
        <w:numPr>
          <w:ilvl w:val="0"/>
          <w:numId w:val="17"/>
        </w:numPr>
        <w:shd w:val="clear" w:color="auto" w:fill="FFC000"/>
        <w:tabs>
          <w:tab w:val="left" w:pos="351"/>
        </w:tabs>
        <w:autoSpaceDE w:val="0"/>
        <w:autoSpaceDN w:val="0"/>
        <w:spacing w:line="240" w:lineRule="auto"/>
        <w:ind w:left="351" w:hanging="339"/>
        <w:contextualSpacing w:val="0"/>
        <w:rPr>
          <w:rFonts w:cstheme="minorHAnsi"/>
          <w:b/>
        </w:rPr>
      </w:pPr>
      <w:r w:rsidRPr="00FC60D6">
        <w:rPr>
          <w:rFonts w:cstheme="minorHAnsi"/>
          <w:b/>
        </w:rPr>
        <w:t>CLÁUSULA PRIMEIRA - OBJETO</w:t>
      </w:r>
      <w:r w:rsidRPr="00FC60D6">
        <w:rPr>
          <w:rFonts w:cstheme="minorHAnsi"/>
          <w:b/>
          <w:spacing w:val="-3"/>
        </w:rPr>
        <w:t xml:space="preserve"> </w:t>
      </w:r>
    </w:p>
    <w:p w14:paraId="677118C6" w14:textId="77777777" w:rsidR="00A13275" w:rsidRPr="00FC60D6" w:rsidRDefault="00A13275" w:rsidP="00A13275">
      <w:pPr>
        <w:spacing w:before="169" w:line="276" w:lineRule="auto"/>
        <w:ind w:left="372" w:right="152" w:hanging="360"/>
        <w:rPr>
          <w:rFonts w:cstheme="minorHAnsi"/>
        </w:rPr>
      </w:pPr>
      <w:r w:rsidRPr="00FC60D6">
        <w:rPr>
          <w:rFonts w:cstheme="minorHAnsi"/>
        </w:rPr>
        <w:t>1.1</w:t>
      </w:r>
      <w:r w:rsidRPr="00FC60D6">
        <w:rPr>
          <w:rFonts w:cstheme="minorHAnsi"/>
          <w:spacing w:val="-15"/>
        </w:rPr>
        <w:t xml:space="preserve"> </w:t>
      </w:r>
      <w:r w:rsidRPr="00FC60D6">
        <w:rPr>
          <w:rFonts w:cstheme="minorHAnsi"/>
        </w:rPr>
        <w:t>-</w:t>
      </w:r>
      <w:r w:rsidRPr="00FC60D6">
        <w:rPr>
          <w:rFonts w:cstheme="minorHAnsi"/>
          <w:spacing w:val="-15"/>
        </w:rPr>
        <w:t xml:space="preserve"> </w:t>
      </w:r>
      <w:r w:rsidRPr="00FC60D6">
        <w:rPr>
          <w:rFonts w:cstheme="minorHAnsi"/>
        </w:rPr>
        <w:t>O</w:t>
      </w:r>
      <w:r w:rsidRPr="00FC60D6">
        <w:rPr>
          <w:rFonts w:cstheme="minorHAnsi"/>
          <w:spacing w:val="-15"/>
        </w:rPr>
        <w:t xml:space="preserve"> </w:t>
      </w:r>
      <w:r w:rsidRPr="00FC60D6">
        <w:rPr>
          <w:rFonts w:cstheme="minorHAnsi"/>
        </w:rPr>
        <w:t>objeto</w:t>
      </w:r>
      <w:r w:rsidRPr="00FC60D6">
        <w:rPr>
          <w:rFonts w:cstheme="minorHAnsi"/>
          <w:spacing w:val="-14"/>
        </w:rPr>
        <w:t xml:space="preserve"> </w:t>
      </w:r>
      <w:r w:rsidRPr="00FC60D6">
        <w:rPr>
          <w:rFonts w:cstheme="minorHAnsi"/>
        </w:rPr>
        <w:t>do</w:t>
      </w:r>
      <w:r w:rsidRPr="00FC60D6">
        <w:rPr>
          <w:rFonts w:cstheme="minorHAnsi"/>
          <w:spacing w:val="-15"/>
        </w:rPr>
        <w:t xml:space="preserve"> </w:t>
      </w:r>
      <w:r w:rsidRPr="00FC60D6">
        <w:rPr>
          <w:rFonts w:cstheme="minorHAnsi"/>
        </w:rPr>
        <w:t>presente</w:t>
      </w:r>
      <w:r w:rsidRPr="00FC60D6">
        <w:rPr>
          <w:rFonts w:cstheme="minorHAnsi"/>
          <w:spacing w:val="-15"/>
        </w:rPr>
        <w:t xml:space="preserve"> </w:t>
      </w:r>
      <w:r w:rsidRPr="00FC60D6">
        <w:rPr>
          <w:rFonts w:cstheme="minorHAnsi"/>
        </w:rPr>
        <w:t>instrumento</w:t>
      </w:r>
      <w:r w:rsidRPr="00FC60D6">
        <w:rPr>
          <w:rFonts w:cstheme="minorHAnsi"/>
          <w:spacing w:val="-14"/>
        </w:rPr>
        <w:t xml:space="preserve"> </w:t>
      </w:r>
      <w:r w:rsidRPr="00FC60D6">
        <w:rPr>
          <w:rFonts w:cstheme="minorHAnsi"/>
        </w:rPr>
        <w:t>é</w:t>
      </w:r>
      <w:r>
        <w:rPr>
          <w:rFonts w:cstheme="minorHAnsi"/>
          <w:spacing w:val="-15"/>
        </w:rPr>
        <w:t xml:space="preserve"> o </w:t>
      </w:r>
      <w:r w:rsidRPr="00C13024">
        <w:rPr>
          <w:rFonts w:cstheme="minorHAnsi"/>
          <w:b/>
          <w:spacing w:val="-15"/>
        </w:rPr>
        <w:t xml:space="preserve">CREDENCIAMENTO DE </w:t>
      </w:r>
      <w:r>
        <w:rPr>
          <w:rFonts w:cstheme="minorHAnsi"/>
          <w:b/>
          <w:spacing w:val="-15"/>
        </w:rPr>
        <w:t xml:space="preserve">PESSOAS FÍSICAS OU JURÍDICAS PARA PRESTAÇÃO DE SERVIÇOS </w:t>
      </w:r>
      <w:r w:rsidRPr="00C13024">
        <w:rPr>
          <w:rFonts w:cstheme="minorHAnsi"/>
          <w:b/>
        </w:rPr>
        <w:t>ESPECIALIZAD</w:t>
      </w:r>
      <w:r>
        <w:rPr>
          <w:rFonts w:cstheme="minorHAnsi"/>
          <w:b/>
        </w:rPr>
        <w:t>O</w:t>
      </w:r>
      <w:r w:rsidRPr="00C13024">
        <w:rPr>
          <w:rFonts w:cstheme="minorHAnsi"/>
          <w:b/>
        </w:rPr>
        <w:t>S</w:t>
      </w:r>
      <w:r w:rsidRPr="00FC60D6">
        <w:rPr>
          <w:rFonts w:cstheme="minorHAnsi"/>
        </w:rPr>
        <w:t xml:space="preserve"> em corte de grama, limpeza de ervas daninhas em calçadas, canteiros e poda de arvores, além da manutenção das áreas não cobertas, que incluem os fundos da Câmara Municipal de Paranatinga, nos termos da tabela abaixo, conforme condições e exigências estabelecidas no Termo de Referência.</w:t>
      </w:r>
    </w:p>
    <w:p w14:paraId="78D04AF4" w14:textId="77777777" w:rsidR="00A13275" w:rsidRPr="00C13024" w:rsidRDefault="00A13275" w:rsidP="00A13275">
      <w:pPr>
        <w:pStyle w:val="PargrafodaLista"/>
        <w:widowControl w:val="0"/>
        <w:numPr>
          <w:ilvl w:val="1"/>
          <w:numId w:val="17"/>
        </w:numPr>
        <w:tabs>
          <w:tab w:val="left" w:pos="861"/>
        </w:tabs>
        <w:autoSpaceDE w:val="0"/>
        <w:autoSpaceDN w:val="0"/>
        <w:spacing w:line="240" w:lineRule="auto"/>
        <w:contextualSpacing w:val="0"/>
        <w:rPr>
          <w:rFonts w:cstheme="minorHAnsi"/>
        </w:rPr>
      </w:pPr>
      <w:r w:rsidRPr="00C13024">
        <w:rPr>
          <w:rFonts w:cstheme="minorHAnsi"/>
        </w:rPr>
        <w:t>Objeto</w:t>
      </w:r>
      <w:r w:rsidRPr="00C13024">
        <w:rPr>
          <w:rFonts w:cstheme="minorHAnsi"/>
          <w:spacing w:val="-6"/>
        </w:rPr>
        <w:t xml:space="preserve"> </w:t>
      </w:r>
      <w:r w:rsidRPr="00C13024">
        <w:rPr>
          <w:rFonts w:cstheme="minorHAnsi"/>
        </w:rPr>
        <w:t>da</w:t>
      </w:r>
      <w:r w:rsidRPr="00C13024">
        <w:rPr>
          <w:rFonts w:cstheme="minorHAnsi"/>
          <w:spacing w:val="-5"/>
        </w:rPr>
        <w:t xml:space="preserve"> </w:t>
      </w:r>
      <w:r w:rsidRPr="00C13024">
        <w:rPr>
          <w:rFonts w:cstheme="minorHAnsi"/>
          <w:spacing w:val="-2"/>
        </w:rPr>
        <w:t>contratação:</w:t>
      </w:r>
    </w:p>
    <w:p w14:paraId="69D8697A" w14:textId="77777777" w:rsidR="00A13275" w:rsidRPr="00FC60D6" w:rsidRDefault="00A13275" w:rsidP="00A13275">
      <w:pPr>
        <w:pStyle w:val="Corpodetexto"/>
        <w:spacing w:before="10"/>
        <w:rPr>
          <w:rFonts w:asciiTheme="minorHAnsi" w:hAnsiTheme="minorHAnsi" w:cstheme="minorHAnsi"/>
        </w:rPr>
      </w:pPr>
    </w:p>
    <w:tbl>
      <w:tblPr>
        <w:tblStyle w:val="TabeladeGrade4-nfase3"/>
        <w:tblW w:w="10575" w:type="dxa"/>
        <w:tblLook w:val="04A0" w:firstRow="1" w:lastRow="0" w:firstColumn="1" w:lastColumn="0" w:noHBand="0" w:noVBand="1"/>
      </w:tblPr>
      <w:tblGrid>
        <w:gridCol w:w="641"/>
        <w:gridCol w:w="4030"/>
        <w:gridCol w:w="1516"/>
        <w:gridCol w:w="1191"/>
        <w:gridCol w:w="763"/>
        <w:gridCol w:w="1118"/>
        <w:gridCol w:w="1316"/>
      </w:tblGrid>
      <w:tr w:rsidR="00A13275" w:rsidRPr="00BC630F" w14:paraId="3BF9EC84" w14:textId="77777777" w:rsidTr="00A13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left w:val="single" w:sz="4" w:space="0" w:color="auto"/>
              <w:bottom w:val="single" w:sz="4" w:space="0" w:color="auto"/>
              <w:right w:val="single" w:sz="4" w:space="0" w:color="auto"/>
            </w:tcBorders>
            <w:shd w:val="clear" w:color="auto" w:fill="FFC000"/>
            <w:vAlign w:val="center"/>
          </w:tcPr>
          <w:p w14:paraId="2E534A75" w14:textId="77777777" w:rsidR="00A13275" w:rsidRPr="00793D7E" w:rsidRDefault="00A13275" w:rsidP="00A13275">
            <w:pPr>
              <w:spacing w:after="240"/>
              <w:jc w:val="center"/>
              <w:rPr>
                <w:color w:val="auto"/>
                <w:sz w:val="20"/>
              </w:rPr>
            </w:pPr>
            <w:r w:rsidRPr="00793D7E">
              <w:rPr>
                <w:color w:val="auto"/>
                <w:sz w:val="20"/>
              </w:rPr>
              <w:lastRenderedPageBreak/>
              <w:t>ITEM</w:t>
            </w:r>
          </w:p>
        </w:tc>
        <w:tc>
          <w:tcPr>
            <w:tcW w:w="4066" w:type="dxa"/>
            <w:tcBorders>
              <w:top w:val="single" w:sz="4" w:space="0" w:color="auto"/>
              <w:left w:val="single" w:sz="4" w:space="0" w:color="auto"/>
              <w:bottom w:val="single" w:sz="4" w:space="0" w:color="auto"/>
              <w:right w:val="single" w:sz="4" w:space="0" w:color="auto"/>
            </w:tcBorders>
            <w:shd w:val="clear" w:color="auto" w:fill="FFC000"/>
            <w:vAlign w:val="center"/>
          </w:tcPr>
          <w:p w14:paraId="4C5C3BE0" w14:textId="77777777" w:rsidR="00A13275" w:rsidRPr="00793D7E" w:rsidRDefault="00A13275" w:rsidP="00A13275">
            <w:pPr>
              <w:spacing w:after="24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DESCRIÇÃO DO ITEM</w:t>
            </w:r>
          </w:p>
          <w:p w14:paraId="0971E442" w14:textId="77777777" w:rsidR="00A13275" w:rsidRPr="00793D7E" w:rsidRDefault="00A13275" w:rsidP="00A13275">
            <w:pPr>
              <w:spacing w:after="240"/>
              <w:jc w:val="center"/>
              <w:cnfStyle w:val="100000000000" w:firstRow="1" w:lastRow="0" w:firstColumn="0" w:lastColumn="0" w:oddVBand="0" w:evenVBand="0" w:oddHBand="0" w:evenHBand="0" w:firstRowFirstColumn="0" w:firstRowLastColumn="0" w:lastRowFirstColumn="0" w:lastRowLastColumn="0"/>
              <w:rPr>
                <w:b w:val="0"/>
                <w:color w:val="auto"/>
                <w:sz w:val="20"/>
              </w:rPr>
            </w:pPr>
          </w:p>
        </w:tc>
        <w:tc>
          <w:tcPr>
            <w:tcW w:w="1522" w:type="dxa"/>
            <w:tcBorders>
              <w:top w:val="single" w:sz="4" w:space="0" w:color="auto"/>
              <w:left w:val="single" w:sz="4" w:space="0" w:color="auto"/>
              <w:bottom w:val="single" w:sz="4" w:space="0" w:color="auto"/>
              <w:right w:val="single" w:sz="4" w:space="0" w:color="auto"/>
            </w:tcBorders>
            <w:shd w:val="clear" w:color="auto" w:fill="FFC000"/>
            <w:vAlign w:val="center"/>
          </w:tcPr>
          <w:p w14:paraId="714E7052" w14:textId="77777777" w:rsidR="00A13275" w:rsidRPr="00793D7E" w:rsidRDefault="00A13275" w:rsidP="00A13275">
            <w:pPr>
              <w:spacing w:after="24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CÓD. MATERIAL</w:t>
            </w:r>
          </w:p>
        </w:tc>
        <w:tc>
          <w:tcPr>
            <w:tcW w:w="1192" w:type="dxa"/>
            <w:tcBorders>
              <w:top w:val="single" w:sz="4" w:space="0" w:color="auto"/>
              <w:left w:val="single" w:sz="4" w:space="0" w:color="auto"/>
              <w:bottom w:val="single" w:sz="4" w:space="0" w:color="auto"/>
              <w:right w:val="single" w:sz="4" w:space="0" w:color="auto"/>
            </w:tcBorders>
            <w:shd w:val="clear" w:color="auto" w:fill="FFC000"/>
            <w:vAlign w:val="center"/>
          </w:tcPr>
          <w:p w14:paraId="6937EA67" w14:textId="77777777" w:rsidR="00A13275" w:rsidRPr="00793D7E" w:rsidRDefault="00A13275" w:rsidP="00A13275">
            <w:pPr>
              <w:spacing w:after="24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UNIDADE</w:t>
            </w:r>
          </w:p>
        </w:tc>
        <w:tc>
          <w:tcPr>
            <w:tcW w:w="717" w:type="dxa"/>
            <w:tcBorders>
              <w:top w:val="single" w:sz="4" w:space="0" w:color="auto"/>
              <w:left w:val="single" w:sz="4" w:space="0" w:color="auto"/>
              <w:bottom w:val="single" w:sz="4" w:space="0" w:color="auto"/>
              <w:right w:val="single" w:sz="4" w:space="0" w:color="auto"/>
            </w:tcBorders>
            <w:shd w:val="clear" w:color="auto" w:fill="FFC000"/>
            <w:vAlign w:val="center"/>
          </w:tcPr>
          <w:p w14:paraId="212871EC" w14:textId="77777777" w:rsidR="00A13275" w:rsidRPr="00793D7E" w:rsidRDefault="00A13275" w:rsidP="00A13275">
            <w:pPr>
              <w:spacing w:after="24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QTD.</w:t>
            </w:r>
          </w:p>
        </w:tc>
        <w:tc>
          <w:tcPr>
            <w:tcW w:w="1118" w:type="dxa"/>
            <w:tcBorders>
              <w:top w:val="single" w:sz="4" w:space="0" w:color="auto"/>
              <w:left w:val="single" w:sz="4" w:space="0" w:color="auto"/>
              <w:bottom w:val="single" w:sz="4" w:space="0" w:color="auto"/>
              <w:right w:val="single" w:sz="4" w:space="0" w:color="auto"/>
            </w:tcBorders>
            <w:shd w:val="clear" w:color="auto" w:fill="FFC000"/>
            <w:vAlign w:val="center"/>
          </w:tcPr>
          <w:p w14:paraId="27A731EB" w14:textId="77777777" w:rsidR="00A13275" w:rsidRPr="00793D7E" w:rsidRDefault="00A13275" w:rsidP="00A13275">
            <w:pPr>
              <w:spacing w:after="24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UNITÁRIO</w:t>
            </w:r>
          </w:p>
        </w:tc>
        <w:tc>
          <w:tcPr>
            <w:tcW w:w="1319" w:type="dxa"/>
            <w:tcBorders>
              <w:top w:val="single" w:sz="4" w:space="0" w:color="auto"/>
              <w:left w:val="single" w:sz="4" w:space="0" w:color="auto"/>
              <w:bottom w:val="single" w:sz="4" w:space="0" w:color="auto"/>
              <w:right w:val="single" w:sz="4" w:space="0" w:color="auto"/>
            </w:tcBorders>
            <w:shd w:val="clear" w:color="auto" w:fill="FFC000"/>
            <w:vAlign w:val="center"/>
          </w:tcPr>
          <w:p w14:paraId="5432CD47" w14:textId="77777777" w:rsidR="00A13275" w:rsidRPr="00793D7E" w:rsidRDefault="00A13275" w:rsidP="00A13275">
            <w:pPr>
              <w:spacing w:after="24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93D7E">
              <w:rPr>
                <w:color w:val="auto"/>
                <w:sz w:val="20"/>
              </w:rPr>
              <w:t>VALOR ESTIMADO TOTAL</w:t>
            </w:r>
          </w:p>
        </w:tc>
      </w:tr>
      <w:tr w:rsidR="00A13275" w14:paraId="48690048" w14:textId="77777777" w:rsidTr="00A1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uto"/>
            </w:tcBorders>
            <w:vAlign w:val="center"/>
          </w:tcPr>
          <w:p w14:paraId="7DF367FB" w14:textId="77777777" w:rsidR="00A13275" w:rsidRDefault="00A13275" w:rsidP="00A13275">
            <w:pPr>
              <w:spacing w:after="240"/>
              <w:jc w:val="center"/>
            </w:pPr>
            <w:r>
              <w:t>1</w:t>
            </w:r>
          </w:p>
        </w:tc>
        <w:tc>
          <w:tcPr>
            <w:tcW w:w="4066" w:type="dxa"/>
            <w:tcBorders>
              <w:top w:val="single" w:sz="4" w:space="0" w:color="auto"/>
            </w:tcBorders>
            <w:vAlign w:val="bottom"/>
          </w:tcPr>
          <w:p w14:paraId="7DE8F4D4" w14:textId="77777777" w:rsidR="00A13275" w:rsidRDefault="00A13275" w:rsidP="00A13275">
            <w:pPr>
              <w:spacing w:after="240"/>
              <w:cnfStyle w:val="000000100000" w:firstRow="0" w:lastRow="0" w:firstColumn="0" w:lastColumn="0" w:oddVBand="0" w:evenVBand="0" w:oddHBand="1" w:evenHBand="0" w:firstRowFirstColumn="0" w:firstRowLastColumn="0" w:lastRowFirstColumn="0" w:lastRowLastColumn="0"/>
            </w:pPr>
            <w:r w:rsidRPr="004F2139">
              <w:t>SERVICO DE JARDINAGEM - DO TIPO CORTE DA GRAMA E LIMPEZA</w:t>
            </w:r>
            <w:r>
              <w:t xml:space="preserve"> </w:t>
            </w:r>
            <w:r w:rsidRPr="004F2139">
              <w:t xml:space="preserve">GERAL. </w:t>
            </w:r>
          </w:p>
          <w:p w14:paraId="6D05518A" w14:textId="77777777" w:rsidR="00A13275" w:rsidRPr="006C48F4" w:rsidRDefault="00A13275" w:rsidP="00A13275">
            <w:pPr>
              <w:spacing w:after="240"/>
              <w:cnfStyle w:val="000000100000" w:firstRow="0" w:lastRow="0" w:firstColumn="0" w:lastColumn="0" w:oddVBand="0" w:evenVBand="0" w:oddHBand="1" w:evenHBand="0" w:firstRowFirstColumn="0" w:firstRowLastColumn="0" w:lastRowFirstColumn="0" w:lastRowLastColumn="0"/>
            </w:pPr>
            <w:r>
              <w:t>• Inclui o corte de grama de todas as áreas verdes da parte externa da Câmara Municipal de Paranatinga, juntamente com a limpeza das ervas daninhas e arbustos que normalmente nascem no portão da lateral do edifício, juntamente com os arbustos que nascem na ouvidoria, sendo eles incluídos na limpeza geral de toda a área externa.</w:t>
            </w:r>
          </w:p>
        </w:tc>
        <w:tc>
          <w:tcPr>
            <w:tcW w:w="1522" w:type="dxa"/>
            <w:tcBorders>
              <w:top w:val="single" w:sz="4" w:space="0" w:color="auto"/>
            </w:tcBorders>
            <w:vAlign w:val="center"/>
          </w:tcPr>
          <w:p w14:paraId="001603F6" w14:textId="77777777" w:rsidR="00A13275" w:rsidRPr="00A35A2C"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r w:rsidRPr="004F2139">
              <w:t>Código: 329585-0</w:t>
            </w:r>
          </w:p>
        </w:tc>
        <w:tc>
          <w:tcPr>
            <w:tcW w:w="1192" w:type="dxa"/>
            <w:tcBorders>
              <w:top w:val="single" w:sz="4" w:space="0" w:color="auto"/>
            </w:tcBorders>
            <w:vAlign w:val="center"/>
          </w:tcPr>
          <w:p w14:paraId="67A2AC56"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r w:rsidRPr="004F2139">
              <w:t>DIARIA (cód.: 1089)</w:t>
            </w:r>
          </w:p>
        </w:tc>
        <w:tc>
          <w:tcPr>
            <w:tcW w:w="717" w:type="dxa"/>
            <w:tcBorders>
              <w:top w:val="single" w:sz="4" w:space="0" w:color="auto"/>
            </w:tcBorders>
            <w:vAlign w:val="center"/>
          </w:tcPr>
          <w:p w14:paraId="66BA5361"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r>
              <w:t>24,00</w:t>
            </w:r>
          </w:p>
        </w:tc>
        <w:tc>
          <w:tcPr>
            <w:tcW w:w="1118" w:type="dxa"/>
            <w:tcBorders>
              <w:top w:val="single" w:sz="4" w:space="0" w:color="auto"/>
            </w:tcBorders>
            <w:vAlign w:val="center"/>
          </w:tcPr>
          <w:p w14:paraId="151DAC8C"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p>
        </w:tc>
        <w:tc>
          <w:tcPr>
            <w:tcW w:w="1319" w:type="dxa"/>
            <w:tcBorders>
              <w:top w:val="single" w:sz="4" w:space="0" w:color="auto"/>
            </w:tcBorders>
            <w:vAlign w:val="center"/>
          </w:tcPr>
          <w:p w14:paraId="2E713773"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p>
        </w:tc>
      </w:tr>
      <w:tr w:rsidR="00A13275" w14:paraId="387BE27D" w14:textId="77777777" w:rsidTr="00A13275">
        <w:tc>
          <w:tcPr>
            <w:cnfStyle w:val="001000000000" w:firstRow="0" w:lastRow="0" w:firstColumn="1" w:lastColumn="0" w:oddVBand="0" w:evenVBand="0" w:oddHBand="0" w:evenHBand="0" w:firstRowFirstColumn="0" w:firstRowLastColumn="0" w:lastRowFirstColumn="0" w:lastRowLastColumn="0"/>
            <w:tcW w:w="641" w:type="dxa"/>
            <w:vAlign w:val="center"/>
          </w:tcPr>
          <w:p w14:paraId="7F3CAB43" w14:textId="77777777" w:rsidR="00A13275" w:rsidRDefault="00A13275" w:rsidP="00A13275">
            <w:pPr>
              <w:spacing w:after="240"/>
              <w:jc w:val="center"/>
            </w:pPr>
            <w:r>
              <w:t>2</w:t>
            </w:r>
          </w:p>
        </w:tc>
        <w:tc>
          <w:tcPr>
            <w:tcW w:w="4066" w:type="dxa"/>
            <w:vAlign w:val="bottom"/>
          </w:tcPr>
          <w:p w14:paraId="558312C3" w14:textId="77777777" w:rsidR="00A13275" w:rsidRDefault="00A13275" w:rsidP="00A13275">
            <w:pPr>
              <w:spacing w:after="240"/>
              <w:cnfStyle w:val="000000000000" w:firstRow="0" w:lastRow="0" w:firstColumn="0" w:lastColumn="0" w:oddVBand="0" w:evenVBand="0" w:oddHBand="0" w:evenHBand="0" w:firstRowFirstColumn="0" w:firstRowLastColumn="0" w:lastRowFirstColumn="0" w:lastRowLastColumn="0"/>
            </w:pPr>
            <w:r w:rsidRPr="004F2139">
              <w:t xml:space="preserve">SERVICO DE JARDINAGEM - DO TIPO PODA DE ARVORE DE MEDIO PORTE. </w:t>
            </w:r>
          </w:p>
          <w:p w14:paraId="2073B28F" w14:textId="77777777" w:rsidR="00A13275" w:rsidRDefault="00A13275" w:rsidP="00A13275">
            <w:pPr>
              <w:spacing w:after="240"/>
              <w:cnfStyle w:val="000000000000" w:firstRow="0" w:lastRow="0" w:firstColumn="0" w:lastColumn="0" w:oddVBand="0" w:evenVBand="0" w:oddHBand="0" w:evenHBand="0" w:firstRowFirstColumn="0" w:firstRowLastColumn="0" w:lastRowFirstColumn="0" w:lastRowLastColumn="0"/>
            </w:pPr>
            <w:r>
              <w:t>•  Diz respeito às três árvores localizadas na lateral da Câmara Municipal de Paranatinga com a limpeza e transporte do lixo orgânico advindo da poda.</w:t>
            </w:r>
          </w:p>
        </w:tc>
        <w:tc>
          <w:tcPr>
            <w:tcW w:w="1522" w:type="dxa"/>
            <w:vAlign w:val="center"/>
          </w:tcPr>
          <w:p w14:paraId="1195EB1F"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pPr>
            <w:r w:rsidRPr="004F2139">
              <w:t>Código: 372195-7</w:t>
            </w:r>
          </w:p>
        </w:tc>
        <w:tc>
          <w:tcPr>
            <w:tcW w:w="1192" w:type="dxa"/>
            <w:vAlign w:val="center"/>
          </w:tcPr>
          <w:p w14:paraId="3F69CF91"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pPr>
            <w:r w:rsidRPr="004F2139">
              <w:t>DIARIA (cód.: 1089)</w:t>
            </w:r>
          </w:p>
        </w:tc>
        <w:tc>
          <w:tcPr>
            <w:tcW w:w="717" w:type="dxa"/>
            <w:vAlign w:val="center"/>
          </w:tcPr>
          <w:p w14:paraId="594CB635"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pPr>
            <w:r w:rsidRPr="004F2139">
              <w:t>24,00</w:t>
            </w:r>
          </w:p>
        </w:tc>
        <w:tc>
          <w:tcPr>
            <w:tcW w:w="1118" w:type="dxa"/>
            <w:vAlign w:val="center"/>
          </w:tcPr>
          <w:p w14:paraId="6EF6E27F"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pPr>
          </w:p>
        </w:tc>
        <w:tc>
          <w:tcPr>
            <w:tcW w:w="1319" w:type="dxa"/>
            <w:vAlign w:val="center"/>
          </w:tcPr>
          <w:p w14:paraId="105C1AC6" w14:textId="77777777" w:rsidR="00A13275" w:rsidRDefault="00A13275" w:rsidP="00A13275">
            <w:pPr>
              <w:spacing w:after="240"/>
              <w:jc w:val="center"/>
              <w:cnfStyle w:val="000000000000" w:firstRow="0" w:lastRow="0" w:firstColumn="0" w:lastColumn="0" w:oddVBand="0" w:evenVBand="0" w:oddHBand="0" w:evenHBand="0" w:firstRowFirstColumn="0" w:firstRowLastColumn="0" w:lastRowFirstColumn="0" w:lastRowLastColumn="0"/>
            </w:pPr>
          </w:p>
        </w:tc>
      </w:tr>
      <w:tr w:rsidR="00A13275" w14:paraId="6C2370D9" w14:textId="77777777" w:rsidTr="00A1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vAlign w:val="center"/>
          </w:tcPr>
          <w:p w14:paraId="03ACB6F9" w14:textId="77777777" w:rsidR="00A13275" w:rsidRDefault="00A13275" w:rsidP="00A13275">
            <w:pPr>
              <w:spacing w:after="240"/>
              <w:jc w:val="center"/>
            </w:pPr>
            <w:r>
              <w:t>3</w:t>
            </w:r>
          </w:p>
        </w:tc>
        <w:tc>
          <w:tcPr>
            <w:tcW w:w="4066" w:type="dxa"/>
            <w:vAlign w:val="bottom"/>
          </w:tcPr>
          <w:p w14:paraId="13F40E9B" w14:textId="77777777" w:rsidR="00A13275" w:rsidRDefault="00A13275" w:rsidP="00A13275">
            <w:pPr>
              <w:spacing w:after="240"/>
              <w:cnfStyle w:val="000000100000" w:firstRow="0" w:lastRow="0" w:firstColumn="0" w:lastColumn="0" w:oddVBand="0" w:evenVBand="0" w:oddHBand="1" w:evenHBand="0" w:firstRowFirstColumn="0" w:firstRowLastColumn="0" w:lastRowFirstColumn="0" w:lastRowLastColumn="0"/>
            </w:pPr>
            <w:r w:rsidRPr="004F2139">
              <w:t>SERVICO DE JARDINAGEM - DO TIPO PODA DE ARVORE DE PEQUENO</w:t>
            </w:r>
            <w:r>
              <w:t xml:space="preserve"> </w:t>
            </w:r>
            <w:r w:rsidRPr="004F2139">
              <w:t xml:space="preserve">PORTE </w:t>
            </w:r>
          </w:p>
          <w:p w14:paraId="14E100DD" w14:textId="77777777" w:rsidR="00A13275" w:rsidRDefault="00A13275" w:rsidP="00A13275">
            <w:pPr>
              <w:spacing w:after="240"/>
              <w:cnfStyle w:val="000000100000" w:firstRow="0" w:lastRow="0" w:firstColumn="0" w:lastColumn="0" w:oddVBand="0" w:evenVBand="0" w:oddHBand="1" w:evenHBand="0" w:firstRowFirstColumn="0" w:firstRowLastColumn="0" w:lastRowFirstColumn="0" w:lastRowLastColumn="0"/>
            </w:pPr>
            <w:r>
              <w:t xml:space="preserve">• Os dois pinheiros localizados na fachada da Câmara, na esquina da Rua Monteiro Lobato com a Rua Dom Pedro </w:t>
            </w:r>
            <w:r>
              <w:lastRenderedPageBreak/>
              <w:t>II. Com a limpeza e retirada do lixo orgânico advindo da poda.</w:t>
            </w:r>
          </w:p>
        </w:tc>
        <w:tc>
          <w:tcPr>
            <w:tcW w:w="1522" w:type="dxa"/>
            <w:vAlign w:val="center"/>
          </w:tcPr>
          <w:p w14:paraId="16EAECBD"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r w:rsidRPr="004F2139">
              <w:lastRenderedPageBreak/>
              <w:t>Código: 372197-3</w:t>
            </w:r>
          </w:p>
        </w:tc>
        <w:tc>
          <w:tcPr>
            <w:tcW w:w="1192" w:type="dxa"/>
            <w:vAlign w:val="center"/>
          </w:tcPr>
          <w:p w14:paraId="4D88C8F4"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r>
              <w:t>UNIDADE (cód.: 1)</w:t>
            </w:r>
          </w:p>
        </w:tc>
        <w:tc>
          <w:tcPr>
            <w:tcW w:w="717" w:type="dxa"/>
            <w:vAlign w:val="center"/>
          </w:tcPr>
          <w:p w14:paraId="13921E9F"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r>
              <w:t>24,00</w:t>
            </w:r>
          </w:p>
        </w:tc>
        <w:tc>
          <w:tcPr>
            <w:tcW w:w="1118" w:type="dxa"/>
            <w:vAlign w:val="center"/>
          </w:tcPr>
          <w:p w14:paraId="67AD7567"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p>
        </w:tc>
        <w:tc>
          <w:tcPr>
            <w:tcW w:w="1319" w:type="dxa"/>
            <w:vAlign w:val="center"/>
          </w:tcPr>
          <w:p w14:paraId="047DE0BD" w14:textId="77777777" w:rsidR="00A13275" w:rsidRDefault="00A13275" w:rsidP="00A13275">
            <w:pPr>
              <w:spacing w:after="240"/>
              <w:jc w:val="center"/>
              <w:cnfStyle w:val="000000100000" w:firstRow="0" w:lastRow="0" w:firstColumn="0" w:lastColumn="0" w:oddVBand="0" w:evenVBand="0" w:oddHBand="1" w:evenHBand="0" w:firstRowFirstColumn="0" w:firstRowLastColumn="0" w:lastRowFirstColumn="0" w:lastRowLastColumn="0"/>
            </w:pPr>
          </w:p>
        </w:tc>
      </w:tr>
      <w:tr w:rsidR="00A13275" w14:paraId="45263F26" w14:textId="77777777" w:rsidTr="00A13275">
        <w:trPr>
          <w:trHeight w:val="352"/>
        </w:trPr>
        <w:tc>
          <w:tcPr>
            <w:cnfStyle w:val="001000000000" w:firstRow="0" w:lastRow="0" w:firstColumn="1" w:lastColumn="0" w:oddVBand="0" w:evenVBand="0" w:oddHBand="0" w:evenHBand="0" w:firstRowFirstColumn="0" w:firstRowLastColumn="0" w:lastRowFirstColumn="0" w:lastRowLastColumn="0"/>
            <w:tcW w:w="8138" w:type="dxa"/>
            <w:gridSpan w:val="5"/>
            <w:vAlign w:val="center"/>
          </w:tcPr>
          <w:p w14:paraId="26AD2BE5" w14:textId="77777777" w:rsidR="00A13275" w:rsidRDefault="00A13275" w:rsidP="00A13275">
            <w:pPr>
              <w:spacing w:after="240"/>
              <w:jc w:val="right"/>
            </w:pPr>
            <w:r>
              <w:t>VALOR TOTAL ESTIMADO</w:t>
            </w:r>
          </w:p>
        </w:tc>
        <w:tc>
          <w:tcPr>
            <w:tcW w:w="2437" w:type="dxa"/>
            <w:gridSpan w:val="2"/>
            <w:vAlign w:val="center"/>
          </w:tcPr>
          <w:p w14:paraId="5C79BBCB" w14:textId="77777777" w:rsidR="00A13275" w:rsidRPr="004125DF" w:rsidRDefault="00A13275" w:rsidP="00A13275">
            <w:pPr>
              <w:spacing w:after="240"/>
              <w:jc w:val="right"/>
              <w:cnfStyle w:val="000000000000" w:firstRow="0" w:lastRow="0" w:firstColumn="0" w:lastColumn="0" w:oddVBand="0" w:evenVBand="0" w:oddHBand="0" w:evenHBand="0" w:firstRowFirstColumn="0" w:firstRowLastColumn="0" w:lastRowFirstColumn="0" w:lastRowLastColumn="0"/>
              <w:rPr>
                <w:b/>
              </w:rPr>
            </w:pPr>
          </w:p>
        </w:tc>
      </w:tr>
    </w:tbl>
    <w:p w14:paraId="67517DED" w14:textId="77777777" w:rsidR="00A13275" w:rsidRPr="00FC60D6" w:rsidRDefault="00A13275" w:rsidP="00A13275">
      <w:pPr>
        <w:pStyle w:val="Corpodetexto"/>
        <w:spacing w:before="9"/>
        <w:rPr>
          <w:rFonts w:asciiTheme="minorHAnsi" w:hAnsiTheme="minorHAnsi" w:cstheme="minorHAnsi"/>
        </w:rPr>
      </w:pPr>
    </w:p>
    <w:p w14:paraId="3C58E73B" w14:textId="77777777" w:rsidR="00A13275" w:rsidRPr="00FC60D6" w:rsidRDefault="00A13275" w:rsidP="00A13275">
      <w:pPr>
        <w:pStyle w:val="PargrafodaLista"/>
        <w:widowControl w:val="0"/>
        <w:numPr>
          <w:ilvl w:val="1"/>
          <w:numId w:val="17"/>
        </w:numPr>
        <w:tabs>
          <w:tab w:val="left" w:pos="860"/>
        </w:tabs>
        <w:autoSpaceDE w:val="0"/>
        <w:autoSpaceDN w:val="0"/>
        <w:spacing w:line="240" w:lineRule="auto"/>
        <w:ind w:left="860" w:hanging="720"/>
        <w:contextualSpacing w:val="0"/>
        <w:rPr>
          <w:rFonts w:cstheme="minorHAnsi"/>
        </w:rPr>
      </w:pPr>
      <w:r w:rsidRPr="00FC60D6">
        <w:rPr>
          <w:rFonts w:cstheme="minorHAnsi"/>
        </w:rPr>
        <w:t>Vinculam</w:t>
      </w:r>
      <w:r w:rsidRPr="00FC60D6">
        <w:rPr>
          <w:rFonts w:cstheme="minorHAnsi"/>
          <w:spacing w:val="-11"/>
        </w:rPr>
        <w:t xml:space="preserve"> </w:t>
      </w:r>
      <w:r w:rsidRPr="00FC60D6">
        <w:rPr>
          <w:rFonts w:cstheme="minorHAnsi"/>
        </w:rPr>
        <w:t>esta</w:t>
      </w:r>
      <w:r w:rsidRPr="00FC60D6">
        <w:rPr>
          <w:rFonts w:cstheme="minorHAnsi"/>
          <w:spacing w:val="-9"/>
        </w:rPr>
        <w:t xml:space="preserve"> </w:t>
      </w:r>
      <w:r w:rsidRPr="00FC60D6">
        <w:rPr>
          <w:rFonts w:cstheme="minorHAnsi"/>
        </w:rPr>
        <w:t>contratação,</w:t>
      </w:r>
      <w:r w:rsidRPr="00FC60D6">
        <w:rPr>
          <w:rFonts w:cstheme="minorHAnsi"/>
          <w:spacing w:val="-9"/>
        </w:rPr>
        <w:t xml:space="preserve"> </w:t>
      </w:r>
      <w:r w:rsidRPr="00FC60D6">
        <w:rPr>
          <w:rFonts w:cstheme="minorHAnsi"/>
        </w:rPr>
        <w:t>independentemente</w:t>
      </w:r>
      <w:r w:rsidRPr="00FC60D6">
        <w:rPr>
          <w:rFonts w:cstheme="minorHAnsi"/>
          <w:spacing w:val="-10"/>
        </w:rPr>
        <w:t xml:space="preserve"> </w:t>
      </w:r>
      <w:r w:rsidRPr="00FC60D6">
        <w:rPr>
          <w:rFonts w:cstheme="minorHAnsi"/>
        </w:rPr>
        <w:t>de</w:t>
      </w:r>
      <w:r w:rsidRPr="00FC60D6">
        <w:rPr>
          <w:rFonts w:cstheme="minorHAnsi"/>
          <w:spacing w:val="-10"/>
        </w:rPr>
        <w:t xml:space="preserve"> </w:t>
      </w:r>
      <w:r w:rsidRPr="00FC60D6">
        <w:rPr>
          <w:rFonts w:cstheme="minorHAnsi"/>
          <w:spacing w:val="-2"/>
        </w:rPr>
        <w:t>transcrição:</w:t>
      </w:r>
    </w:p>
    <w:p w14:paraId="39AB9F1F" w14:textId="77777777" w:rsidR="00A13275" w:rsidRPr="00FC60D6" w:rsidRDefault="00A13275" w:rsidP="00A13275">
      <w:pPr>
        <w:pStyle w:val="Corpodetexto"/>
        <w:spacing w:before="8"/>
        <w:rPr>
          <w:rFonts w:asciiTheme="minorHAnsi" w:hAnsiTheme="minorHAnsi" w:cstheme="minorHAnsi"/>
        </w:rPr>
      </w:pPr>
    </w:p>
    <w:p w14:paraId="08043631" w14:textId="77777777" w:rsidR="00A13275" w:rsidRPr="00FC60D6" w:rsidRDefault="00A13275" w:rsidP="00A13275">
      <w:pPr>
        <w:pStyle w:val="PargrafodaLista"/>
        <w:widowControl w:val="0"/>
        <w:numPr>
          <w:ilvl w:val="2"/>
          <w:numId w:val="17"/>
        </w:numPr>
        <w:tabs>
          <w:tab w:val="left" w:pos="860"/>
        </w:tabs>
        <w:autoSpaceDE w:val="0"/>
        <w:autoSpaceDN w:val="0"/>
        <w:spacing w:line="240" w:lineRule="auto"/>
        <w:contextualSpacing w:val="0"/>
        <w:rPr>
          <w:rFonts w:cstheme="minorHAnsi"/>
        </w:rPr>
      </w:pPr>
      <w:r w:rsidRPr="00FC60D6">
        <w:rPr>
          <w:rFonts w:cstheme="minorHAnsi"/>
        </w:rPr>
        <w:t>O</w:t>
      </w:r>
      <w:r w:rsidRPr="00FC60D6">
        <w:rPr>
          <w:rFonts w:cstheme="minorHAnsi"/>
          <w:spacing w:val="-4"/>
        </w:rPr>
        <w:t xml:space="preserve"> </w:t>
      </w:r>
      <w:r w:rsidRPr="00FC60D6">
        <w:rPr>
          <w:rFonts w:cstheme="minorHAnsi"/>
        </w:rPr>
        <w:t>Termo</w:t>
      </w:r>
      <w:r w:rsidRPr="00FC60D6">
        <w:rPr>
          <w:rFonts w:cstheme="minorHAnsi"/>
          <w:spacing w:val="-4"/>
        </w:rPr>
        <w:t xml:space="preserve"> </w:t>
      </w:r>
      <w:r w:rsidRPr="00FC60D6">
        <w:rPr>
          <w:rFonts w:cstheme="minorHAnsi"/>
        </w:rPr>
        <w:t>de</w:t>
      </w:r>
      <w:r w:rsidRPr="00FC60D6">
        <w:rPr>
          <w:rFonts w:cstheme="minorHAnsi"/>
          <w:spacing w:val="-4"/>
        </w:rPr>
        <w:t xml:space="preserve"> </w:t>
      </w:r>
      <w:r w:rsidRPr="00FC60D6">
        <w:rPr>
          <w:rFonts w:cstheme="minorHAnsi"/>
          <w:spacing w:val="-2"/>
        </w:rPr>
        <w:t>Referência;</w:t>
      </w:r>
    </w:p>
    <w:p w14:paraId="249FA5AF" w14:textId="77777777" w:rsidR="00A13275" w:rsidRPr="00FC60D6" w:rsidRDefault="00A13275" w:rsidP="00A13275">
      <w:pPr>
        <w:pStyle w:val="Corpodetexto"/>
        <w:spacing w:before="10"/>
        <w:rPr>
          <w:rFonts w:asciiTheme="minorHAnsi" w:hAnsiTheme="minorHAnsi" w:cstheme="minorHAnsi"/>
        </w:rPr>
      </w:pPr>
    </w:p>
    <w:p w14:paraId="1BA3E0AD" w14:textId="77777777" w:rsidR="00A13275" w:rsidRPr="00FC60D6" w:rsidRDefault="00A13275" w:rsidP="00A13275">
      <w:pPr>
        <w:pStyle w:val="PargrafodaLista"/>
        <w:widowControl w:val="0"/>
        <w:numPr>
          <w:ilvl w:val="2"/>
          <w:numId w:val="17"/>
        </w:numPr>
        <w:tabs>
          <w:tab w:val="left" w:pos="860"/>
        </w:tabs>
        <w:autoSpaceDE w:val="0"/>
        <w:autoSpaceDN w:val="0"/>
        <w:spacing w:before="1" w:line="240" w:lineRule="auto"/>
        <w:contextualSpacing w:val="0"/>
        <w:rPr>
          <w:rFonts w:cstheme="minorHAnsi"/>
        </w:rPr>
      </w:pPr>
      <w:r w:rsidRPr="00FC60D6">
        <w:rPr>
          <w:rFonts w:cstheme="minorHAnsi"/>
        </w:rPr>
        <w:t>O</w:t>
      </w:r>
      <w:r w:rsidRPr="00FC60D6">
        <w:rPr>
          <w:rFonts w:cstheme="minorHAnsi"/>
          <w:spacing w:val="-5"/>
        </w:rPr>
        <w:t xml:space="preserve"> </w:t>
      </w:r>
      <w:r w:rsidRPr="00FC60D6">
        <w:rPr>
          <w:rFonts w:cstheme="minorHAnsi"/>
        </w:rPr>
        <w:t>Edital</w:t>
      </w:r>
      <w:r w:rsidRPr="00FC60D6">
        <w:rPr>
          <w:rFonts w:cstheme="minorHAnsi"/>
          <w:spacing w:val="-4"/>
        </w:rPr>
        <w:t xml:space="preserve"> </w:t>
      </w:r>
      <w:r w:rsidRPr="00FC60D6">
        <w:rPr>
          <w:rFonts w:cstheme="minorHAnsi"/>
        </w:rPr>
        <w:t>de</w:t>
      </w:r>
      <w:r w:rsidRPr="00FC60D6">
        <w:rPr>
          <w:rFonts w:cstheme="minorHAnsi"/>
          <w:spacing w:val="-3"/>
        </w:rPr>
        <w:t xml:space="preserve"> </w:t>
      </w:r>
      <w:r w:rsidRPr="00FC60D6">
        <w:rPr>
          <w:rFonts w:cstheme="minorHAnsi"/>
          <w:spacing w:val="-2"/>
        </w:rPr>
        <w:t>Credenciamento;</w:t>
      </w:r>
    </w:p>
    <w:p w14:paraId="78EF05DD" w14:textId="77777777" w:rsidR="00A13275" w:rsidRPr="00FC60D6" w:rsidRDefault="00A13275" w:rsidP="00A13275">
      <w:pPr>
        <w:pStyle w:val="Corpodetexto"/>
        <w:spacing w:before="10"/>
        <w:rPr>
          <w:rFonts w:asciiTheme="minorHAnsi" w:hAnsiTheme="minorHAnsi" w:cstheme="minorHAnsi"/>
        </w:rPr>
      </w:pPr>
    </w:p>
    <w:p w14:paraId="04C0F842" w14:textId="77777777" w:rsidR="00A13275" w:rsidRPr="00C13024" w:rsidRDefault="00A13275" w:rsidP="00A13275">
      <w:pPr>
        <w:pStyle w:val="PargrafodaLista"/>
        <w:widowControl w:val="0"/>
        <w:numPr>
          <w:ilvl w:val="2"/>
          <w:numId w:val="17"/>
        </w:numPr>
        <w:tabs>
          <w:tab w:val="left" w:pos="860"/>
        </w:tabs>
        <w:autoSpaceDE w:val="0"/>
        <w:autoSpaceDN w:val="0"/>
        <w:spacing w:line="240" w:lineRule="auto"/>
        <w:contextualSpacing w:val="0"/>
        <w:rPr>
          <w:rFonts w:cstheme="minorHAnsi"/>
        </w:rPr>
      </w:pPr>
      <w:r w:rsidRPr="00FC60D6">
        <w:rPr>
          <w:rFonts w:cstheme="minorHAnsi"/>
        </w:rPr>
        <w:t>Eventuais</w:t>
      </w:r>
      <w:r w:rsidRPr="00FC60D6">
        <w:rPr>
          <w:rFonts w:cstheme="minorHAnsi"/>
          <w:spacing w:val="-9"/>
        </w:rPr>
        <w:t xml:space="preserve"> </w:t>
      </w:r>
      <w:r w:rsidRPr="00FC60D6">
        <w:rPr>
          <w:rFonts w:cstheme="minorHAnsi"/>
        </w:rPr>
        <w:t>anexos</w:t>
      </w:r>
      <w:r w:rsidRPr="00FC60D6">
        <w:rPr>
          <w:rFonts w:cstheme="minorHAnsi"/>
          <w:spacing w:val="-8"/>
        </w:rPr>
        <w:t xml:space="preserve"> </w:t>
      </w:r>
      <w:r w:rsidRPr="00FC60D6">
        <w:rPr>
          <w:rFonts w:cstheme="minorHAnsi"/>
        </w:rPr>
        <w:t>dos</w:t>
      </w:r>
      <w:r w:rsidRPr="00FC60D6">
        <w:rPr>
          <w:rFonts w:cstheme="minorHAnsi"/>
          <w:spacing w:val="-9"/>
        </w:rPr>
        <w:t xml:space="preserve"> </w:t>
      </w:r>
      <w:r w:rsidRPr="00FC60D6">
        <w:rPr>
          <w:rFonts w:cstheme="minorHAnsi"/>
        </w:rPr>
        <w:t>documentos</w:t>
      </w:r>
      <w:r w:rsidRPr="00FC60D6">
        <w:rPr>
          <w:rFonts w:cstheme="minorHAnsi"/>
          <w:spacing w:val="-8"/>
        </w:rPr>
        <w:t xml:space="preserve"> </w:t>
      </w:r>
      <w:r w:rsidRPr="00FC60D6">
        <w:rPr>
          <w:rFonts w:cstheme="minorHAnsi"/>
          <w:spacing w:val="-2"/>
        </w:rPr>
        <w:t>supracitados.</w:t>
      </w:r>
    </w:p>
    <w:p w14:paraId="7A00B0F3" w14:textId="77777777" w:rsidR="00A13275" w:rsidRPr="00C13024" w:rsidRDefault="00A13275" w:rsidP="00A13275">
      <w:pPr>
        <w:tabs>
          <w:tab w:val="left" w:pos="860"/>
        </w:tabs>
        <w:rPr>
          <w:rFonts w:cstheme="minorHAnsi"/>
        </w:rPr>
      </w:pPr>
    </w:p>
    <w:p w14:paraId="0791443B" w14:textId="77777777" w:rsidR="00A13275" w:rsidRPr="00C13024" w:rsidRDefault="00A13275" w:rsidP="00A13275">
      <w:pPr>
        <w:pStyle w:val="PargrafodaLista"/>
        <w:widowControl w:val="0"/>
        <w:numPr>
          <w:ilvl w:val="0"/>
          <w:numId w:val="17"/>
        </w:numPr>
        <w:shd w:val="clear" w:color="auto" w:fill="FFC000"/>
        <w:tabs>
          <w:tab w:val="left" w:pos="860"/>
        </w:tabs>
        <w:autoSpaceDE w:val="0"/>
        <w:autoSpaceDN w:val="0"/>
        <w:spacing w:line="240" w:lineRule="auto"/>
        <w:contextualSpacing w:val="0"/>
        <w:rPr>
          <w:rFonts w:cstheme="minorHAnsi"/>
          <w:b/>
        </w:rPr>
      </w:pPr>
      <w:r w:rsidRPr="00C13024">
        <w:rPr>
          <w:rFonts w:cstheme="minorHAnsi"/>
          <w:b/>
        </w:rPr>
        <w:t>CLÁUSULA SEGUNDA – VIGÊNCIA E PRORROGAÇÃO</w:t>
      </w:r>
    </w:p>
    <w:p w14:paraId="6AF338EA" w14:textId="77777777" w:rsidR="00A13275" w:rsidRPr="00FC60D6" w:rsidRDefault="00A13275" w:rsidP="00A13275">
      <w:pPr>
        <w:pStyle w:val="Corpodetexto"/>
        <w:spacing w:before="7"/>
        <w:rPr>
          <w:rFonts w:asciiTheme="minorHAnsi" w:hAnsiTheme="minorHAnsi" w:cstheme="minorHAnsi"/>
        </w:rPr>
      </w:pPr>
    </w:p>
    <w:p w14:paraId="0FDB4CAA" w14:textId="77777777" w:rsidR="00A13275" w:rsidRPr="00444263" w:rsidRDefault="00A13275" w:rsidP="00A13275">
      <w:pPr>
        <w:pStyle w:val="PargrafodaLista"/>
        <w:widowControl w:val="0"/>
        <w:numPr>
          <w:ilvl w:val="1"/>
          <w:numId w:val="29"/>
        </w:numPr>
        <w:tabs>
          <w:tab w:val="left" w:pos="140"/>
          <w:tab w:val="left" w:pos="856"/>
        </w:tabs>
        <w:autoSpaceDE w:val="0"/>
        <w:autoSpaceDN w:val="0"/>
        <w:spacing w:line="240" w:lineRule="auto"/>
        <w:ind w:left="140" w:right="141" w:hanging="1"/>
        <w:contextualSpacing w:val="0"/>
        <w:rPr>
          <w:rFonts w:cstheme="minorHAnsi"/>
        </w:rPr>
      </w:pPr>
      <w:r w:rsidRPr="00444263">
        <w:rPr>
          <w:rFonts w:cstheme="minorHAnsi"/>
        </w:rPr>
        <w:t>O</w:t>
      </w:r>
      <w:r w:rsidRPr="00444263">
        <w:rPr>
          <w:rFonts w:cstheme="minorHAnsi"/>
          <w:spacing w:val="-7"/>
        </w:rPr>
        <w:t xml:space="preserve"> </w:t>
      </w:r>
      <w:r w:rsidRPr="00444263">
        <w:rPr>
          <w:rFonts w:cstheme="minorHAnsi"/>
        </w:rPr>
        <w:t>prazo</w:t>
      </w:r>
      <w:r w:rsidRPr="00444263">
        <w:rPr>
          <w:rFonts w:cstheme="minorHAnsi"/>
          <w:spacing w:val="-8"/>
        </w:rPr>
        <w:t xml:space="preserve"> </w:t>
      </w:r>
      <w:r w:rsidRPr="00444263">
        <w:rPr>
          <w:rFonts w:cstheme="minorHAnsi"/>
        </w:rPr>
        <w:t>de</w:t>
      </w:r>
      <w:r w:rsidRPr="00444263">
        <w:rPr>
          <w:rFonts w:cstheme="minorHAnsi"/>
          <w:spacing w:val="-8"/>
        </w:rPr>
        <w:t xml:space="preserve"> </w:t>
      </w:r>
      <w:r w:rsidRPr="00444263">
        <w:rPr>
          <w:rFonts w:cstheme="minorHAnsi"/>
        </w:rPr>
        <w:t>vigência</w:t>
      </w:r>
      <w:r w:rsidRPr="00444263">
        <w:rPr>
          <w:rFonts w:cstheme="minorHAnsi"/>
          <w:spacing w:val="-6"/>
        </w:rPr>
        <w:t xml:space="preserve"> </w:t>
      </w:r>
      <w:r w:rsidRPr="00444263">
        <w:rPr>
          <w:rFonts w:cstheme="minorHAnsi"/>
        </w:rPr>
        <w:t>do</w:t>
      </w:r>
      <w:r w:rsidRPr="00444263">
        <w:rPr>
          <w:rFonts w:cstheme="minorHAnsi"/>
          <w:spacing w:val="-8"/>
        </w:rPr>
        <w:t xml:space="preserve"> </w:t>
      </w:r>
      <w:r w:rsidRPr="00444263">
        <w:rPr>
          <w:rFonts w:cstheme="minorHAnsi"/>
        </w:rPr>
        <w:t>credenciamento é</w:t>
      </w:r>
      <w:r w:rsidRPr="00444263">
        <w:rPr>
          <w:rFonts w:cstheme="minorHAnsi"/>
          <w:spacing w:val="-6"/>
        </w:rPr>
        <w:t xml:space="preserve"> </w:t>
      </w:r>
      <w:r w:rsidRPr="00444263">
        <w:rPr>
          <w:rFonts w:cstheme="minorHAnsi"/>
        </w:rPr>
        <w:t>de</w:t>
      </w:r>
      <w:r w:rsidRPr="00444263">
        <w:rPr>
          <w:rFonts w:cstheme="minorHAnsi"/>
          <w:spacing w:val="-8"/>
        </w:rPr>
        <w:t xml:space="preserve"> 12 (doze) meses</w:t>
      </w:r>
      <w:r w:rsidRPr="00444263">
        <w:rPr>
          <w:rFonts w:cstheme="minorHAnsi"/>
        </w:rPr>
        <w:t>,</w:t>
      </w:r>
      <w:r w:rsidRPr="00444263">
        <w:rPr>
          <w:rFonts w:cstheme="minorHAnsi"/>
          <w:spacing w:val="-8"/>
        </w:rPr>
        <w:t xml:space="preserve"> </w:t>
      </w:r>
      <w:r w:rsidRPr="00444263">
        <w:rPr>
          <w:rFonts w:cstheme="minorHAnsi"/>
        </w:rPr>
        <w:t>contados</w:t>
      </w:r>
      <w:r w:rsidRPr="00444263">
        <w:rPr>
          <w:rFonts w:cstheme="minorHAnsi"/>
          <w:spacing w:val="-6"/>
        </w:rPr>
        <w:t xml:space="preserve"> </w:t>
      </w:r>
      <w:r w:rsidRPr="00444263">
        <w:rPr>
          <w:rFonts w:cstheme="minorHAnsi"/>
        </w:rPr>
        <w:t>da</w:t>
      </w:r>
      <w:r w:rsidRPr="00444263">
        <w:rPr>
          <w:rFonts w:cstheme="minorHAnsi"/>
          <w:spacing w:val="-8"/>
        </w:rPr>
        <w:t xml:space="preserve"> data de sua publicação, podendo ser prorrogado nos termos do art. 107 da Lei 14.133/2021</w:t>
      </w:r>
      <w:r w:rsidRPr="00444263">
        <w:rPr>
          <w:rFonts w:cstheme="minorHAnsi"/>
        </w:rPr>
        <w:t>.</w:t>
      </w:r>
    </w:p>
    <w:p w14:paraId="6B18DFB6" w14:textId="77777777" w:rsidR="00A13275" w:rsidRPr="00FC60D6" w:rsidRDefault="00A13275" w:rsidP="00A13275">
      <w:pPr>
        <w:pStyle w:val="Corpodetexto"/>
        <w:spacing w:before="11"/>
        <w:rPr>
          <w:rFonts w:asciiTheme="minorHAnsi" w:hAnsiTheme="minorHAnsi" w:cstheme="minorHAnsi"/>
        </w:rPr>
      </w:pPr>
    </w:p>
    <w:p w14:paraId="344B2DAC" w14:textId="77777777" w:rsidR="00A13275" w:rsidRDefault="00A13275" w:rsidP="00A13275">
      <w:pPr>
        <w:pStyle w:val="PargrafodaLista"/>
        <w:widowControl w:val="0"/>
        <w:numPr>
          <w:ilvl w:val="1"/>
          <w:numId w:val="29"/>
        </w:numPr>
        <w:tabs>
          <w:tab w:val="left" w:pos="141"/>
          <w:tab w:val="left" w:pos="857"/>
        </w:tabs>
        <w:autoSpaceDE w:val="0"/>
        <w:autoSpaceDN w:val="0"/>
        <w:spacing w:line="240" w:lineRule="auto"/>
        <w:ind w:right="144" w:hanging="1"/>
        <w:contextualSpacing w:val="0"/>
        <w:rPr>
          <w:rFonts w:cstheme="minorHAnsi"/>
        </w:rPr>
      </w:pPr>
      <w:r w:rsidRPr="00FC60D6">
        <w:rPr>
          <w:rFonts w:cstheme="minorHAnsi"/>
        </w:rPr>
        <w:t>O</w:t>
      </w:r>
      <w:r w:rsidRPr="00FC60D6">
        <w:rPr>
          <w:rFonts w:cstheme="minorHAnsi"/>
          <w:spacing w:val="-9"/>
        </w:rPr>
        <w:t xml:space="preserve"> </w:t>
      </w:r>
      <w:r w:rsidRPr="00FC60D6">
        <w:rPr>
          <w:rFonts w:cstheme="minorHAnsi"/>
        </w:rPr>
        <w:t>prazo</w:t>
      </w:r>
      <w:r w:rsidRPr="00FC60D6">
        <w:rPr>
          <w:rFonts w:cstheme="minorHAnsi"/>
          <w:spacing w:val="-10"/>
        </w:rPr>
        <w:t xml:space="preserve"> </w:t>
      </w:r>
      <w:r w:rsidRPr="00FC60D6">
        <w:rPr>
          <w:rFonts w:cstheme="minorHAnsi"/>
        </w:rPr>
        <w:t>de</w:t>
      </w:r>
      <w:r w:rsidRPr="00FC60D6">
        <w:rPr>
          <w:rFonts w:cstheme="minorHAnsi"/>
          <w:spacing w:val="-10"/>
        </w:rPr>
        <w:t xml:space="preserve"> </w:t>
      </w:r>
      <w:r w:rsidRPr="00FC60D6">
        <w:rPr>
          <w:rFonts w:cstheme="minorHAnsi"/>
        </w:rPr>
        <w:t>vigência</w:t>
      </w:r>
      <w:r w:rsidRPr="00FC60D6">
        <w:rPr>
          <w:rFonts w:cstheme="minorHAnsi"/>
          <w:spacing w:val="-10"/>
        </w:rPr>
        <w:t xml:space="preserve"> </w:t>
      </w:r>
      <w:r w:rsidRPr="00FC60D6">
        <w:rPr>
          <w:rFonts w:cstheme="minorHAnsi"/>
        </w:rPr>
        <w:t>será</w:t>
      </w:r>
      <w:r w:rsidRPr="00FC60D6">
        <w:rPr>
          <w:rFonts w:cstheme="minorHAnsi"/>
          <w:spacing w:val="-10"/>
        </w:rPr>
        <w:t xml:space="preserve"> </w:t>
      </w:r>
      <w:r w:rsidRPr="00FC60D6">
        <w:rPr>
          <w:rFonts w:cstheme="minorHAnsi"/>
        </w:rPr>
        <w:t>automaticamente</w:t>
      </w:r>
      <w:r w:rsidRPr="00FC60D6">
        <w:rPr>
          <w:rFonts w:cstheme="minorHAnsi"/>
          <w:spacing w:val="-10"/>
        </w:rPr>
        <w:t xml:space="preserve"> </w:t>
      </w:r>
      <w:r w:rsidRPr="00FC60D6">
        <w:rPr>
          <w:rFonts w:cstheme="minorHAnsi"/>
        </w:rPr>
        <w:t>prorrogado,</w:t>
      </w:r>
      <w:r w:rsidRPr="00FC60D6">
        <w:rPr>
          <w:rFonts w:cstheme="minorHAnsi"/>
          <w:spacing w:val="-10"/>
        </w:rPr>
        <w:t xml:space="preserve"> </w:t>
      </w:r>
      <w:r w:rsidRPr="00FC60D6">
        <w:rPr>
          <w:rFonts w:cstheme="minorHAnsi"/>
        </w:rPr>
        <w:t>independentemente</w:t>
      </w:r>
      <w:r w:rsidRPr="00FC60D6">
        <w:rPr>
          <w:rFonts w:cstheme="minorHAnsi"/>
          <w:spacing w:val="-10"/>
        </w:rPr>
        <w:t xml:space="preserve"> </w:t>
      </w:r>
      <w:r w:rsidRPr="00FC60D6">
        <w:rPr>
          <w:rFonts w:cstheme="minorHAnsi"/>
        </w:rPr>
        <w:t>de</w:t>
      </w:r>
      <w:r w:rsidRPr="00FC60D6">
        <w:rPr>
          <w:rFonts w:cstheme="minorHAnsi"/>
          <w:spacing w:val="-10"/>
        </w:rPr>
        <w:t xml:space="preserve"> </w:t>
      </w:r>
      <w:r w:rsidRPr="00FC60D6">
        <w:rPr>
          <w:rFonts w:cstheme="minorHAnsi"/>
        </w:rPr>
        <w:t>termo</w:t>
      </w:r>
      <w:r w:rsidRPr="00FC60D6">
        <w:rPr>
          <w:rFonts w:cstheme="minorHAnsi"/>
          <w:spacing w:val="-10"/>
        </w:rPr>
        <w:t xml:space="preserve"> </w:t>
      </w:r>
      <w:r w:rsidRPr="00FC60D6">
        <w:rPr>
          <w:rFonts w:cstheme="minorHAnsi"/>
        </w:rPr>
        <w:t>aditivo,</w:t>
      </w:r>
      <w:r w:rsidRPr="00FC60D6">
        <w:rPr>
          <w:rFonts w:cstheme="minorHAnsi"/>
          <w:spacing w:val="-10"/>
        </w:rPr>
        <w:t xml:space="preserve"> </w:t>
      </w:r>
      <w:r w:rsidRPr="00FC60D6">
        <w:rPr>
          <w:rFonts w:cstheme="minorHAnsi"/>
        </w:rPr>
        <w:t>quando o</w:t>
      </w:r>
      <w:r w:rsidRPr="00FC60D6">
        <w:rPr>
          <w:rFonts w:cstheme="minorHAnsi"/>
          <w:spacing w:val="-2"/>
        </w:rPr>
        <w:t xml:space="preserve"> </w:t>
      </w:r>
      <w:r w:rsidRPr="00FC60D6">
        <w:rPr>
          <w:rFonts w:cstheme="minorHAnsi"/>
        </w:rPr>
        <w:t>objeto não for</w:t>
      </w:r>
      <w:r w:rsidRPr="00FC60D6">
        <w:rPr>
          <w:rFonts w:cstheme="minorHAnsi"/>
          <w:spacing w:val="-2"/>
        </w:rPr>
        <w:t xml:space="preserve"> </w:t>
      </w:r>
      <w:r w:rsidRPr="00FC60D6">
        <w:rPr>
          <w:rFonts w:cstheme="minorHAnsi"/>
        </w:rPr>
        <w:t>concluído no</w:t>
      </w:r>
      <w:r w:rsidRPr="00FC60D6">
        <w:rPr>
          <w:rFonts w:cstheme="minorHAnsi"/>
          <w:spacing w:val="-2"/>
        </w:rPr>
        <w:t xml:space="preserve"> </w:t>
      </w:r>
      <w:r w:rsidRPr="00FC60D6">
        <w:rPr>
          <w:rFonts w:cstheme="minorHAnsi"/>
        </w:rPr>
        <w:t>período</w:t>
      </w:r>
      <w:r w:rsidRPr="00FC60D6">
        <w:rPr>
          <w:rFonts w:cstheme="minorHAnsi"/>
          <w:spacing w:val="-1"/>
        </w:rPr>
        <w:t xml:space="preserve"> </w:t>
      </w:r>
      <w:r w:rsidRPr="00FC60D6">
        <w:rPr>
          <w:rFonts w:cstheme="minorHAnsi"/>
        </w:rPr>
        <w:t>firmado acima,</w:t>
      </w:r>
      <w:r w:rsidRPr="00FC60D6">
        <w:rPr>
          <w:rFonts w:cstheme="minorHAnsi"/>
          <w:spacing w:val="-2"/>
        </w:rPr>
        <w:t xml:space="preserve"> </w:t>
      </w:r>
      <w:r w:rsidRPr="00FC60D6">
        <w:rPr>
          <w:rFonts w:cstheme="minorHAnsi"/>
        </w:rPr>
        <w:t>ressalvadas</w:t>
      </w:r>
      <w:r w:rsidRPr="00FC60D6">
        <w:rPr>
          <w:rFonts w:cstheme="minorHAnsi"/>
          <w:spacing w:val="-1"/>
        </w:rPr>
        <w:t xml:space="preserve"> </w:t>
      </w:r>
      <w:r w:rsidRPr="00FC60D6">
        <w:rPr>
          <w:rFonts w:cstheme="minorHAnsi"/>
        </w:rPr>
        <w:t>as</w:t>
      </w:r>
      <w:r w:rsidRPr="00FC60D6">
        <w:rPr>
          <w:rFonts w:cstheme="minorHAnsi"/>
          <w:spacing w:val="-1"/>
        </w:rPr>
        <w:t xml:space="preserve"> </w:t>
      </w:r>
      <w:r w:rsidRPr="00FC60D6">
        <w:rPr>
          <w:rFonts w:cstheme="minorHAnsi"/>
        </w:rPr>
        <w:t>providências cabíveis</w:t>
      </w:r>
      <w:r w:rsidRPr="00FC60D6">
        <w:rPr>
          <w:rFonts w:cstheme="minorHAnsi"/>
          <w:spacing w:val="-1"/>
        </w:rPr>
        <w:t xml:space="preserve"> </w:t>
      </w:r>
      <w:r w:rsidRPr="00FC60D6">
        <w:rPr>
          <w:rFonts w:cstheme="minorHAnsi"/>
        </w:rPr>
        <w:t>no</w:t>
      </w:r>
      <w:r w:rsidRPr="00FC60D6">
        <w:rPr>
          <w:rFonts w:cstheme="minorHAnsi"/>
          <w:spacing w:val="-2"/>
        </w:rPr>
        <w:t xml:space="preserve"> </w:t>
      </w:r>
      <w:r w:rsidRPr="00FC60D6">
        <w:rPr>
          <w:rFonts w:cstheme="minorHAnsi"/>
        </w:rPr>
        <w:t>caso de</w:t>
      </w:r>
      <w:r w:rsidRPr="00FC60D6">
        <w:rPr>
          <w:rFonts w:cstheme="minorHAnsi"/>
          <w:spacing w:val="-2"/>
        </w:rPr>
        <w:t xml:space="preserve"> </w:t>
      </w:r>
      <w:r w:rsidRPr="00FC60D6">
        <w:rPr>
          <w:rFonts w:cstheme="minorHAnsi"/>
        </w:rPr>
        <w:t>culpa do contratado, previstas neste instrumento.</w:t>
      </w:r>
    </w:p>
    <w:p w14:paraId="4323F055" w14:textId="77777777" w:rsidR="00A13275" w:rsidRPr="006E3DF6" w:rsidRDefault="00A13275" w:rsidP="00A13275">
      <w:pPr>
        <w:tabs>
          <w:tab w:val="left" w:pos="141"/>
          <w:tab w:val="left" w:pos="857"/>
        </w:tabs>
        <w:ind w:right="144"/>
        <w:rPr>
          <w:rFonts w:cstheme="minorHAnsi"/>
        </w:rPr>
      </w:pPr>
    </w:p>
    <w:p w14:paraId="54C7C658" w14:textId="77777777" w:rsidR="00A13275" w:rsidRPr="006E3DF6" w:rsidRDefault="00A13275" w:rsidP="00A13275">
      <w:pPr>
        <w:pStyle w:val="Corpodetexto"/>
        <w:numPr>
          <w:ilvl w:val="0"/>
          <w:numId w:val="17"/>
        </w:numPr>
        <w:shd w:val="clear" w:color="auto" w:fill="FFC000"/>
        <w:spacing w:before="10"/>
        <w:rPr>
          <w:rFonts w:asciiTheme="minorHAnsi" w:hAnsiTheme="minorHAnsi" w:cstheme="minorHAnsi"/>
          <w:b/>
        </w:rPr>
      </w:pPr>
      <w:r w:rsidRPr="006E3DF6">
        <w:rPr>
          <w:rFonts w:asciiTheme="minorHAnsi" w:hAnsiTheme="minorHAnsi" w:cstheme="minorHAnsi"/>
          <w:b/>
        </w:rPr>
        <w:t>CLÁUSULA TERCEIRA – MODELOS DE EXECUÇÃO E GESTÃO CONTRATUAIS</w:t>
      </w:r>
    </w:p>
    <w:p w14:paraId="0F10F32A" w14:textId="77777777" w:rsidR="00A13275" w:rsidRPr="00FC60D6" w:rsidRDefault="00A13275" w:rsidP="00A13275">
      <w:pPr>
        <w:pStyle w:val="Corpodetexto"/>
        <w:spacing w:before="7"/>
        <w:rPr>
          <w:rFonts w:asciiTheme="minorHAnsi" w:hAnsiTheme="minorHAnsi" w:cstheme="minorHAnsi"/>
        </w:rPr>
      </w:pPr>
    </w:p>
    <w:p w14:paraId="184D59E4" w14:textId="77777777" w:rsidR="00A13275" w:rsidRDefault="00A13275" w:rsidP="00A13275">
      <w:pPr>
        <w:pStyle w:val="Corpodetexto"/>
        <w:ind w:left="140" w:right="143" w:hanging="1"/>
        <w:jc w:val="both"/>
        <w:rPr>
          <w:rFonts w:asciiTheme="minorHAnsi" w:hAnsiTheme="minorHAnsi" w:cstheme="minorHAnsi"/>
        </w:rPr>
      </w:pPr>
      <w:r w:rsidRPr="00FC60D6">
        <w:rPr>
          <w:rFonts w:asciiTheme="minorHAnsi" w:hAnsiTheme="minorHAnsi" w:cstheme="minorHAnsi"/>
        </w:rPr>
        <w:t>3.1.</w:t>
      </w:r>
      <w:r w:rsidRPr="00FC60D6">
        <w:rPr>
          <w:rFonts w:asciiTheme="minorHAnsi" w:hAnsiTheme="minorHAnsi" w:cstheme="minorHAnsi"/>
          <w:spacing w:val="40"/>
        </w:rPr>
        <w:t xml:space="preserve">  </w:t>
      </w:r>
      <w:r w:rsidRPr="00FC60D6">
        <w:rPr>
          <w:rFonts w:asciiTheme="minorHAnsi" w:hAnsiTheme="minorHAnsi" w:cstheme="minorHAnsi"/>
        </w:rPr>
        <w:t>O regime de execução contratual, os modelos de gestão e de execução, assim como os prazos e condições de conclusão, entrega, observação e recebimento do objeto constam no Termo de Referência (</w:t>
      </w:r>
      <w:r w:rsidRPr="00FC60D6">
        <w:rPr>
          <w:rFonts w:asciiTheme="minorHAnsi" w:hAnsiTheme="minorHAnsi" w:cstheme="minorHAnsi"/>
          <w:b/>
          <w:u w:val="single"/>
        </w:rPr>
        <w:t>ANEXO I DO EDITAL</w:t>
      </w:r>
      <w:r w:rsidRPr="00FC60D6">
        <w:rPr>
          <w:rFonts w:asciiTheme="minorHAnsi" w:hAnsiTheme="minorHAnsi" w:cstheme="minorHAnsi"/>
        </w:rPr>
        <w:t>).</w:t>
      </w:r>
    </w:p>
    <w:p w14:paraId="6A7E4C2E" w14:textId="77777777" w:rsidR="00A13275" w:rsidRPr="00FC60D6" w:rsidRDefault="00A13275" w:rsidP="00A13275">
      <w:pPr>
        <w:pStyle w:val="Corpodetexto"/>
        <w:ind w:left="140" w:right="143" w:hanging="1"/>
        <w:jc w:val="both"/>
        <w:rPr>
          <w:rFonts w:asciiTheme="minorHAnsi" w:hAnsiTheme="minorHAnsi" w:cstheme="minorHAnsi"/>
        </w:rPr>
      </w:pPr>
    </w:p>
    <w:p w14:paraId="0A3D5E13" w14:textId="77777777" w:rsidR="00A13275" w:rsidRPr="006E3DF6" w:rsidRDefault="00A13275" w:rsidP="00A13275">
      <w:pPr>
        <w:pStyle w:val="Corpodetexto"/>
        <w:shd w:val="clear" w:color="auto" w:fill="FFC000"/>
        <w:spacing w:before="10"/>
        <w:rPr>
          <w:rFonts w:asciiTheme="minorHAnsi" w:hAnsiTheme="minorHAnsi" w:cstheme="minorHAnsi"/>
          <w:b/>
        </w:rPr>
      </w:pPr>
      <w:r w:rsidRPr="0046414E">
        <w:rPr>
          <w:rFonts w:asciiTheme="minorHAnsi" w:hAnsiTheme="minorHAnsi" w:cstheme="minorHAnsi"/>
          <w:b/>
        </w:rPr>
        <w:t>4.</w:t>
      </w:r>
      <w:r>
        <w:rPr>
          <w:rFonts w:asciiTheme="minorHAnsi" w:hAnsiTheme="minorHAnsi" w:cstheme="minorHAnsi"/>
        </w:rPr>
        <w:t xml:space="preserve"> </w:t>
      </w:r>
      <w:r w:rsidRPr="006E3DF6">
        <w:rPr>
          <w:rFonts w:asciiTheme="minorHAnsi" w:hAnsiTheme="minorHAnsi" w:cstheme="minorHAnsi"/>
          <w:b/>
        </w:rPr>
        <w:t>CLÁUSULA QUARTA - SUBCONTRATAÇÃO</w:t>
      </w:r>
    </w:p>
    <w:p w14:paraId="6F4EBED0" w14:textId="77777777" w:rsidR="00A13275" w:rsidRPr="00FC60D6" w:rsidRDefault="00A13275" w:rsidP="00A13275">
      <w:pPr>
        <w:pStyle w:val="Corpodetexto"/>
        <w:spacing w:before="9"/>
        <w:rPr>
          <w:rFonts w:asciiTheme="minorHAnsi" w:hAnsiTheme="minorHAnsi" w:cstheme="minorHAnsi"/>
        </w:rPr>
      </w:pPr>
    </w:p>
    <w:p w14:paraId="3AFB2F71" w14:textId="77777777" w:rsidR="00A13275" w:rsidRDefault="00A13275" w:rsidP="00A13275">
      <w:pPr>
        <w:pStyle w:val="Corpodetexto"/>
        <w:tabs>
          <w:tab w:val="left" w:pos="860"/>
        </w:tabs>
        <w:ind w:left="140"/>
        <w:rPr>
          <w:rFonts w:asciiTheme="minorHAnsi" w:hAnsiTheme="minorHAnsi" w:cstheme="minorHAnsi"/>
          <w:spacing w:val="-2"/>
        </w:rPr>
      </w:pPr>
      <w:r w:rsidRPr="00FC60D6">
        <w:rPr>
          <w:rFonts w:asciiTheme="minorHAnsi" w:hAnsiTheme="minorHAnsi" w:cstheme="minorHAnsi"/>
          <w:spacing w:val="-4"/>
        </w:rPr>
        <w:t>4.1.</w:t>
      </w:r>
      <w:r w:rsidRPr="00FC60D6">
        <w:rPr>
          <w:rFonts w:asciiTheme="minorHAnsi" w:hAnsiTheme="minorHAnsi" w:cstheme="minorHAnsi"/>
        </w:rPr>
        <w:tab/>
        <w:t>Não</w:t>
      </w:r>
      <w:r w:rsidRPr="00FC60D6">
        <w:rPr>
          <w:rFonts w:asciiTheme="minorHAnsi" w:hAnsiTheme="minorHAnsi" w:cstheme="minorHAnsi"/>
          <w:spacing w:val="-8"/>
        </w:rPr>
        <w:t xml:space="preserve"> </w:t>
      </w:r>
      <w:r w:rsidRPr="00FC60D6">
        <w:rPr>
          <w:rFonts w:asciiTheme="minorHAnsi" w:hAnsiTheme="minorHAnsi" w:cstheme="minorHAnsi"/>
        </w:rPr>
        <w:t>será</w:t>
      </w:r>
      <w:r w:rsidRPr="00FC60D6">
        <w:rPr>
          <w:rFonts w:asciiTheme="minorHAnsi" w:hAnsiTheme="minorHAnsi" w:cstheme="minorHAnsi"/>
          <w:spacing w:val="-5"/>
        </w:rPr>
        <w:t xml:space="preserve"> </w:t>
      </w:r>
      <w:r w:rsidRPr="00FC60D6">
        <w:rPr>
          <w:rFonts w:asciiTheme="minorHAnsi" w:hAnsiTheme="minorHAnsi" w:cstheme="minorHAnsi"/>
        </w:rPr>
        <w:t>admitida</w:t>
      </w:r>
      <w:r w:rsidRPr="00FC60D6">
        <w:rPr>
          <w:rFonts w:asciiTheme="minorHAnsi" w:hAnsiTheme="minorHAnsi" w:cstheme="minorHAnsi"/>
          <w:spacing w:val="-6"/>
        </w:rPr>
        <w:t xml:space="preserve"> </w:t>
      </w:r>
      <w:r w:rsidRPr="00FC60D6">
        <w:rPr>
          <w:rFonts w:asciiTheme="minorHAnsi" w:hAnsiTheme="minorHAnsi" w:cstheme="minorHAnsi"/>
        </w:rPr>
        <w:t>a</w:t>
      </w:r>
      <w:r w:rsidRPr="00FC60D6">
        <w:rPr>
          <w:rFonts w:asciiTheme="minorHAnsi" w:hAnsiTheme="minorHAnsi" w:cstheme="minorHAnsi"/>
          <w:spacing w:val="-7"/>
        </w:rPr>
        <w:t xml:space="preserve"> </w:t>
      </w:r>
      <w:r w:rsidRPr="00FC60D6">
        <w:rPr>
          <w:rFonts w:asciiTheme="minorHAnsi" w:hAnsiTheme="minorHAnsi" w:cstheme="minorHAnsi"/>
        </w:rPr>
        <w:t>subcontratação</w:t>
      </w:r>
      <w:r w:rsidRPr="00FC60D6">
        <w:rPr>
          <w:rFonts w:asciiTheme="minorHAnsi" w:hAnsiTheme="minorHAnsi" w:cstheme="minorHAnsi"/>
          <w:spacing w:val="-6"/>
        </w:rPr>
        <w:t xml:space="preserve"> </w:t>
      </w:r>
      <w:r w:rsidRPr="00FC60D6">
        <w:rPr>
          <w:rFonts w:asciiTheme="minorHAnsi" w:hAnsiTheme="minorHAnsi" w:cstheme="minorHAnsi"/>
        </w:rPr>
        <w:t>do</w:t>
      </w:r>
      <w:r w:rsidRPr="00FC60D6">
        <w:rPr>
          <w:rFonts w:asciiTheme="minorHAnsi" w:hAnsiTheme="minorHAnsi" w:cstheme="minorHAnsi"/>
          <w:spacing w:val="-6"/>
        </w:rPr>
        <w:t xml:space="preserve"> </w:t>
      </w:r>
      <w:r w:rsidRPr="00FC60D6">
        <w:rPr>
          <w:rFonts w:asciiTheme="minorHAnsi" w:hAnsiTheme="minorHAnsi" w:cstheme="minorHAnsi"/>
        </w:rPr>
        <w:t>objeto</w:t>
      </w:r>
      <w:r w:rsidRPr="00FC60D6">
        <w:rPr>
          <w:rFonts w:asciiTheme="minorHAnsi" w:hAnsiTheme="minorHAnsi" w:cstheme="minorHAnsi"/>
          <w:spacing w:val="-7"/>
        </w:rPr>
        <w:t xml:space="preserve"> </w:t>
      </w:r>
      <w:r w:rsidRPr="00FC60D6">
        <w:rPr>
          <w:rFonts w:asciiTheme="minorHAnsi" w:hAnsiTheme="minorHAnsi" w:cstheme="minorHAnsi"/>
          <w:spacing w:val="-2"/>
        </w:rPr>
        <w:t>contratual.</w:t>
      </w:r>
    </w:p>
    <w:p w14:paraId="5157E1E2" w14:textId="77777777" w:rsidR="00A13275" w:rsidRPr="00FC60D6" w:rsidRDefault="00A13275" w:rsidP="00A13275">
      <w:pPr>
        <w:pStyle w:val="Corpodetexto"/>
        <w:tabs>
          <w:tab w:val="left" w:pos="860"/>
        </w:tabs>
        <w:ind w:left="140"/>
        <w:rPr>
          <w:rFonts w:asciiTheme="minorHAnsi" w:hAnsiTheme="minorHAnsi" w:cstheme="minorHAnsi"/>
        </w:rPr>
      </w:pPr>
    </w:p>
    <w:p w14:paraId="33818128" w14:textId="77777777" w:rsidR="00A13275" w:rsidRPr="006E3DF6" w:rsidRDefault="00A13275" w:rsidP="00A13275">
      <w:pPr>
        <w:pStyle w:val="Corpodetexto"/>
        <w:shd w:val="clear" w:color="auto" w:fill="FFC000"/>
        <w:spacing w:line="230" w:lineRule="exact"/>
        <w:rPr>
          <w:rFonts w:asciiTheme="minorHAnsi" w:hAnsiTheme="minorHAnsi" w:cstheme="minorHAnsi"/>
          <w:b/>
          <w:position w:val="-4"/>
        </w:rPr>
      </w:pPr>
      <w:r w:rsidRPr="0046414E">
        <w:rPr>
          <w:rFonts w:asciiTheme="minorHAnsi" w:hAnsiTheme="minorHAnsi" w:cstheme="minorHAnsi"/>
          <w:b/>
        </w:rPr>
        <w:t>5.</w:t>
      </w:r>
      <w:r>
        <w:rPr>
          <w:rFonts w:asciiTheme="minorHAnsi" w:hAnsiTheme="minorHAnsi" w:cstheme="minorHAnsi"/>
        </w:rPr>
        <w:t xml:space="preserve"> </w:t>
      </w:r>
      <w:r w:rsidRPr="006E3DF6">
        <w:rPr>
          <w:rFonts w:asciiTheme="minorHAnsi" w:hAnsiTheme="minorHAnsi" w:cstheme="minorHAnsi"/>
          <w:b/>
        </w:rPr>
        <w:t>CLÁUSULA QUINTA – PREÇO E PRAZOS</w:t>
      </w:r>
    </w:p>
    <w:p w14:paraId="0A449E25" w14:textId="77777777" w:rsidR="00A13275" w:rsidRPr="00FC60D6" w:rsidRDefault="00A13275" w:rsidP="00A13275">
      <w:pPr>
        <w:pStyle w:val="Corpodetexto"/>
        <w:spacing w:before="10"/>
        <w:rPr>
          <w:rFonts w:asciiTheme="minorHAnsi" w:hAnsiTheme="minorHAnsi" w:cstheme="minorHAnsi"/>
        </w:rPr>
      </w:pPr>
    </w:p>
    <w:p w14:paraId="0573B747" w14:textId="77777777" w:rsidR="00A13275" w:rsidRPr="00FC60D6" w:rsidRDefault="00A13275" w:rsidP="00A13275">
      <w:pPr>
        <w:pStyle w:val="PargrafodaLista"/>
        <w:widowControl w:val="0"/>
        <w:numPr>
          <w:ilvl w:val="1"/>
          <w:numId w:val="28"/>
        </w:numPr>
        <w:tabs>
          <w:tab w:val="left" w:pos="140"/>
          <w:tab w:val="left" w:pos="856"/>
        </w:tabs>
        <w:autoSpaceDE w:val="0"/>
        <w:autoSpaceDN w:val="0"/>
        <w:spacing w:line="240" w:lineRule="auto"/>
        <w:ind w:left="140" w:right="144" w:hanging="1"/>
        <w:contextualSpacing w:val="0"/>
        <w:rPr>
          <w:rFonts w:cstheme="minorHAnsi"/>
        </w:rPr>
      </w:pPr>
      <w:r w:rsidRPr="00FC60D6">
        <w:rPr>
          <w:rFonts w:cstheme="minorHAnsi"/>
        </w:rPr>
        <w:t>Os valores a serem pagos pelo serviço serão os previamente definidos no edital de acordo com a tabela no Termo de Referência – Anexo I do Edital.</w:t>
      </w:r>
    </w:p>
    <w:p w14:paraId="434ADD5C" w14:textId="77777777" w:rsidR="00A13275" w:rsidRPr="00FC60D6" w:rsidRDefault="00A13275" w:rsidP="00A13275">
      <w:pPr>
        <w:pStyle w:val="Corpodetexto"/>
        <w:spacing w:before="8"/>
        <w:rPr>
          <w:rFonts w:asciiTheme="minorHAnsi" w:hAnsiTheme="minorHAnsi" w:cstheme="minorHAnsi"/>
        </w:rPr>
      </w:pPr>
    </w:p>
    <w:p w14:paraId="2A1ADF9A" w14:textId="77777777" w:rsidR="00A13275" w:rsidRPr="00FC60D6" w:rsidRDefault="00A13275" w:rsidP="00A13275">
      <w:pPr>
        <w:pStyle w:val="PargrafodaLista"/>
        <w:widowControl w:val="0"/>
        <w:numPr>
          <w:ilvl w:val="1"/>
          <w:numId w:val="28"/>
        </w:numPr>
        <w:tabs>
          <w:tab w:val="left" w:pos="141"/>
          <w:tab w:val="left" w:pos="857"/>
        </w:tabs>
        <w:autoSpaceDE w:val="0"/>
        <w:autoSpaceDN w:val="0"/>
        <w:spacing w:line="240" w:lineRule="auto"/>
        <w:ind w:right="141" w:hanging="1"/>
        <w:contextualSpacing w:val="0"/>
        <w:rPr>
          <w:rFonts w:cstheme="minorHAnsi"/>
        </w:rPr>
      </w:pPr>
      <w:r w:rsidRPr="00FC60D6">
        <w:rPr>
          <w:rFonts w:cstheme="minorHAnsi"/>
        </w:rPr>
        <w:t>No valor acima estão incluídas todas as despesas ordinárias diretas e indiretas decorrentes da execução</w:t>
      </w:r>
      <w:r w:rsidRPr="00FC60D6">
        <w:rPr>
          <w:rFonts w:cstheme="minorHAnsi"/>
          <w:spacing w:val="-5"/>
        </w:rPr>
        <w:t xml:space="preserve"> </w:t>
      </w:r>
      <w:r w:rsidRPr="00FC60D6">
        <w:rPr>
          <w:rFonts w:cstheme="minorHAnsi"/>
        </w:rPr>
        <w:t>do</w:t>
      </w:r>
      <w:r w:rsidRPr="00FC60D6">
        <w:rPr>
          <w:rFonts w:cstheme="minorHAnsi"/>
          <w:spacing w:val="-5"/>
        </w:rPr>
        <w:t xml:space="preserve"> </w:t>
      </w:r>
      <w:r w:rsidRPr="00FC60D6">
        <w:rPr>
          <w:rFonts w:cstheme="minorHAnsi"/>
        </w:rPr>
        <w:t>objeto,</w:t>
      </w:r>
      <w:r w:rsidRPr="00FC60D6">
        <w:rPr>
          <w:rFonts w:cstheme="minorHAnsi"/>
          <w:spacing w:val="-5"/>
        </w:rPr>
        <w:t xml:space="preserve"> </w:t>
      </w:r>
      <w:r w:rsidRPr="00FC60D6">
        <w:rPr>
          <w:rFonts w:cstheme="minorHAnsi"/>
        </w:rPr>
        <w:t>inclusive</w:t>
      </w:r>
      <w:r w:rsidRPr="00FC60D6">
        <w:rPr>
          <w:rFonts w:cstheme="minorHAnsi"/>
          <w:spacing w:val="-5"/>
        </w:rPr>
        <w:t xml:space="preserve"> </w:t>
      </w:r>
      <w:r w:rsidRPr="00FC60D6">
        <w:rPr>
          <w:rFonts w:cstheme="minorHAnsi"/>
        </w:rPr>
        <w:t>tributos</w:t>
      </w:r>
      <w:r w:rsidRPr="00FC60D6">
        <w:rPr>
          <w:rFonts w:cstheme="minorHAnsi"/>
          <w:spacing w:val="-4"/>
        </w:rPr>
        <w:t xml:space="preserve"> </w:t>
      </w:r>
      <w:r w:rsidRPr="00FC60D6">
        <w:rPr>
          <w:rFonts w:cstheme="minorHAnsi"/>
        </w:rPr>
        <w:t>e/ou</w:t>
      </w:r>
      <w:r w:rsidRPr="00FC60D6">
        <w:rPr>
          <w:rFonts w:cstheme="minorHAnsi"/>
          <w:spacing w:val="-5"/>
        </w:rPr>
        <w:t xml:space="preserve"> </w:t>
      </w:r>
      <w:r w:rsidRPr="00FC60D6">
        <w:rPr>
          <w:rFonts w:cstheme="minorHAnsi"/>
        </w:rPr>
        <w:t>impostos,</w:t>
      </w:r>
      <w:r w:rsidRPr="00FC60D6">
        <w:rPr>
          <w:rFonts w:cstheme="minorHAnsi"/>
          <w:spacing w:val="-5"/>
        </w:rPr>
        <w:t xml:space="preserve"> </w:t>
      </w:r>
      <w:r w:rsidRPr="00FC60D6">
        <w:rPr>
          <w:rFonts w:cstheme="minorHAnsi"/>
        </w:rPr>
        <w:t>encargos</w:t>
      </w:r>
      <w:r w:rsidRPr="00FC60D6">
        <w:rPr>
          <w:rFonts w:cstheme="minorHAnsi"/>
          <w:spacing w:val="-4"/>
        </w:rPr>
        <w:t xml:space="preserve"> </w:t>
      </w:r>
      <w:r w:rsidRPr="00FC60D6">
        <w:rPr>
          <w:rFonts w:cstheme="minorHAnsi"/>
        </w:rPr>
        <w:t>sociais,</w:t>
      </w:r>
      <w:r w:rsidRPr="00FC60D6">
        <w:rPr>
          <w:rFonts w:cstheme="minorHAnsi"/>
          <w:spacing w:val="-5"/>
        </w:rPr>
        <w:t xml:space="preserve"> </w:t>
      </w:r>
      <w:r w:rsidRPr="00FC60D6">
        <w:rPr>
          <w:rFonts w:cstheme="minorHAnsi"/>
        </w:rPr>
        <w:t>trabalhistas,</w:t>
      </w:r>
      <w:r w:rsidRPr="00FC60D6">
        <w:rPr>
          <w:rFonts w:cstheme="minorHAnsi"/>
          <w:spacing w:val="-5"/>
        </w:rPr>
        <w:t xml:space="preserve"> </w:t>
      </w:r>
      <w:r w:rsidRPr="00FC60D6">
        <w:rPr>
          <w:rFonts w:cstheme="minorHAnsi"/>
        </w:rPr>
        <w:t>previdenciários,</w:t>
      </w:r>
      <w:r w:rsidRPr="00FC60D6">
        <w:rPr>
          <w:rFonts w:cstheme="minorHAnsi"/>
          <w:spacing w:val="-5"/>
        </w:rPr>
        <w:t xml:space="preserve"> </w:t>
      </w:r>
      <w:r w:rsidRPr="00FC60D6">
        <w:rPr>
          <w:rFonts w:cstheme="minorHAnsi"/>
        </w:rPr>
        <w:t>fiscais</w:t>
      </w:r>
      <w:r w:rsidRPr="00FC60D6">
        <w:rPr>
          <w:rFonts w:cstheme="minorHAnsi"/>
          <w:spacing w:val="-4"/>
        </w:rPr>
        <w:t xml:space="preserve"> </w:t>
      </w:r>
      <w:r w:rsidRPr="00FC60D6">
        <w:rPr>
          <w:rFonts w:cstheme="minorHAnsi"/>
        </w:rPr>
        <w:t>e comerciais incidentes, taxa de administração, frete, seguro e outros necessários ao</w:t>
      </w:r>
      <w:r w:rsidRPr="00FC60D6">
        <w:rPr>
          <w:rFonts w:cstheme="minorHAnsi"/>
          <w:spacing w:val="-2"/>
        </w:rPr>
        <w:t xml:space="preserve"> </w:t>
      </w:r>
      <w:r w:rsidRPr="00FC60D6">
        <w:rPr>
          <w:rFonts w:cstheme="minorHAnsi"/>
        </w:rPr>
        <w:t>cumprimento integral do objeto da contratação.</w:t>
      </w:r>
    </w:p>
    <w:p w14:paraId="6400CDDE" w14:textId="77777777" w:rsidR="00A13275" w:rsidRPr="00FC60D6" w:rsidRDefault="00A13275" w:rsidP="00A13275">
      <w:pPr>
        <w:pStyle w:val="Corpodetexto"/>
        <w:spacing w:before="12"/>
        <w:rPr>
          <w:rFonts w:asciiTheme="minorHAnsi" w:hAnsiTheme="minorHAnsi" w:cstheme="minorHAnsi"/>
        </w:rPr>
      </w:pPr>
    </w:p>
    <w:p w14:paraId="0DE69CF6" w14:textId="77777777" w:rsidR="00A13275" w:rsidRDefault="00A13275" w:rsidP="00A13275">
      <w:pPr>
        <w:pStyle w:val="PargrafodaLista"/>
        <w:widowControl w:val="0"/>
        <w:numPr>
          <w:ilvl w:val="1"/>
          <w:numId w:val="28"/>
        </w:numPr>
        <w:tabs>
          <w:tab w:val="left" w:pos="141"/>
          <w:tab w:val="left" w:pos="857"/>
        </w:tabs>
        <w:autoSpaceDE w:val="0"/>
        <w:autoSpaceDN w:val="0"/>
        <w:spacing w:line="240" w:lineRule="auto"/>
        <w:ind w:right="140" w:hanging="1"/>
        <w:contextualSpacing w:val="0"/>
        <w:rPr>
          <w:rFonts w:cstheme="minorHAnsi"/>
        </w:rPr>
      </w:pPr>
      <w:r w:rsidRPr="00FC60D6">
        <w:rPr>
          <w:rFonts w:cstheme="minorHAnsi"/>
        </w:rPr>
        <w:lastRenderedPageBreak/>
        <w:t>A</w:t>
      </w:r>
      <w:r w:rsidRPr="00FC60D6">
        <w:rPr>
          <w:rFonts w:cstheme="minorHAnsi"/>
          <w:spacing w:val="-9"/>
        </w:rPr>
        <w:t xml:space="preserve"> </w:t>
      </w:r>
      <w:r w:rsidRPr="00FC60D6">
        <w:rPr>
          <w:rFonts w:cstheme="minorHAnsi"/>
        </w:rPr>
        <w:t>Credenciada</w:t>
      </w:r>
      <w:r w:rsidRPr="00FC60D6">
        <w:rPr>
          <w:rFonts w:cstheme="minorHAnsi"/>
          <w:spacing w:val="-6"/>
        </w:rPr>
        <w:t xml:space="preserve"> </w:t>
      </w:r>
      <w:r w:rsidRPr="00FC60D6">
        <w:rPr>
          <w:rFonts w:cstheme="minorHAnsi"/>
        </w:rPr>
        <w:t>iniciará</w:t>
      </w:r>
      <w:r w:rsidRPr="00FC60D6">
        <w:rPr>
          <w:rFonts w:cstheme="minorHAnsi"/>
          <w:spacing w:val="-8"/>
        </w:rPr>
        <w:t xml:space="preserve"> </w:t>
      </w:r>
      <w:r w:rsidRPr="00FC60D6">
        <w:rPr>
          <w:rFonts w:cstheme="minorHAnsi"/>
        </w:rPr>
        <w:t>os</w:t>
      </w:r>
      <w:r w:rsidRPr="00FC60D6">
        <w:rPr>
          <w:rFonts w:cstheme="minorHAnsi"/>
          <w:spacing w:val="-6"/>
        </w:rPr>
        <w:t xml:space="preserve"> </w:t>
      </w:r>
      <w:r w:rsidRPr="00FC60D6">
        <w:rPr>
          <w:rFonts w:cstheme="minorHAnsi"/>
        </w:rPr>
        <w:t>serviços</w:t>
      </w:r>
      <w:r w:rsidRPr="00FC60D6">
        <w:rPr>
          <w:rFonts w:cstheme="minorHAnsi"/>
          <w:spacing w:val="-6"/>
        </w:rPr>
        <w:t xml:space="preserve"> </w:t>
      </w:r>
      <w:r w:rsidRPr="00FC60D6">
        <w:rPr>
          <w:rFonts w:cstheme="minorHAnsi"/>
        </w:rPr>
        <w:t>na</w:t>
      </w:r>
      <w:r w:rsidRPr="00FC60D6">
        <w:rPr>
          <w:rFonts w:cstheme="minorHAnsi"/>
          <w:spacing w:val="-6"/>
        </w:rPr>
        <w:t xml:space="preserve"> </w:t>
      </w:r>
      <w:r w:rsidRPr="00FC60D6">
        <w:rPr>
          <w:rFonts w:cstheme="minorHAnsi"/>
        </w:rPr>
        <w:t>data</w:t>
      </w:r>
      <w:r w:rsidRPr="00FC60D6">
        <w:rPr>
          <w:rFonts w:cstheme="minorHAnsi"/>
          <w:spacing w:val="-6"/>
        </w:rPr>
        <w:t xml:space="preserve"> </w:t>
      </w:r>
      <w:r w:rsidRPr="00FC60D6">
        <w:rPr>
          <w:rFonts w:cstheme="minorHAnsi"/>
        </w:rPr>
        <w:t>da</w:t>
      </w:r>
      <w:r w:rsidRPr="00FC60D6">
        <w:rPr>
          <w:rFonts w:cstheme="minorHAnsi"/>
          <w:spacing w:val="-6"/>
        </w:rPr>
        <w:t xml:space="preserve"> </w:t>
      </w:r>
      <w:r w:rsidRPr="00FC60D6">
        <w:rPr>
          <w:rFonts w:cstheme="minorHAnsi"/>
        </w:rPr>
        <w:t>assinatura</w:t>
      </w:r>
      <w:r w:rsidRPr="00FC60D6">
        <w:rPr>
          <w:rFonts w:cstheme="minorHAnsi"/>
          <w:spacing w:val="-8"/>
        </w:rPr>
        <w:t xml:space="preserve"> </w:t>
      </w:r>
      <w:r w:rsidRPr="00FC60D6">
        <w:rPr>
          <w:rFonts w:cstheme="minorHAnsi"/>
        </w:rPr>
        <w:t>do</w:t>
      </w:r>
      <w:r w:rsidRPr="00FC60D6">
        <w:rPr>
          <w:rFonts w:cstheme="minorHAnsi"/>
          <w:spacing w:val="-6"/>
        </w:rPr>
        <w:t xml:space="preserve"> </w:t>
      </w:r>
      <w:r w:rsidRPr="00FC60D6">
        <w:rPr>
          <w:rFonts w:cstheme="minorHAnsi"/>
        </w:rPr>
        <w:t>presente</w:t>
      </w:r>
      <w:r w:rsidRPr="00FC60D6">
        <w:rPr>
          <w:rFonts w:cstheme="minorHAnsi"/>
          <w:spacing w:val="-8"/>
        </w:rPr>
        <w:t xml:space="preserve"> </w:t>
      </w:r>
      <w:r w:rsidRPr="00FC60D6">
        <w:rPr>
          <w:rFonts w:cstheme="minorHAnsi"/>
        </w:rPr>
        <w:t>Termo,</w:t>
      </w:r>
      <w:r w:rsidRPr="00FC60D6">
        <w:rPr>
          <w:rFonts w:cstheme="minorHAnsi"/>
          <w:spacing w:val="-8"/>
        </w:rPr>
        <w:t xml:space="preserve"> </w:t>
      </w:r>
      <w:r w:rsidRPr="00FC60D6">
        <w:rPr>
          <w:rFonts w:cstheme="minorHAnsi"/>
        </w:rPr>
        <w:t>servindo</w:t>
      </w:r>
      <w:r w:rsidRPr="00FC60D6">
        <w:rPr>
          <w:rFonts w:cstheme="minorHAnsi"/>
          <w:spacing w:val="-8"/>
        </w:rPr>
        <w:t xml:space="preserve"> </w:t>
      </w:r>
      <w:r w:rsidRPr="00FC60D6">
        <w:rPr>
          <w:rFonts w:cstheme="minorHAnsi"/>
        </w:rPr>
        <w:t>também</w:t>
      </w:r>
      <w:r w:rsidRPr="00FC60D6">
        <w:rPr>
          <w:rFonts w:cstheme="minorHAnsi"/>
          <w:spacing w:val="-6"/>
        </w:rPr>
        <w:t xml:space="preserve"> </w:t>
      </w:r>
      <w:r w:rsidRPr="00FC60D6">
        <w:rPr>
          <w:rFonts w:cstheme="minorHAnsi"/>
        </w:rPr>
        <w:t>como ORDEM</w:t>
      </w:r>
      <w:r w:rsidRPr="00FC60D6">
        <w:rPr>
          <w:rFonts w:cstheme="minorHAnsi"/>
          <w:spacing w:val="-9"/>
        </w:rPr>
        <w:t xml:space="preserve"> </w:t>
      </w:r>
      <w:r w:rsidRPr="00FC60D6">
        <w:rPr>
          <w:rFonts w:cstheme="minorHAnsi"/>
        </w:rPr>
        <w:t>DE</w:t>
      </w:r>
      <w:r w:rsidRPr="00FC60D6">
        <w:rPr>
          <w:rFonts w:cstheme="minorHAnsi"/>
          <w:spacing w:val="-10"/>
        </w:rPr>
        <w:t xml:space="preserve"> </w:t>
      </w:r>
      <w:r w:rsidRPr="00FC60D6">
        <w:rPr>
          <w:rFonts w:cstheme="minorHAnsi"/>
        </w:rPr>
        <w:t>INÍCIO</w:t>
      </w:r>
      <w:r w:rsidRPr="00FC60D6">
        <w:rPr>
          <w:rFonts w:cstheme="minorHAnsi"/>
          <w:spacing w:val="-8"/>
        </w:rPr>
        <w:t xml:space="preserve"> </w:t>
      </w:r>
      <w:r w:rsidRPr="00FC60D6">
        <w:rPr>
          <w:rFonts w:cstheme="minorHAnsi"/>
        </w:rPr>
        <w:t>DOS</w:t>
      </w:r>
      <w:r w:rsidRPr="00FC60D6">
        <w:rPr>
          <w:rFonts w:cstheme="minorHAnsi"/>
          <w:spacing w:val="-10"/>
        </w:rPr>
        <w:t xml:space="preserve"> </w:t>
      </w:r>
      <w:r w:rsidRPr="00FC60D6">
        <w:rPr>
          <w:rFonts w:cstheme="minorHAnsi"/>
        </w:rPr>
        <w:t>SERVIÇOS,</w:t>
      </w:r>
      <w:r w:rsidRPr="00FC60D6">
        <w:rPr>
          <w:rFonts w:cstheme="minorHAnsi"/>
          <w:spacing w:val="-9"/>
        </w:rPr>
        <w:t xml:space="preserve"> </w:t>
      </w:r>
      <w:r w:rsidRPr="00FC60D6">
        <w:rPr>
          <w:rFonts w:cstheme="minorHAnsi"/>
        </w:rPr>
        <w:t>vigorando</w:t>
      </w:r>
      <w:r w:rsidRPr="00FC60D6">
        <w:rPr>
          <w:rFonts w:cstheme="minorHAnsi"/>
          <w:spacing w:val="-9"/>
        </w:rPr>
        <w:t xml:space="preserve"> </w:t>
      </w:r>
      <w:r w:rsidRPr="00FC60D6">
        <w:rPr>
          <w:rFonts w:cstheme="minorHAnsi"/>
        </w:rPr>
        <w:t>por</w:t>
      </w:r>
      <w:r w:rsidRPr="00FC60D6">
        <w:rPr>
          <w:rFonts w:cstheme="minorHAnsi"/>
          <w:spacing w:val="-8"/>
        </w:rPr>
        <w:t xml:space="preserve"> </w:t>
      </w:r>
      <w:r w:rsidRPr="00FC60D6">
        <w:rPr>
          <w:rFonts w:cstheme="minorHAnsi"/>
        </w:rPr>
        <w:t>12</w:t>
      </w:r>
      <w:r w:rsidRPr="00FC60D6">
        <w:rPr>
          <w:rFonts w:cstheme="minorHAnsi"/>
          <w:spacing w:val="-9"/>
        </w:rPr>
        <w:t xml:space="preserve"> </w:t>
      </w:r>
      <w:r w:rsidRPr="00FC60D6">
        <w:rPr>
          <w:rFonts w:cstheme="minorHAnsi"/>
        </w:rPr>
        <w:t>(doze)</w:t>
      </w:r>
      <w:r w:rsidRPr="00FC60D6">
        <w:rPr>
          <w:rFonts w:cstheme="minorHAnsi"/>
          <w:spacing w:val="-8"/>
        </w:rPr>
        <w:t xml:space="preserve"> </w:t>
      </w:r>
      <w:r w:rsidRPr="00FC60D6">
        <w:rPr>
          <w:rFonts w:cstheme="minorHAnsi"/>
        </w:rPr>
        <w:t>meses.</w:t>
      </w:r>
      <w:r w:rsidRPr="00FC60D6">
        <w:rPr>
          <w:rFonts w:cstheme="minorHAnsi"/>
          <w:spacing w:val="-9"/>
        </w:rPr>
        <w:t xml:space="preserve"> </w:t>
      </w:r>
      <w:r w:rsidRPr="00FC60D6">
        <w:rPr>
          <w:rFonts w:cstheme="minorHAnsi"/>
        </w:rPr>
        <w:t>Poderá</w:t>
      </w:r>
      <w:r w:rsidRPr="00FC60D6">
        <w:rPr>
          <w:rFonts w:cstheme="minorHAnsi"/>
          <w:spacing w:val="-9"/>
        </w:rPr>
        <w:t xml:space="preserve"> </w:t>
      </w:r>
      <w:r w:rsidRPr="00FC60D6">
        <w:rPr>
          <w:rFonts w:cstheme="minorHAnsi"/>
        </w:rPr>
        <w:t>haver</w:t>
      </w:r>
      <w:r w:rsidRPr="00FC60D6">
        <w:rPr>
          <w:rFonts w:cstheme="minorHAnsi"/>
          <w:spacing w:val="-8"/>
        </w:rPr>
        <w:t xml:space="preserve"> </w:t>
      </w:r>
      <w:r w:rsidRPr="00FC60D6">
        <w:rPr>
          <w:rFonts w:cstheme="minorHAnsi"/>
        </w:rPr>
        <w:t>prorrogação,</w:t>
      </w:r>
      <w:r w:rsidRPr="00FC60D6">
        <w:rPr>
          <w:rFonts w:cstheme="minorHAnsi"/>
          <w:spacing w:val="-9"/>
        </w:rPr>
        <w:t xml:space="preserve"> </w:t>
      </w:r>
      <w:r w:rsidRPr="00FC60D6">
        <w:rPr>
          <w:rFonts w:cstheme="minorHAnsi"/>
        </w:rPr>
        <w:t>por</w:t>
      </w:r>
      <w:r w:rsidRPr="00FC60D6">
        <w:rPr>
          <w:rFonts w:cstheme="minorHAnsi"/>
          <w:spacing w:val="-8"/>
        </w:rPr>
        <w:t xml:space="preserve"> </w:t>
      </w:r>
      <w:r w:rsidRPr="00FC60D6">
        <w:rPr>
          <w:rFonts w:cstheme="minorHAnsi"/>
        </w:rPr>
        <w:t xml:space="preserve">acordo e conveniência das partes, respeitado </w:t>
      </w:r>
      <w:r>
        <w:rPr>
          <w:rFonts w:cstheme="minorHAnsi"/>
        </w:rPr>
        <w:t>o limite previsto no artigo 107</w:t>
      </w:r>
      <w:r w:rsidRPr="00FC60D6">
        <w:rPr>
          <w:rFonts w:cstheme="minorHAnsi"/>
        </w:rPr>
        <w:t xml:space="preserve"> da Lei 14.133/2021.</w:t>
      </w:r>
    </w:p>
    <w:p w14:paraId="63203EA4" w14:textId="77777777" w:rsidR="00A13275" w:rsidRPr="00ED4C16" w:rsidRDefault="00A13275" w:rsidP="00A13275">
      <w:pPr>
        <w:tabs>
          <w:tab w:val="left" w:pos="141"/>
          <w:tab w:val="left" w:pos="857"/>
        </w:tabs>
        <w:ind w:right="140"/>
        <w:rPr>
          <w:rFonts w:cstheme="minorHAnsi"/>
        </w:rPr>
      </w:pPr>
    </w:p>
    <w:p w14:paraId="670FF909" w14:textId="77777777" w:rsidR="00A13275" w:rsidRPr="006E3DF6" w:rsidRDefault="00A13275" w:rsidP="00A13275">
      <w:pPr>
        <w:pStyle w:val="Corpodetexto"/>
        <w:shd w:val="clear" w:color="auto" w:fill="FFC000"/>
        <w:spacing w:before="8"/>
        <w:rPr>
          <w:rFonts w:asciiTheme="minorHAnsi" w:hAnsiTheme="minorHAnsi" w:cstheme="minorHAnsi"/>
          <w:b/>
        </w:rPr>
      </w:pPr>
      <w:r w:rsidRPr="0046414E">
        <w:rPr>
          <w:rFonts w:asciiTheme="minorHAnsi" w:hAnsiTheme="minorHAnsi" w:cstheme="minorHAnsi"/>
          <w:b/>
        </w:rPr>
        <w:t>6.</w:t>
      </w:r>
      <w:r>
        <w:rPr>
          <w:rFonts w:asciiTheme="minorHAnsi" w:hAnsiTheme="minorHAnsi" w:cstheme="minorHAnsi"/>
        </w:rPr>
        <w:t xml:space="preserve"> </w:t>
      </w:r>
      <w:r w:rsidRPr="006E3DF6">
        <w:rPr>
          <w:rFonts w:asciiTheme="minorHAnsi" w:hAnsiTheme="minorHAnsi" w:cstheme="minorHAnsi"/>
          <w:b/>
        </w:rPr>
        <w:t>CLÁUSULA SEXTA - PAGAMENTO</w:t>
      </w:r>
    </w:p>
    <w:p w14:paraId="6AD1B7D7" w14:textId="77777777" w:rsidR="00A13275" w:rsidRPr="00FC60D6" w:rsidRDefault="00A13275" w:rsidP="00A13275">
      <w:pPr>
        <w:pStyle w:val="Corpodetexto"/>
        <w:spacing w:before="9"/>
        <w:rPr>
          <w:rFonts w:asciiTheme="minorHAnsi" w:hAnsiTheme="minorHAnsi" w:cstheme="minorHAnsi"/>
        </w:rPr>
      </w:pPr>
    </w:p>
    <w:p w14:paraId="0A86B0B0" w14:textId="77777777" w:rsidR="00A13275" w:rsidRDefault="00A13275" w:rsidP="00A13275">
      <w:pPr>
        <w:pStyle w:val="Corpodetexto"/>
        <w:tabs>
          <w:tab w:val="left" w:pos="860"/>
        </w:tabs>
        <w:ind w:left="140" w:right="143" w:hanging="1"/>
        <w:rPr>
          <w:rFonts w:asciiTheme="minorHAnsi" w:hAnsiTheme="minorHAnsi" w:cstheme="minorHAnsi"/>
        </w:rPr>
      </w:pPr>
      <w:r w:rsidRPr="00FC60D6">
        <w:rPr>
          <w:rFonts w:asciiTheme="minorHAnsi" w:hAnsiTheme="minorHAnsi" w:cstheme="minorHAnsi"/>
          <w:spacing w:val="-4"/>
        </w:rPr>
        <w:t>6.1.</w:t>
      </w:r>
      <w:r w:rsidRPr="00FC60D6">
        <w:rPr>
          <w:rFonts w:asciiTheme="minorHAnsi" w:hAnsiTheme="minorHAnsi" w:cstheme="minorHAnsi"/>
        </w:rPr>
        <w:tab/>
        <w:t>O</w:t>
      </w:r>
      <w:r w:rsidRPr="00FC60D6">
        <w:rPr>
          <w:rFonts w:asciiTheme="minorHAnsi" w:hAnsiTheme="minorHAnsi" w:cstheme="minorHAnsi"/>
          <w:spacing w:val="-3"/>
        </w:rPr>
        <w:t xml:space="preserve"> </w:t>
      </w:r>
      <w:r w:rsidRPr="00FC60D6">
        <w:rPr>
          <w:rFonts w:asciiTheme="minorHAnsi" w:hAnsiTheme="minorHAnsi" w:cstheme="minorHAnsi"/>
        </w:rPr>
        <w:t>prazo</w:t>
      </w:r>
      <w:r w:rsidRPr="00FC60D6">
        <w:rPr>
          <w:rFonts w:asciiTheme="minorHAnsi" w:hAnsiTheme="minorHAnsi" w:cstheme="minorHAnsi"/>
          <w:spacing w:val="-2"/>
        </w:rPr>
        <w:t xml:space="preserve"> </w:t>
      </w:r>
      <w:r w:rsidRPr="00FC60D6">
        <w:rPr>
          <w:rFonts w:asciiTheme="minorHAnsi" w:hAnsiTheme="minorHAnsi" w:cstheme="minorHAnsi"/>
        </w:rPr>
        <w:t>para</w:t>
      </w:r>
      <w:r w:rsidRPr="00FC60D6">
        <w:rPr>
          <w:rFonts w:asciiTheme="minorHAnsi" w:hAnsiTheme="minorHAnsi" w:cstheme="minorHAnsi"/>
          <w:spacing w:val="-2"/>
        </w:rPr>
        <w:t xml:space="preserve"> </w:t>
      </w:r>
      <w:r w:rsidRPr="00FC60D6">
        <w:rPr>
          <w:rFonts w:asciiTheme="minorHAnsi" w:hAnsiTheme="minorHAnsi" w:cstheme="minorHAnsi"/>
        </w:rPr>
        <w:t>pagamento</w:t>
      </w:r>
      <w:r w:rsidRPr="00FC60D6">
        <w:rPr>
          <w:rFonts w:asciiTheme="minorHAnsi" w:hAnsiTheme="minorHAnsi" w:cstheme="minorHAnsi"/>
          <w:spacing w:val="-2"/>
        </w:rPr>
        <w:t xml:space="preserve"> </w:t>
      </w:r>
      <w:r w:rsidRPr="00FC60D6">
        <w:rPr>
          <w:rFonts w:asciiTheme="minorHAnsi" w:hAnsiTheme="minorHAnsi" w:cstheme="minorHAnsi"/>
        </w:rPr>
        <w:t>ao</w:t>
      </w:r>
      <w:r w:rsidRPr="00FC60D6">
        <w:rPr>
          <w:rFonts w:asciiTheme="minorHAnsi" w:hAnsiTheme="minorHAnsi" w:cstheme="minorHAnsi"/>
          <w:spacing w:val="-4"/>
        </w:rPr>
        <w:t xml:space="preserve"> </w:t>
      </w:r>
      <w:r w:rsidRPr="00FC60D6">
        <w:rPr>
          <w:rFonts w:asciiTheme="minorHAnsi" w:hAnsiTheme="minorHAnsi" w:cstheme="minorHAnsi"/>
        </w:rPr>
        <w:t>contratado</w:t>
      </w:r>
      <w:r w:rsidRPr="00FC60D6">
        <w:rPr>
          <w:rFonts w:asciiTheme="minorHAnsi" w:hAnsiTheme="minorHAnsi" w:cstheme="minorHAnsi"/>
          <w:spacing w:val="-2"/>
        </w:rPr>
        <w:t xml:space="preserve"> </w:t>
      </w:r>
      <w:r w:rsidRPr="00FC60D6">
        <w:rPr>
          <w:rFonts w:asciiTheme="minorHAnsi" w:hAnsiTheme="minorHAnsi" w:cstheme="minorHAnsi"/>
        </w:rPr>
        <w:t>e</w:t>
      </w:r>
      <w:r w:rsidRPr="00FC60D6">
        <w:rPr>
          <w:rFonts w:asciiTheme="minorHAnsi" w:hAnsiTheme="minorHAnsi" w:cstheme="minorHAnsi"/>
          <w:spacing w:val="-2"/>
        </w:rPr>
        <w:t xml:space="preserve"> </w:t>
      </w:r>
      <w:r w:rsidRPr="00FC60D6">
        <w:rPr>
          <w:rFonts w:asciiTheme="minorHAnsi" w:hAnsiTheme="minorHAnsi" w:cstheme="minorHAnsi"/>
        </w:rPr>
        <w:t>demais</w:t>
      </w:r>
      <w:r w:rsidRPr="00FC60D6">
        <w:rPr>
          <w:rFonts w:asciiTheme="minorHAnsi" w:hAnsiTheme="minorHAnsi" w:cstheme="minorHAnsi"/>
          <w:spacing w:val="-3"/>
        </w:rPr>
        <w:t xml:space="preserve"> </w:t>
      </w:r>
      <w:r w:rsidRPr="00FC60D6">
        <w:rPr>
          <w:rFonts w:asciiTheme="minorHAnsi" w:hAnsiTheme="minorHAnsi" w:cstheme="minorHAnsi"/>
        </w:rPr>
        <w:t>condições a</w:t>
      </w:r>
      <w:r w:rsidRPr="00FC60D6">
        <w:rPr>
          <w:rFonts w:asciiTheme="minorHAnsi" w:hAnsiTheme="minorHAnsi" w:cstheme="minorHAnsi"/>
          <w:spacing w:val="-2"/>
        </w:rPr>
        <w:t xml:space="preserve"> </w:t>
      </w:r>
      <w:r w:rsidRPr="00FC60D6">
        <w:rPr>
          <w:rFonts w:asciiTheme="minorHAnsi" w:hAnsiTheme="minorHAnsi" w:cstheme="minorHAnsi"/>
        </w:rPr>
        <w:t>ele</w:t>
      </w:r>
      <w:r w:rsidRPr="00FC60D6">
        <w:rPr>
          <w:rFonts w:asciiTheme="minorHAnsi" w:hAnsiTheme="minorHAnsi" w:cstheme="minorHAnsi"/>
          <w:spacing w:val="-4"/>
        </w:rPr>
        <w:t xml:space="preserve"> </w:t>
      </w:r>
      <w:r w:rsidRPr="00FC60D6">
        <w:rPr>
          <w:rFonts w:asciiTheme="minorHAnsi" w:hAnsiTheme="minorHAnsi" w:cstheme="minorHAnsi"/>
        </w:rPr>
        <w:t>referentes</w:t>
      </w:r>
      <w:r w:rsidRPr="00FC60D6">
        <w:rPr>
          <w:rFonts w:asciiTheme="minorHAnsi" w:hAnsiTheme="minorHAnsi" w:cstheme="minorHAnsi"/>
          <w:spacing w:val="-3"/>
        </w:rPr>
        <w:t xml:space="preserve"> </w:t>
      </w:r>
      <w:r w:rsidRPr="00FC60D6">
        <w:rPr>
          <w:rFonts w:asciiTheme="minorHAnsi" w:hAnsiTheme="minorHAnsi" w:cstheme="minorHAnsi"/>
        </w:rPr>
        <w:t>encontram-se</w:t>
      </w:r>
      <w:r w:rsidRPr="00FC60D6">
        <w:rPr>
          <w:rFonts w:asciiTheme="minorHAnsi" w:hAnsiTheme="minorHAnsi" w:cstheme="minorHAnsi"/>
          <w:spacing w:val="-2"/>
        </w:rPr>
        <w:t xml:space="preserve"> </w:t>
      </w:r>
      <w:r w:rsidRPr="00FC60D6">
        <w:rPr>
          <w:rFonts w:asciiTheme="minorHAnsi" w:hAnsiTheme="minorHAnsi" w:cstheme="minorHAnsi"/>
        </w:rPr>
        <w:t xml:space="preserve">definidos no Termo de Referência, anexo a este </w:t>
      </w:r>
      <w:r>
        <w:rPr>
          <w:rFonts w:asciiTheme="minorHAnsi" w:hAnsiTheme="minorHAnsi" w:cstheme="minorHAnsi"/>
        </w:rPr>
        <w:t>Termo</w:t>
      </w:r>
      <w:r w:rsidRPr="00FC60D6">
        <w:rPr>
          <w:rFonts w:asciiTheme="minorHAnsi" w:hAnsiTheme="minorHAnsi" w:cstheme="minorHAnsi"/>
        </w:rPr>
        <w:t>.</w:t>
      </w:r>
    </w:p>
    <w:p w14:paraId="6C3513E5" w14:textId="77777777" w:rsidR="00A13275" w:rsidRPr="00FC60D6" w:rsidRDefault="00A13275" w:rsidP="00A13275">
      <w:pPr>
        <w:pStyle w:val="Corpodetexto"/>
        <w:tabs>
          <w:tab w:val="left" w:pos="860"/>
        </w:tabs>
        <w:ind w:left="140" w:right="143" w:hanging="1"/>
        <w:rPr>
          <w:rFonts w:asciiTheme="minorHAnsi" w:hAnsiTheme="minorHAnsi" w:cstheme="minorHAnsi"/>
        </w:rPr>
      </w:pPr>
    </w:p>
    <w:p w14:paraId="4B492EBA" w14:textId="77777777" w:rsidR="00A13275" w:rsidRPr="006E3DF6" w:rsidRDefault="00A13275" w:rsidP="00A13275">
      <w:pPr>
        <w:pStyle w:val="Corpodetexto"/>
        <w:shd w:val="clear" w:color="auto" w:fill="FFC000"/>
        <w:spacing w:before="10"/>
        <w:rPr>
          <w:rFonts w:asciiTheme="minorHAnsi" w:hAnsiTheme="minorHAnsi" w:cstheme="minorHAnsi"/>
          <w:b/>
        </w:rPr>
      </w:pPr>
      <w:r w:rsidRPr="0046414E">
        <w:rPr>
          <w:rFonts w:asciiTheme="minorHAnsi" w:hAnsiTheme="minorHAnsi" w:cstheme="minorHAnsi"/>
          <w:b/>
        </w:rPr>
        <w:t>7.</w:t>
      </w:r>
      <w:r>
        <w:rPr>
          <w:rFonts w:asciiTheme="minorHAnsi" w:hAnsiTheme="minorHAnsi" w:cstheme="minorHAnsi"/>
        </w:rPr>
        <w:t xml:space="preserve"> </w:t>
      </w:r>
      <w:r w:rsidRPr="006E3DF6">
        <w:rPr>
          <w:rFonts w:asciiTheme="minorHAnsi" w:hAnsiTheme="minorHAnsi" w:cstheme="minorHAnsi"/>
          <w:b/>
        </w:rPr>
        <w:t>CLÁUSULA SÉTIMA - REAJUSTE</w:t>
      </w:r>
    </w:p>
    <w:p w14:paraId="51927D32" w14:textId="77777777" w:rsidR="00A13275" w:rsidRPr="00FC60D6" w:rsidRDefault="00A13275" w:rsidP="00A13275">
      <w:pPr>
        <w:pStyle w:val="Corpodetexto"/>
        <w:spacing w:before="9"/>
        <w:rPr>
          <w:rFonts w:asciiTheme="minorHAnsi" w:hAnsiTheme="minorHAnsi" w:cstheme="minorHAnsi"/>
        </w:rPr>
      </w:pPr>
    </w:p>
    <w:p w14:paraId="7BD9C904" w14:textId="77777777" w:rsidR="00A13275" w:rsidRPr="00FC60D6" w:rsidRDefault="00A13275" w:rsidP="00A13275">
      <w:pPr>
        <w:pStyle w:val="PargrafodaLista"/>
        <w:widowControl w:val="0"/>
        <w:numPr>
          <w:ilvl w:val="1"/>
          <w:numId w:val="27"/>
        </w:numPr>
        <w:tabs>
          <w:tab w:val="left" w:pos="140"/>
          <w:tab w:val="left" w:pos="856"/>
        </w:tabs>
        <w:autoSpaceDE w:val="0"/>
        <w:autoSpaceDN w:val="0"/>
        <w:spacing w:line="240" w:lineRule="auto"/>
        <w:ind w:left="140" w:right="143" w:hanging="1"/>
        <w:contextualSpacing w:val="0"/>
        <w:rPr>
          <w:rFonts w:cstheme="minorHAnsi"/>
        </w:rPr>
      </w:pPr>
      <w:r w:rsidRPr="00FC60D6">
        <w:rPr>
          <w:rFonts w:cstheme="minorHAnsi"/>
        </w:rPr>
        <w:t>Os preços inicialmente contratados são fixos e irreajustáveis no prazo de um ano contado da data limite para a apresentação das propostas de credenciamento.</w:t>
      </w:r>
    </w:p>
    <w:p w14:paraId="6D01A732" w14:textId="77777777" w:rsidR="00A13275" w:rsidRPr="00FC60D6" w:rsidRDefault="00A13275" w:rsidP="00A13275">
      <w:pPr>
        <w:pStyle w:val="Corpodetexto"/>
        <w:spacing w:before="11"/>
        <w:rPr>
          <w:rFonts w:asciiTheme="minorHAnsi" w:hAnsiTheme="minorHAnsi" w:cstheme="minorHAnsi"/>
        </w:rPr>
      </w:pPr>
    </w:p>
    <w:p w14:paraId="73781608" w14:textId="77777777" w:rsidR="00A13275" w:rsidRPr="00FC60D6" w:rsidRDefault="00A13275" w:rsidP="00A13275">
      <w:pPr>
        <w:pStyle w:val="PargrafodaLista"/>
        <w:widowControl w:val="0"/>
        <w:numPr>
          <w:ilvl w:val="1"/>
          <w:numId w:val="27"/>
        </w:numPr>
        <w:tabs>
          <w:tab w:val="left" w:pos="857"/>
        </w:tabs>
        <w:autoSpaceDE w:val="0"/>
        <w:autoSpaceDN w:val="0"/>
        <w:spacing w:line="240" w:lineRule="auto"/>
        <w:ind w:left="140" w:right="141" w:firstLine="0"/>
        <w:contextualSpacing w:val="0"/>
        <w:rPr>
          <w:rFonts w:cstheme="minorHAnsi"/>
        </w:rPr>
      </w:pPr>
      <w:r w:rsidRPr="00FC60D6">
        <w:rPr>
          <w:rFonts w:cstheme="minorHAnsi"/>
        </w:rPr>
        <w:t>Após</w:t>
      </w:r>
      <w:r w:rsidRPr="00FC60D6">
        <w:rPr>
          <w:rFonts w:cstheme="minorHAnsi"/>
          <w:spacing w:val="-10"/>
        </w:rPr>
        <w:t xml:space="preserve"> </w:t>
      </w:r>
      <w:r w:rsidRPr="00FC60D6">
        <w:rPr>
          <w:rFonts w:cstheme="minorHAnsi"/>
        </w:rPr>
        <w:t>o</w:t>
      </w:r>
      <w:r w:rsidRPr="00FC60D6">
        <w:rPr>
          <w:rFonts w:cstheme="minorHAnsi"/>
          <w:spacing w:val="-9"/>
        </w:rPr>
        <w:t xml:space="preserve"> </w:t>
      </w:r>
      <w:r w:rsidRPr="00FC60D6">
        <w:rPr>
          <w:rFonts w:cstheme="minorHAnsi"/>
        </w:rPr>
        <w:t>interregno</w:t>
      </w:r>
      <w:r w:rsidRPr="00FC60D6">
        <w:rPr>
          <w:rFonts w:cstheme="minorHAnsi"/>
          <w:spacing w:val="-11"/>
        </w:rPr>
        <w:t xml:space="preserve"> </w:t>
      </w:r>
      <w:r w:rsidRPr="00FC60D6">
        <w:rPr>
          <w:rFonts w:cstheme="minorHAnsi"/>
        </w:rPr>
        <w:t>de</w:t>
      </w:r>
      <w:r w:rsidRPr="00FC60D6">
        <w:rPr>
          <w:rFonts w:cstheme="minorHAnsi"/>
          <w:spacing w:val="-11"/>
        </w:rPr>
        <w:t xml:space="preserve"> </w:t>
      </w:r>
      <w:r w:rsidRPr="00FC60D6">
        <w:rPr>
          <w:rFonts w:cstheme="minorHAnsi"/>
        </w:rPr>
        <w:t>um</w:t>
      </w:r>
      <w:r w:rsidRPr="00FC60D6">
        <w:rPr>
          <w:rFonts w:cstheme="minorHAnsi"/>
          <w:spacing w:val="-9"/>
        </w:rPr>
        <w:t xml:space="preserve"> </w:t>
      </w:r>
      <w:r w:rsidRPr="00FC60D6">
        <w:rPr>
          <w:rFonts w:cstheme="minorHAnsi"/>
        </w:rPr>
        <w:t>ano,</w:t>
      </w:r>
      <w:r w:rsidRPr="00FC60D6">
        <w:rPr>
          <w:rFonts w:cstheme="minorHAnsi"/>
          <w:spacing w:val="-11"/>
        </w:rPr>
        <w:t xml:space="preserve"> </w:t>
      </w:r>
      <w:r w:rsidRPr="00FC60D6">
        <w:rPr>
          <w:rFonts w:cstheme="minorHAnsi"/>
        </w:rPr>
        <w:t>e</w:t>
      </w:r>
      <w:r w:rsidRPr="00FC60D6">
        <w:rPr>
          <w:rFonts w:cstheme="minorHAnsi"/>
          <w:spacing w:val="-9"/>
        </w:rPr>
        <w:t xml:space="preserve"> </w:t>
      </w:r>
      <w:r w:rsidRPr="00FC60D6">
        <w:rPr>
          <w:rFonts w:cstheme="minorHAnsi"/>
        </w:rPr>
        <w:t>independentemente</w:t>
      </w:r>
      <w:r w:rsidRPr="00FC60D6">
        <w:rPr>
          <w:rFonts w:cstheme="minorHAnsi"/>
          <w:spacing w:val="-11"/>
        </w:rPr>
        <w:t xml:space="preserve"> </w:t>
      </w:r>
      <w:r w:rsidRPr="00FC60D6">
        <w:rPr>
          <w:rFonts w:cstheme="minorHAnsi"/>
        </w:rPr>
        <w:t>de</w:t>
      </w:r>
      <w:r w:rsidRPr="00FC60D6">
        <w:rPr>
          <w:rFonts w:cstheme="minorHAnsi"/>
          <w:spacing w:val="-9"/>
        </w:rPr>
        <w:t xml:space="preserve"> </w:t>
      </w:r>
      <w:r w:rsidRPr="00FC60D6">
        <w:rPr>
          <w:rFonts w:cstheme="minorHAnsi"/>
        </w:rPr>
        <w:t>pedido</w:t>
      </w:r>
      <w:r w:rsidRPr="00FC60D6">
        <w:rPr>
          <w:rFonts w:cstheme="minorHAnsi"/>
          <w:spacing w:val="-9"/>
        </w:rPr>
        <w:t xml:space="preserve"> </w:t>
      </w:r>
      <w:r w:rsidRPr="00FC60D6">
        <w:rPr>
          <w:rFonts w:cstheme="minorHAnsi"/>
        </w:rPr>
        <w:t>do</w:t>
      </w:r>
      <w:r w:rsidRPr="00FC60D6">
        <w:rPr>
          <w:rFonts w:cstheme="minorHAnsi"/>
          <w:spacing w:val="-11"/>
        </w:rPr>
        <w:t xml:space="preserve"> </w:t>
      </w:r>
      <w:r w:rsidRPr="00FC60D6">
        <w:rPr>
          <w:rFonts w:cstheme="minorHAnsi"/>
        </w:rPr>
        <w:t>contratado,</w:t>
      </w:r>
      <w:r w:rsidRPr="00FC60D6">
        <w:rPr>
          <w:rFonts w:cstheme="minorHAnsi"/>
          <w:spacing w:val="-9"/>
        </w:rPr>
        <w:t xml:space="preserve"> </w:t>
      </w:r>
      <w:r w:rsidRPr="00FC60D6">
        <w:rPr>
          <w:rFonts w:cstheme="minorHAnsi"/>
        </w:rPr>
        <w:t>os</w:t>
      </w:r>
      <w:r w:rsidRPr="00FC60D6">
        <w:rPr>
          <w:rFonts w:cstheme="minorHAnsi"/>
          <w:spacing w:val="-10"/>
        </w:rPr>
        <w:t xml:space="preserve"> </w:t>
      </w:r>
      <w:r w:rsidRPr="00FC60D6">
        <w:rPr>
          <w:rFonts w:cstheme="minorHAnsi"/>
        </w:rPr>
        <w:t>preços</w:t>
      </w:r>
      <w:r w:rsidRPr="00FC60D6">
        <w:rPr>
          <w:rFonts w:cstheme="minorHAnsi"/>
          <w:spacing w:val="-10"/>
        </w:rPr>
        <w:t xml:space="preserve"> </w:t>
      </w:r>
      <w:r w:rsidRPr="00FC60D6">
        <w:rPr>
          <w:rFonts w:cstheme="minorHAnsi"/>
        </w:rPr>
        <w:t>iniciais</w:t>
      </w:r>
      <w:r w:rsidRPr="00FC60D6">
        <w:rPr>
          <w:rFonts w:cstheme="minorHAnsi"/>
          <w:spacing w:val="-10"/>
        </w:rPr>
        <w:t xml:space="preserve"> </w:t>
      </w:r>
      <w:r w:rsidRPr="00FC60D6">
        <w:rPr>
          <w:rFonts w:cstheme="minorHAnsi"/>
        </w:rPr>
        <w:t>serão reajustados, mediante a aplicação, pelo contratante, do índice IPCA, exclusivamente para as obrigações iniciadas e concluídas após a ocorrência da anualidade.</w:t>
      </w:r>
    </w:p>
    <w:p w14:paraId="60F22E42" w14:textId="77777777" w:rsidR="00A13275" w:rsidRPr="00FC60D6" w:rsidRDefault="00A13275" w:rsidP="00A13275">
      <w:pPr>
        <w:pStyle w:val="Corpodetexto"/>
        <w:spacing w:before="9"/>
        <w:rPr>
          <w:rFonts w:asciiTheme="minorHAnsi" w:hAnsiTheme="minorHAnsi" w:cstheme="minorHAnsi"/>
        </w:rPr>
      </w:pPr>
    </w:p>
    <w:p w14:paraId="45E595D5" w14:textId="77777777" w:rsidR="00A13275" w:rsidRPr="00FC60D6" w:rsidRDefault="00A13275" w:rsidP="00A13275">
      <w:pPr>
        <w:pStyle w:val="PargrafodaLista"/>
        <w:widowControl w:val="0"/>
        <w:numPr>
          <w:ilvl w:val="1"/>
          <w:numId w:val="27"/>
        </w:numPr>
        <w:tabs>
          <w:tab w:val="left" w:pos="141"/>
          <w:tab w:val="left" w:pos="857"/>
        </w:tabs>
        <w:autoSpaceDE w:val="0"/>
        <w:autoSpaceDN w:val="0"/>
        <w:spacing w:line="240" w:lineRule="auto"/>
        <w:ind w:right="143" w:hanging="1"/>
        <w:contextualSpacing w:val="0"/>
        <w:rPr>
          <w:rFonts w:cstheme="minorHAnsi"/>
        </w:rPr>
      </w:pPr>
      <w:r w:rsidRPr="00FC60D6">
        <w:rPr>
          <w:rFonts w:cstheme="minorHAnsi"/>
        </w:rPr>
        <w:t>Nos reajustes subsequentes ao primeiro, o interregno mínimo de um ano será contado a partir dos efeitos financeiros do último reajuste.</w:t>
      </w:r>
    </w:p>
    <w:p w14:paraId="13B1EFE3" w14:textId="77777777" w:rsidR="00A13275" w:rsidRPr="00FC60D6" w:rsidRDefault="00A13275" w:rsidP="00A13275">
      <w:pPr>
        <w:pStyle w:val="Corpodetexto"/>
        <w:spacing w:before="11"/>
        <w:rPr>
          <w:rFonts w:asciiTheme="minorHAnsi" w:hAnsiTheme="minorHAnsi" w:cstheme="minorHAnsi"/>
        </w:rPr>
      </w:pPr>
    </w:p>
    <w:p w14:paraId="2C4C9356" w14:textId="77777777" w:rsidR="00A13275" w:rsidRPr="00FC60D6" w:rsidRDefault="00A13275" w:rsidP="00A13275">
      <w:pPr>
        <w:pStyle w:val="PargrafodaLista"/>
        <w:widowControl w:val="0"/>
        <w:numPr>
          <w:ilvl w:val="1"/>
          <w:numId w:val="27"/>
        </w:numPr>
        <w:tabs>
          <w:tab w:val="left" w:pos="141"/>
          <w:tab w:val="left" w:pos="857"/>
        </w:tabs>
        <w:autoSpaceDE w:val="0"/>
        <w:autoSpaceDN w:val="0"/>
        <w:spacing w:line="240" w:lineRule="auto"/>
        <w:ind w:right="140" w:hanging="1"/>
        <w:contextualSpacing w:val="0"/>
        <w:rPr>
          <w:rFonts w:cstheme="minorHAnsi"/>
        </w:rPr>
      </w:pPr>
      <w:r w:rsidRPr="00FC60D6">
        <w:rPr>
          <w:rFonts w:cstheme="minorHAnsi"/>
        </w:rPr>
        <w:t>No caso de atraso ou não divulgação do(s) índice (s) de reajustamento, o contratante pagará ao contratado</w:t>
      </w:r>
      <w:r w:rsidRPr="00FC60D6">
        <w:rPr>
          <w:rFonts w:cstheme="minorHAnsi"/>
          <w:spacing w:val="-14"/>
        </w:rPr>
        <w:t xml:space="preserve"> </w:t>
      </w:r>
      <w:r w:rsidRPr="00FC60D6">
        <w:rPr>
          <w:rFonts w:cstheme="minorHAnsi"/>
        </w:rPr>
        <w:t>a</w:t>
      </w:r>
      <w:r w:rsidRPr="00FC60D6">
        <w:rPr>
          <w:rFonts w:cstheme="minorHAnsi"/>
          <w:spacing w:val="-12"/>
        </w:rPr>
        <w:t xml:space="preserve"> </w:t>
      </w:r>
      <w:r w:rsidRPr="00FC60D6">
        <w:rPr>
          <w:rFonts w:cstheme="minorHAnsi"/>
        </w:rPr>
        <w:t>importância</w:t>
      </w:r>
      <w:r w:rsidRPr="00FC60D6">
        <w:rPr>
          <w:rFonts w:cstheme="minorHAnsi"/>
          <w:spacing w:val="-12"/>
        </w:rPr>
        <w:t xml:space="preserve"> </w:t>
      </w:r>
      <w:r w:rsidRPr="00FC60D6">
        <w:rPr>
          <w:rFonts w:cstheme="minorHAnsi"/>
        </w:rPr>
        <w:t>calculada</w:t>
      </w:r>
      <w:r w:rsidRPr="00FC60D6">
        <w:rPr>
          <w:rFonts w:cstheme="minorHAnsi"/>
          <w:spacing w:val="-12"/>
        </w:rPr>
        <w:t xml:space="preserve"> </w:t>
      </w:r>
      <w:r w:rsidRPr="00FC60D6">
        <w:rPr>
          <w:rFonts w:cstheme="minorHAnsi"/>
        </w:rPr>
        <w:t>pela</w:t>
      </w:r>
      <w:r w:rsidRPr="00FC60D6">
        <w:rPr>
          <w:rFonts w:cstheme="minorHAnsi"/>
          <w:spacing w:val="-14"/>
        </w:rPr>
        <w:t xml:space="preserve"> </w:t>
      </w:r>
      <w:r w:rsidRPr="00FC60D6">
        <w:rPr>
          <w:rFonts w:cstheme="minorHAnsi"/>
        </w:rPr>
        <w:t>última</w:t>
      </w:r>
      <w:r w:rsidRPr="00FC60D6">
        <w:rPr>
          <w:rFonts w:cstheme="minorHAnsi"/>
          <w:spacing w:val="-12"/>
        </w:rPr>
        <w:t xml:space="preserve"> </w:t>
      </w:r>
      <w:r w:rsidRPr="00FC60D6">
        <w:rPr>
          <w:rFonts w:cstheme="minorHAnsi"/>
        </w:rPr>
        <w:t>variação</w:t>
      </w:r>
      <w:r w:rsidRPr="00FC60D6">
        <w:rPr>
          <w:rFonts w:cstheme="minorHAnsi"/>
          <w:spacing w:val="-12"/>
        </w:rPr>
        <w:t xml:space="preserve"> </w:t>
      </w:r>
      <w:r w:rsidRPr="00FC60D6">
        <w:rPr>
          <w:rFonts w:cstheme="minorHAnsi"/>
        </w:rPr>
        <w:t>conhecida,</w:t>
      </w:r>
      <w:r w:rsidRPr="00FC60D6">
        <w:rPr>
          <w:rFonts w:cstheme="minorHAnsi"/>
          <w:spacing w:val="-12"/>
        </w:rPr>
        <w:t xml:space="preserve"> </w:t>
      </w:r>
      <w:r w:rsidRPr="00FC60D6">
        <w:rPr>
          <w:rFonts w:cstheme="minorHAnsi"/>
        </w:rPr>
        <w:t>liquidando</w:t>
      </w:r>
      <w:r w:rsidRPr="00FC60D6">
        <w:rPr>
          <w:rFonts w:cstheme="minorHAnsi"/>
          <w:spacing w:val="-14"/>
        </w:rPr>
        <w:t xml:space="preserve"> </w:t>
      </w:r>
      <w:r w:rsidRPr="00FC60D6">
        <w:rPr>
          <w:rFonts w:cstheme="minorHAnsi"/>
        </w:rPr>
        <w:t>a</w:t>
      </w:r>
      <w:r w:rsidRPr="00FC60D6">
        <w:rPr>
          <w:rFonts w:cstheme="minorHAnsi"/>
          <w:spacing w:val="-12"/>
        </w:rPr>
        <w:t xml:space="preserve"> </w:t>
      </w:r>
      <w:r w:rsidRPr="00FC60D6">
        <w:rPr>
          <w:rFonts w:cstheme="minorHAnsi"/>
        </w:rPr>
        <w:t>diferença</w:t>
      </w:r>
      <w:r w:rsidRPr="00FC60D6">
        <w:rPr>
          <w:rFonts w:cstheme="minorHAnsi"/>
          <w:spacing w:val="-14"/>
        </w:rPr>
        <w:t xml:space="preserve"> </w:t>
      </w:r>
      <w:r w:rsidRPr="00FC60D6">
        <w:rPr>
          <w:rFonts w:cstheme="minorHAnsi"/>
        </w:rPr>
        <w:t>correspondente</w:t>
      </w:r>
      <w:r w:rsidRPr="00FC60D6">
        <w:rPr>
          <w:rFonts w:cstheme="minorHAnsi"/>
          <w:spacing w:val="-12"/>
        </w:rPr>
        <w:t xml:space="preserve"> </w:t>
      </w:r>
      <w:r w:rsidRPr="00FC60D6">
        <w:rPr>
          <w:rFonts w:cstheme="minorHAnsi"/>
        </w:rPr>
        <w:t>tão logo seja(m) divulgado(s) o(s) índice(s) definitivo(s).</w:t>
      </w:r>
    </w:p>
    <w:p w14:paraId="10BD02BE" w14:textId="77777777" w:rsidR="00A13275" w:rsidRPr="00FC60D6" w:rsidRDefault="00A13275" w:rsidP="00A13275">
      <w:pPr>
        <w:pStyle w:val="Corpodetexto"/>
        <w:spacing w:before="11"/>
        <w:rPr>
          <w:rFonts w:asciiTheme="minorHAnsi" w:hAnsiTheme="minorHAnsi" w:cstheme="minorHAnsi"/>
        </w:rPr>
      </w:pPr>
    </w:p>
    <w:p w14:paraId="3E1EE4DA" w14:textId="77777777" w:rsidR="00A13275" w:rsidRPr="00FC60D6" w:rsidRDefault="00A13275" w:rsidP="00A13275">
      <w:pPr>
        <w:pStyle w:val="PargrafodaLista"/>
        <w:widowControl w:val="0"/>
        <w:numPr>
          <w:ilvl w:val="1"/>
          <w:numId w:val="27"/>
        </w:numPr>
        <w:tabs>
          <w:tab w:val="left" w:pos="141"/>
          <w:tab w:val="left" w:pos="857"/>
        </w:tabs>
        <w:autoSpaceDE w:val="0"/>
        <w:autoSpaceDN w:val="0"/>
        <w:spacing w:line="240" w:lineRule="auto"/>
        <w:ind w:right="141" w:hanging="1"/>
        <w:contextualSpacing w:val="0"/>
        <w:rPr>
          <w:rFonts w:cstheme="minorHAnsi"/>
        </w:rPr>
      </w:pPr>
      <w:r w:rsidRPr="00FC60D6">
        <w:rPr>
          <w:rFonts w:cstheme="minorHAnsi"/>
        </w:rPr>
        <w:t>Nas aferições finais, o(s) índice(s) utilizado(s) para reajuste será(</w:t>
      </w:r>
      <w:proofErr w:type="spellStart"/>
      <w:r w:rsidRPr="00FC60D6">
        <w:rPr>
          <w:rFonts w:cstheme="minorHAnsi"/>
        </w:rPr>
        <w:t>ão</w:t>
      </w:r>
      <w:proofErr w:type="spellEnd"/>
      <w:r w:rsidRPr="00FC60D6">
        <w:rPr>
          <w:rFonts w:cstheme="minorHAnsi"/>
        </w:rPr>
        <w:t xml:space="preserve">), obrigatoriamente, o(s) </w:t>
      </w:r>
      <w:r w:rsidRPr="00FC60D6">
        <w:rPr>
          <w:rFonts w:cstheme="minorHAnsi"/>
          <w:spacing w:val="-2"/>
        </w:rPr>
        <w:t>definitivo(s).</w:t>
      </w:r>
    </w:p>
    <w:p w14:paraId="423E5104" w14:textId="77777777" w:rsidR="00A13275" w:rsidRPr="00FC60D6" w:rsidRDefault="00A13275" w:rsidP="00A13275">
      <w:pPr>
        <w:pStyle w:val="Corpodetexto"/>
        <w:spacing w:before="9"/>
        <w:rPr>
          <w:rFonts w:asciiTheme="minorHAnsi" w:hAnsiTheme="minorHAnsi" w:cstheme="minorHAnsi"/>
        </w:rPr>
      </w:pPr>
    </w:p>
    <w:p w14:paraId="6BB6EDC7" w14:textId="77777777" w:rsidR="00A13275" w:rsidRPr="00FC60D6" w:rsidRDefault="00A13275" w:rsidP="00A13275">
      <w:pPr>
        <w:pStyle w:val="PargrafodaLista"/>
        <w:widowControl w:val="0"/>
        <w:numPr>
          <w:ilvl w:val="1"/>
          <w:numId w:val="27"/>
        </w:numPr>
        <w:tabs>
          <w:tab w:val="left" w:pos="141"/>
          <w:tab w:val="left" w:pos="857"/>
        </w:tabs>
        <w:autoSpaceDE w:val="0"/>
        <w:autoSpaceDN w:val="0"/>
        <w:spacing w:line="240" w:lineRule="auto"/>
        <w:ind w:right="141" w:hanging="1"/>
        <w:contextualSpacing w:val="0"/>
        <w:rPr>
          <w:rFonts w:cstheme="minorHAnsi"/>
        </w:rPr>
      </w:pPr>
      <w:r w:rsidRPr="00FC60D6">
        <w:rPr>
          <w:rFonts w:cstheme="minorHAnsi"/>
        </w:rPr>
        <w:t>Caso o(s) índice(s) estabelecido(s) para reajustamento venha(m) a ser extinto(s) ou de qualquer forma não possa(m) mais ser utilizado(s), será(</w:t>
      </w:r>
      <w:proofErr w:type="spellStart"/>
      <w:r w:rsidRPr="00FC60D6">
        <w:rPr>
          <w:rFonts w:cstheme="minorHAnsi"/>
        </w:rPr>
        <w:t>ão</w:t>
      </w:r>
      <w:proofErr w:type="spellEnd"/>
      <w:r w:rsidRPr="00FC60D6">
        <w:rPr>
          <w:rFonts w:cstheme="minorHAnsi"/>
        </w:rPr>
        <w:t>) adotado(s), em substituição, o(s) que vier(em) a ser determinado(s) pela legislação então em vigor.</w:t>
      </w:r>
    </w:p>
    <w:p w14:paraId="63CCD7A3" w14:textId="77777777" w:rsidR="00A13275" w:rsidRPr="00FC60D6" w:rsidRDefault="00A13275" w:rsidP="00A13275">
      <w:pPr>
        <w:pStyle w:val="Corpodetexto"/>
        <w:spacing w:before="11"/>
        <w:rPr>
          <w:rFonts w:asciiTheme="minorHAnsi" w:hAnsiTheme="minorHAnsi" w:cstheme="minorHAnsi"/>
        </w:rPr>
      </w:pPr>
    </w:p>
    <w:p w14:paraId="44797B3B" w14:textId="77777777" w:rsidR="00A13275" w:rsidRPr="00FC60D6" w:rsidRDefault="00A13275" w:rsidP="00A13275">
      <w:pPr>
        <w:pStyle w:val="PargrafodaLista"/>
        <w:widowControl w:val="0"/>
        <w:numPr>
          <w:ilvl w:val="1"/>
          <w:numId w:val="27"/>
        </w:numPr>
        <w:tabs>
          <w:tab w:val="left" w:pos="142"/>
          <w:tab w:val="left" w:pos="858"/>
        </w:tabs>
        <w:autoSpaceDE w:val="0"/>
        <w:autoSpaceDN w:val="0"/>
        <w:spacing w:line="240" w:lineRule="auto"/>
        <w:ind w:left="142" w:right="142" w:hanging="1"/>
        <w:contextualSpacing w:val="0"/>
        <w:rPr>
          <w:rFonts w:cstheme="minorHAnsi"/>
        </w:rPr>
      </w:pPr>
      <w:r w:rsidRPr="00FC60D6">
        <w:rPr>
          <w:rFonts w:cstheme="minorHAnsi"/>
        </w:rPr>
        <w:t>Na</w:t>
      </w:r>
      <w:r w:rsidRPr="00FC60D6">
        <w:rPr>
          <w:rFonts w:cstheme="minorHAnsi"/>
          <w:spacing w:val="-13"/>
        </w:rPr>
        <w:t xml:space="preserve"> </w:t>
      </w:r>
      <w:r w:rsidRPr="00FC60D6">
        <w:rPr>
          <w:rFonts w:cstheme="minorHAnsi"/>
        </w:rPr>
        <w:t>ausência</w:t>
      </w:r>
      <w:r w:rsidRPr="00FC60D6">
        <w:rPr>
          <w:rFonts w:cstheme="minorHAnsi"/>
          <w:spacing w:val="-13"/>
        </w:rPr>
        <w:t xml:space="preserve"> </w:t>
      </w:r>
      <w:r w:rsidRPr="00FC60D6">
        <w:rPr>
          <w:rFonts w:cstheme="minorHAnsi"/>
        </w:rPr>
        <w:t>de</w:t>
      </w:r>
      <w:r w:rsidRPr="00FC60D6">
        <w:rPr>
          <w:rFonts w:cstheme="minorHAnsi"/>
          <w:spacing w:val="-10"/>
        </w:rPr>
        <w:t xml:space="preserve"> </w:t>
      </w:r>
      <w:r w:rsidRPr="00FC60D6">
        <w:rPr>
          <w:rFonts w:cstheme="minorHAnsi"/>
        </w:rPr>
        <w:t>previsão</w:t>
      </w:r>
      <w:r w:rsidRPr="00FC60D6">
        <w:rPr>
          <w:rFonts w:cstheme="minorHAnsi"/>
          <w:spacing w:val="-10"/>
        </w:rPr>
        <w:t xml:space="preserve"> </w:t>
      </w:r>
      <w:r w:rsidRPr="00FC60D6">
        <w:rPr>
          <w:rFonts w:cstheme="minorHAnsi"/>
        </w:rPr>
        <w:t>legal</w:t>
      </w:r>
      <w:r w:rsidRPr="00FC60D6">
        <w:rPr>
          <w:rFonts w:cstheme="minorHAnsi"/>
          <w:spacing w:val="-11"/>
        </w:rPr>
        <w:t xml:space="preserve"> </w:t>
      </w:r>
      <w:r w:rsidRPr="00FC60D6">
        <w:rPr>
          <w:rFonts w:cstheme="minorHAnsi"/>
        </w:rPr>
        <w:t>quanto</w:t>
      </w:r>
      <w:r w:rsidRPr="00FC60D6">
        <w:rPr>
          <w:rFonts w:cstheme="minorHAnsi"/>
          <w:spacing w:val="-13"/>
        </w:rPr>
        <w:t xml:space="preserve"> </w:t>
      </w:r>
      <w:r w:rsidRPr="00FC60D6">
        <w:rPr>
          <w:rFonts w:cstheme="minorHAnsi"/>
        </w:rPr>
        <w:t>ao</w:t>
      </w:r>
      <w:r w:rsidRPr="00FC60D6">
        <w:rPr>
          <w:rFonts w:cstheme="minorHAnsi"/>
          <w:spacing w:val="-13"/>
        </w:rPr>
        <w:t xml:space="preserve"> </w:t>
      </w:r>
      <w:r w:rsidRPr="00FC60D6">
        <w:rPr>
          <w:rFonts w:cstheme="minorHAnsi"/>
        </w:rPr>
        <w:t>índice</w:t>
      </w:r>
      <w:r w:rsidRPr="00FC60D6">
        <w:rPr>
          <w:rFonts w:cstheme="minorHAnsi"/>
          <w:spacing w:val="-13"/>
        </w:rPr>
        <w:t xml:space="preserve"> </w:t>
      </w:r>
      <w:r w:rsidRPr="00FC60D6">
        <w:rPr>
          <w:rFonts w:cstheme="minorHAnsi"/>
        </w:rPr>
        <w:t>substituto,</w:t>
      </w:r>
      <w:r w:rsidRPr="00FC60D6">
        <w:rPr>
          <w:rFonts w:cstheme="minorHAnsi"/>
          <w:spacing w:val="-10"/>
        </w:rPr>
        <w:t xml:space="preserve"> </w:t>
      </w:r>
      <w:r w:rsidRPr="00FC60D6">
        <w:rPr>
          <w:rFonts w:cstheme="minorHAnsi"/>
        </w:rPr>
        <w:t>as</w:t>
      </w:r>
      <w:r w:rsidRPr="00FC60D6">
        <w:rPr>
          <w:rFonts w:cstheme="minorHAnsi"/>
          <w:spacing w:val="-11"/>
        </w:rPr>
        <w:t xml:space="preserve"> </w:t>
      </w:r>
      <w:r w:rsidRPr="00FC60D6">
        <w:rPr>
          <w:rFonts w:cstheme="minorHAnsi"/>
        </w:rPr>
        <w:t>partes</w:t>
      </w:r>
      <w:r w:rsidRPr="00FC60D6">
        <w:rPr>
          <w:rFonts w:cstheme="minorHAnsi"/>
          <w:spacing w:val="-11"/>
        </w:rPr>
        <w:t xml:space="preserve"> </w:t>
      </w:r>
      <w:r w:rsidRPr="00FC60D6">
        <w:rPr>
          <w:rFonts w:cstheme="minorHAnsi"/>
        </w:rPr>
        <w:t>elegerão</w:t>
      </w:r>
      <w:r w:rsidRPr="00FC60D6">
        <w:rPr>
          <w:rFonts w:cstheme="minorHAnsi"/>
          <w:spacing w:val="-10"/>
        </w:rPr>
        <w:t xml:space="preserve"> </w:t>
      </w:r>
      <w:r w:rsidRPr="00FC60D6">
        <w:rPr>
          <w:rFonts w:cstheme="minorHAnsi"/>
        </w:rPr>
        <w:t>novo</w:t>
      </w:r>
      <w:r w:rsidRPr="00FC60D6">
        <w:rPr>
          <w:rFonts w:cstheme="minorHAnsi"/>
          <w:spacing w:val="-13"/>
        </w:rPr>
        <w:t xml:space="preserve"> </w:t>
      </w:r>
      <w:r w:rsidRPr="00FC60D6">
        <w:rPr>
          <w:rFonts w:cstheme="minorHAnsi"/>
        </w:rPr>
        <w:t>índice</w:t>
      </w:r>
      <w:r w:rsidRPr="00FC60D6">
        <w:rPr>
          <w:rFonts w:cstheme="minorHAnsi"/>
          <w:spacing w:val="-10"/>
        </w:rPr>
        <w:t xml:space="preserve"> </w:t>
      </w:r>
      <w:r w:rsidRPr="00FC60D6">
        <w:rPr>
          <w:rFonts w:cstheme="minorHAnsi"/>
        </w:rPr>
        <w:t>oficial,</w:t>
      </w:r>
      <w:r w:rsidRPr="00FC60D6">
        <w:rPr>
          <w:rFonts w:cstheme="minorHAnsi"/>
          <w:spacing w:val="-10"/>
        </w:rPr>
        <w:t xml:space="preserve"> </w:t>
      </w:r>
      <w:r w:rsidRPr="00FC60D6">
        <w:rPr>
          <w:rFonts w:cstheme="minorHAnsi"/>
        </w:rPr>
        <w:t>para reajustamento do preço do valor remanescente, por meio de termo aditivo.</w:t>
      </w:r>
    </w:p>
    <w:p w14:paraId="0379594F" w14:textId="77777777" w:rsidR="00A13275" w:rsidRPr="00FC60D6" w:rsidRDefault="00A13275" w:rsidP="00A13275">
      <w:pPr>
        <w:pStyle w:val="Corpodetexto"/>
        <w:spacing w:before="8"/>
        <w:rPr>
          <w:rFonts w:asciiTheme="minorHAnsi" w:hAnsiTheme="minorHAnsi" w:cstheme="minorHAnsi"/>
        </w:rPr>
      </w:pPr>
    </w:p>
    <w:p w14:paraId="6163DB21" w14:textId="77777777" w:rsidR="00A13275" w:rsidRPr="00534D5E" w:rsidRDefault="00A13275" w:rsidP="00A13275">
      <w:pPr>
        <w:pStyle w:val="PargrafodaLista"/>
        <w:widowControl w:val="0"/>
        <w:numPr>
          <w:ilvl w:val="1"/>
          <w:numId w:val="27"/>
        </w:numPr>
        <w:tabs>
          <w:tab w:val="left" w:pos="859"/>
        </w:tabs>
        <w:autoSpaceDE w:val="0"/>
        <w:autoSpaceDN w:val="0"/>
        <w:spacing w:before="1" w:line="240" w:lineRule="auto"/>
        <w:ind w:left="859" w:hanging="717"/>
        <w:contextualSpacing w:val="0"/>
        <w:rPr>
          <w:rFonts w:cstheme="minorHAnsi"/>
        </w:rPr>
      </w:pPr>
      <w:r w:rsidRPr="00FC60D6">
        <w:rPr>
          <w:rFonts w:cstheme="minorHAnsi"/>
        </w:rPr>
        <w:t>O</w:t>
      </w:r>
      <w:r w:rsidRPr="00FC60D6">
        <w:rPr>
          <w:rFonts w:cstheme="minorHAnsi"/>
          <w:spacing w:val="-6"/>
        </w:rPr>
        <w:t xml:space="preserve"> </w:t>
      </w:r>
      <w:r w:rsidRPr="00FC60D6">
        <w:rPr>
          <w:rFonts w:cstheme="minorHAnsi"/>
        </w:rPr>
        <w:t>reajuste</w:t>
      </w:r>
      <w:r w:rsidRPr="00FC60D6">
        <w:rPr>
          <w:rFonts w:cstheme="minorHAnsi"/>
          <w:spacing w:val="-6"/>
        </w:rPr>
        <w:t xml:space="preserve"> </w:t>
      </w:r>
      <w:r w:rsidRPr="00FC60D6">
        <w:rPr>
          <w:rFonts w:cstheme="minorHAnsi"/>
        </w:rPr>
        <w:t>será</w:t>
      </w:r>
      <w:r w:rsidRPr="00FC60D6">
        <w:rPr>
          <w:rFonts w:cstheme="minorHAnsi"/>
          <w:spacing w:val="-6"/>
        </w:rPr>
        <w:t xml:space="preserve"> </w:t>
      </w:r>
      <w:r w:rsidRPr="00FC60D6">
        <w:rPr>
          <w:rFonts w:cstheme="minorHAnsi"/>
        </w:rPr>
        <w:t>realizado</w:t>
      </w:r>
      <w:r w:rsidRPr="00FC60D6">
        <w:rPr>
          <w:rFonts w:cstheme="minorHAnsi"/>
          <w:spacing w:val="-4"/>
        </w:rPr>
        <w:t xml:space="preserve"> </w:t>
      </w:r>
      <w:r w:rsidRPr="00FC60D6">
        <w:rPr>
          <w:rFonts w:cstheme="minorHAnsi"/>
        </w:rPr>
        <w:t>por</w:t>
      </w:r>
      <w:r w:rsidRPr="00FC60D6">
        <w:rPr>
          <w:rFonts w:cstheme="minorHAnsi"/>
          <w:spacing w:val="-5"/>
        </w:rPr>
        <w:t xml:space="preserve"> </w:t>
      </w:r>
      <w:r w:rsidRPr="00FC60D6">
        <w:rPr>
          <w:rFonts w:cstheme="minorHAnsi"/>
          <w:spacing w:val="-2"/>
        </w:rPr>
        <w:t>apostilamento.</w:t>
      </w:r>
    </w:p>
    <w:p w14:paraId="4EDA5A01" w14:textId="77777777" w:rsidR="00A13275" w:rsidRPr="00534D5E" w:rsidRDefault="00A13275" w:rsidP="00A13275">
      <w:pPr>
        <w:tabs>
          <w:tab w:val="left" w:pos="859"/>
        </w:tabs>
        <w:spacing w:before="1"/>
        <w:rPr>
          <w:rFonts w:cstheme="minorHAnsi"/>
        </w:rPr>
      </w:pPr>
    </w:p>
    <w:p w14:paraId="29BBAA1D" w14:textId="77777777" w:rsidR="00A13275" w:rsidRPr="00534D5E" w:rsidRDefault="00A13275" w:rsidP="00A13275">
      <w:pPr>
        <w:pStyle w:val="Corpodetexto"/>
        <w:shd w:val="clear" w:color="auto" w:fill="FFC000"/>
        <w:spacing w:before="9"/>
        <w:rPr>
          <w:rFonts w:asciiTheme="minorHAnsi" w:hAnsiTheme="minorHAnsi" w:cstheme="minorHAnsi"/>
          <w:b/>
        </w:rPr>
      </w:pPr>
      <w:r w:rsidRPr="0046414E">
        <w:rPr>
          <w:rFonts w:asciiTheme="minorHAnsi" w:hAnsiTheme="minorHAnsi" w:cstheme="minorHAnsi"/>
          <w:b/>
        </w:rPr>
        <w:t>8.</w:t>
      </w:r>
      <w:r>
        <w:rPr>
          <w:rFonts w:asciiTheme="minorHAnsi" w:hAnsiTheme="minorHAnsi" w:cstheme="minorHAnsi"/>
        </w:rPr>
        <w:t xml:space="preserve"> </w:t>
      </w:r>
      <w:r w:rsidRPr="00534D5E">
        <w:rPr>
          <w:rFonts w:asciiTheme="minorHAnsi" w:hAnsiTheme="minorHAnsi" w:cstheme="minorHAnsi"/>
          <w:b/>
          <w:shd w:val="clear" w:color="auto" w:fill="FFC000"/>
        </w:rPr>
        <w:t>CLÁUSULA OITAVA – OBRIGAÇÕES DAS PARTES</w:t>
      </w:r>
    </w:p>
    <w:p w14:paraId="1F79D488" w14:textId="77777777" w:rsidR="00A13275" w:rsidRPr="00FC60D6" w:rsidRDefault="00A13275" w:rsidP="00A13275">
      <w:pPr>
        <w:pStyle w:val="Corpodetexto"/>
        <w:spacing w:before="9"/>
        <w:rPr>
          <w:rFonts w:asciiTheme="minorHAnsi" w:hAnsiTheme="minorHAnsi" w:cstheme="minorHAnsi"/>
        </w:rPr>
      </w:pPr>
    </w:p>
    <w:p w14:paraId="1FDB2F83" w14:textId="77777777" w:rsidR="00A13275" w:rsidRPr="00FC60D6" w:rsidRDefault="00A13275" w:rsidP="00A13275">
      <w:pPr>
        <w:pStyle w:val="Ttulo2"/>
        <w:rPr>
          <w:rFonts w:asciiTheme="minorHAnsi" w:hAnsiTheme="minorHAnsi" w:cstheme="minorHAnsi"/>
        </w:rPr>
      </w:pPr>
      <w:r w:rsidRPr="00FC60D6">
        <w:rPr>
          <w:rFonts w:asciiTheme="minorHAnsi" w:hAnsiTheme="minorHAnsi" w:cstheme="minorHAnsi"/>
        </w:rPr>
        <w:t>Obrigações</w:t>
      </w:r>
      <w:r w:rsidRPr="00FC60D6">
        <w:rPr>
          <w:rFonts w:asciiTheme="minorHAnsi" w:hAnsiTheme="minorHAnsi" w:cstheme="minorHAnsi"/>
          <w:spacing w:val="-9"/>
        </w:rPr>
        <w:t xml:space="preserve"> </w:t>
      </w:r>
      <w:r w:rsidRPr="00FC60D6">
        <w:rPr>
          <w:rFonts w:asciiTheme="minorHAnsi" w:hAnsiTheme="minorHAnsi" w:cstheme="minorHAnsi"/>
        </w:rPr>
        <w:t>da</w:t>
      </w:r>
      <w:r w:rsidRPr="00FC60D6">
        <w:rPr>
          <w:rFonts w:asciiTheme="minorHAnsi" w:hAnsiTheme="minorHAnsi" w:cstheme="minorHAnsi"/>
          <w:spacing w:val="-8"/>
        </w:rPr>
        <w:t xml:space="preserve"> </w:t>
      </w:r>
      <w:r w:rsidRPr="00FC60D6">
        <w:rPr>
          <w:rFonts w:asciiTheme="minorHAnsi" w:hAnsiTheme="minorHAnsi" w:cstheme="minorHAnsi"/>
          <w:spacing w:val="-2"/>
        </w:rPr>
        <w:t>contratada</w:t>
      </w:r>
    </w:p>
    <w:p w14:paraId="36BA80B8" w14:textId="77777777" w:rsidR="00A13275" w:rsidRPr="00FC60D6" w:rsidRDefault="00A13275" w:rsidP="00A13275">
      <w:pPr>
        <w:pStyle w:val="Corpodetexto"/>
        <w:spacing w:before="10"/>
        <w:rPr>
          <w:rFonts w:asciiTheme="minorHAnsi" w:hAnsiTheme="minorHAnsi" w:cstheme="minorHAnsi"/>
          <w:b/>
        </w:rPr>
      </w:pPr>
    </w:p>
    <w:p w14:paraId="2BE8DB4D" w14:textId="77777777" w:rsidR="00A13275" w:rsidRPr="00FC60D6" w:rsidRDefault="00A13275" w:rsidP="00A13275">
      <w:pPr>
        <w:pStyle w:val="PargrafodaLista"/>
        <w:widowControl w:val="0"/>
        <w:numPr>
          <w:ilvl w:val="1"/>
          <w:numId w:val="26"/>
        </w:numPr>
        <w:tabs>
          <w:tab w:val="left" w:pos="140"/>
          <w:tab w:val="left" w:pos="856"/>
        </w:tabs>
        <w:autoSpaceDE w:val="0"/>
        <w:autoSpaceDN w:val="0"/>
        <w:spacing w:before="1" w:line="240" w:lineRule="auto"/>
        <w:ind w:left="140" w:right="144" w:hanging="1"/>
        <w:contextualSpacing w:val="0"/>
        <w:rPr>
          <w:rFonts w:cstheme="minorHAnsi"/>
        </w:rPr>
      </w:pPr>
      <w:r w:rsidRPr="00FC60D6">
        <w:rPr>
          <w:rFonts w:cstheme="minorHAnsi"/>
        </w:rPr>
        <w:t xml:space="preserve">O Contratado deve cumprir todas as obrigações constantes deste Contrato e de seus anexos, assumindo como exclusivamente seus os riscos e as despesas decorrentes da boa e perfeita execução do </w:t>
      </w:r>
      <w:r w:rsidRPr="00FC60D6">
        <w:rPr>
          <w:rFonts w:cstheme="minorHAnsi"/>
        </w:rPr>
        <w:lastRenderedPageBreak/>
        <w:t>objeto, observando, ainda, as obrigações a seguir dispostas:</w:t>
      </w:r>
    </w:p>
    <w:p w14:paraId="1F31E541" w14:textId="77777777" w:rsidR="00A13275" w:rsidRPr="00FC60D6" w:rsidRDefault="00A13275" w:rsidP="00A13275">
      <w:pPr>
        <w:pStyle w:val="Corpodetexto"/>
        <w:spacing w:before="8"/>
        <w:rPr>
          <w:rFonts w:asciiTheme="minorHAnsi" w:hAnsiTheme="minorHAnsi" w:cstheme="minorHAnsi"/>
        </w:rPr>
      </w:pPr>
    </w:p>
    <w:p w14:paraId="58349EA4" w14:textId="77777777" w:rsidR="00A13275" w:rsidRPr="00FC60D6" w:rsidRDefault="00A13275" w:rsidP="00A13275">
      <w:pPr>
        <w:pStyle w:val="PargrafodaLista"/>
        <w:widowControl w:val="0"/>
        <w:numPr>
          <w:ilvl w:val="2"/>
          <w:numId w:val="26"/>
        </w:numPr>
        <w:tabs>
          <w:tab w:val="left" w:pos="856"/>
        </w:tabs>
        <w:autoSpaceDE w:val="0"/>
        <w:autoSpaceDN w:val="0"/>
        <w:spacing w:before="1" w:line="240" w:lineRule="auto"/>
        <w:ind w:right="141" w:firstLine="0"/>
        <w:contextualSpacing w:val="0"/>
        <w:rPr>
          <w:rFonts w:cstheme="minorHAnsi"/>
        </w:rPr>
      </w:pPr>
      <w:r w:rsidRPr="00FC60D6">
        <w:rPr>
          <w:rFonts w:cstheme="minorHAnsi"/>
        </w:rPr>
        <w:t>Manter preposto aceito pela Administração para a prestação do serviço para representá-lo na execução do contrato.</w:t>
      </w:r>
    </w:p>
    <w:p w14:paraId="75B6E3F9" w14:textId="77777777" w:rsidR="00A13275" w:rsidRPr="00FC60D6" w:rsidRDefault="00A13275" w:rsidP="00A13275">
      <w:pPr>
        <w:pStyle w:val="PargrafodaLista"/>
        <w:widowControl w:val="0"/>
        <w:numPr>
          <w:ilvl w:val="2"/>
          <w:numId w:val="26"/>
        </w:numPr>
        <w:tabs>
          <w:tab w:val="left" w:pos="856"/>
        </w:tabs>
        <w:autoSpaceDE w:val="0"/>
        <w:autoSpaceDN w:val="0"/>
        <w:spacing w:before="82" w:line="240" w:lineRule="auto"/>
        <w:ind w:right="142" w:firstLine="0"/>
        <w:contextualSpacing w:val="0"/>
        <w:rPr>
          <w:rFonts w:cstheme="minorHAnsi"/>
        </w:rPr>
      </w:pPr>
      <w:r w:rsidRPr="00FC60D6">
        <w:rPr>
          <w:rFonts w:cstheme="minorHAnsi"/>
        </w:rPr>
        <w:t>A</w:t>
      </w:r>
      <w:r w:rsidRPr="00FC60D6">
        <w:rPr>
          <w:rFonts w:cstheme="minorHAnsi"/>
          <w:spacing w:val="-2"/>
        </w:rPr>
        <w:t xml:space="preserve"> </w:t>
      </w:r>
      <w:r w:rsidRPr="00FC60D6">
        <w:rPr>
          <w:rFonts w:cstheme="minorHAnsi"/>
        </w:rPr>
        <w:t>indicação</w:t>
      </w:r>
      <w:r w:rsidRPr="00FC60D6">
        <w:rPr>
          <w:rFonts w:cstheme="minorHAnsi"/>
          <w:spacing w:val="-2"/>
        </w:rPr>
        <w:t xml:space="preserve"> </w:t>
      </w:r>
      <w:r w:rsidRPr="00FC60D6">
        <w:rPr>
          <w:rFonts w:cstheme="minorHAnsi"/>
        </w:rPr>
        <w:t>ou</w:t>
      </w:r>
      <w:r w:rsidRPr="00FC60D6">
        <w:rPr>
          <w:rFonts w:cstheme="minorHAnsi"/>
          <w:spacing w:val="-2"/>
        </w:rPr>
        <w:t xml:space="preserve"> </w:t>
      </w:r>
      <w:r w:rsidRPr="00FC60D6">
        <w:rPr>
          <w:rFonts w:cstheme="minorHAnsi"/>
        </w:rPr>
        <w:t>a</w:t>
      </w:r>
      <w:r w:rsidRPr="00FC60D6">
        <w:rPr>
          <w:rFonts w:cstheme="minorHAnsi"/>
          <w:spacing w:val="-2"/>
        </w:rPr>
        <w:t xml:space="preserve"> </w:t>
      </w:r>
      <w:r w:rsidRPr="00FC60D6">
        <w:rPr>
          <w:rFonts w:cstheme="minorHAnsi"/>
        </w:rPr>
        <w:t>manutenção</w:t>
      </w:r>
      <w:r w:rsidRPr="00FC60D6">
        <w:rPr>
          <w:rFonts w:cstheme="minorHAnsi"/>
          <w:spacing w:val="-2"/>
        </w:rPr>
        <w:t xml:space="preserve"> </w:t>
      </w:r>
      <w:r w:rsidRPr="00FC60D6">
        <w:rPr>
          <w:rFonts w:cstheme="minorHAnsi"/>
        </w:rPr>
        <w:t>do</w:t>
      </w:r>
      <w:r w:rsidRPr="00FC60D6">
        <w:rPr>
          <w:rFonts w:cstheme="minorHAnsi"/>
          <w:spacing w:val="-2"/>
        </w:rPr>
        <w:t xml:space="preserve"> </w:t>
      </w:r>
      <w:r w:rsidRPr="00FC60D6">
        <w:rPr>
          <w:rFonts w:cstheme="minorHAnsi"/>
        </w:rPr>
        <w:t>preposto</w:t>
      </w:r>
      <w:r w:rsidRPr="00FC60D6">
        <w:rPr>
          <w:rFonts w:cstheme="minorHAnsi"/>
          <w:spacing w:val="-2"/>
        </w:rPr>
        <w:t xml:space="preserve"> </w:t>
      </w:r>
      <w:r w:rsidRPr="00FC60D6">
        <w:rPr>
          <w:rFonts w:cstheme="minorHAnsi"/>
        </w:rPr>
        <w:t>da</w:t>
      </w:r>
      <w:r w:rsidRPr="00FC60D6">
        <w:rPr>
          <w:rFonts w:cstheme="minorHAnsi"/>
          <w:spacing w:val="-2"/>
        </w:rPr>
        <w:t xml:space="preserve"> </w:t>
      </w:r>
      <w:r w:rsidRPr="00FC60D6">
        <w:rPr>
          <w:rFonts w:cstheme="minorHAnsi"/>
        </w:rPr>
        <w:t>empresa</w:t>
      </w:r>
      <w:r w:rsidRPr="00FC60D6">
        <w:rPr>
          <w:rFonts w:cstheme="minorHAnsi"/>
          <w:spacing w:val="-2"/>
        </w:rPr>
        <w:t xml:space="preserve"> </w:t>
      </w:r>
      <w:r w:rsidRPr="00FC60D6">
        <w:rPr>
          <w:rFonts w:cstheme="minorHAnsi"/>
        </w:rPr>
        <w:t>poderá</w:t>
      </w:r>
      <w:r w:rsidRPr="00FC60D6">
        <w:rPr>
          <w:rFonts w:cstheme="minorHAnsi"/>
          <w:spacing w:val="-3"/>
        </w:rPr>
        <w:t xml:space="preserve"> </w:t>
      </w:r>
      <w:r w:rsidRPr="00FC60D6">
        <w:rPr>
          <w:rFonts w:cstheme="minorHAnsi"/>
        </w:rPr>
        <w:t>ser</w:t>
      </w:r>
      <w:r w:rsidRPr="00FC60D6">
        <w:rPr>
          <w:rFonts w:cstheme="minorHAnsi"/>
          <w:spacing w:val="-1"/>
        </w:rPr>
        <w:t xml:space="preserve"> </w:t>
      </w:r>
      <w:r w:rsidRPr="00FC60D6">
        <w:rPr>
          <w:rFonts w:cstheme="minorHAnsi"/>
        </w:rPr>
        <w:t>recusada</w:t>
      </w:r>
      <w:r w:rsidRPr="00FC60D6">
        <w:rPr>
          <w:rFonts w:cstheme="minorHAnsi"/>
          <w:spacing w:val="-3"/>
        </w:rPr>
        <w:t xml:space="preserve"> </w:t>
      </w:r>
      <w:r w:rsidRPr="00FC60D6">
        <w:rPr>
          <w:rFonts w:cstheme="minorHAnsi"/>
        </w:rPr>
        <w:t>pelo</w:t>
      </w:r>
      <w:r w:rsidRPr="00FC60D6">
        <w:rPr>
          <w:rFonts w:cstheme="minorHAnsi"/>
          <w:spacing w:val="-2"/>
        </w:rPr>
        <w:t xml:space="preserve"> </w:t>
      </w:r>
      <w:r w:rsidRPr="00FC60D6">
        <w:rPr>
          <w:rFonts w:cstheme="minorHAnsi"/>
        </w:rPr>
        <w:t>órgão</w:t>
      </w:r>
      <w:r w:rsidRPr="00FC60D6">
        <w:rPr>
          <w:rFonts w:cstheme="minorHAnsi"/>
          <w:spacing w:val="-2"/>
        </w:rPr>
        <w:t xml:space="preserve"> </w:t>
      </w:r>
      <w:r w:rsidRPr="00FC60D6">
        <w:rPr>
          <w:rFonts w:cstheme="minorHAnsi"/>
        </w:rPr>
        <w:t>ou</w:t>
      </w:r>
      <w:r w:rsidRPr="00FC60D6">
        <w:rPr>
          <w:rFonts w:cstheme="minorHAnsi"/>
          <w:spacing w:val="-2"/>
        </w:rPr>
        <w:t xml:space="preserve"> </w:t>
      </w:r>
      <w:r w:rsidRPr="00FC60D6">
        <w:rPr>
          <w:rFonts w:cstheme="minorHAnsi"/>
        </w:rPr>
        <w:t>entidade, desde que devidamente justificada, devendo a empresa designar outro para o exercício da atividade.</w:t>
      </w:r>
    </w:p>
    <w:p w14:paraId="0454C4F7" w14:textId="77777777" w:rsidR="00A13275" w:rsidRPr="00FC60D6" w:rsidRDefault="00A13275" w:rsidP="00A13275">
      <w:pPr>
        <w:pStyle w:val="Corpodetexto"/>
        <w:spacing w:before="9"/>
        <w:rPr>
          <w:rFonts w:asciiTheme="minorHAnsi" w:hAnsiTheme="minorHAnsi" w:cstheme="minorHAnsi"/>
        </w:rPr>
      </w:pPr>
    </w:p>
    <w:p w14:paraId="4314F4CC" w14:textId="77777777" w:rsidR="00A13275" w:rsidRPr="00FC60D6" w:rsidRDefault="00A13275" w:rsidP="00A13275">
      <w:pPr>
        <w:pStyle w:val="PargrafodaLista"/>
        <w:widowControl w:val="0"/>
        <w:numPr>
          <w:ilvl w:val="2"/>
          <w:numId w:val="26"/>
        </w:numPr>
        <w:tabs>
          <w:tab w:val="left" w:pos="856"/>
        </w:tabs>
        <w:autoSpaceDE w:val="0"/>
        <w:autoSpaceDN w:val="0"/>
        <w:spacing w:line="240" w:lineRule="auto"/>
        <w:ind w:right="143" w:firstLine="0"/>
        <w:contextualSpacing w:val="0"/>
        <w:rPr>
          <w:rFonts w:cstheme="minorHAnsi"/>
        </w:rPr>
      </w:pPr>
      <w:r w:rsidRPr="00FC60D6">
        <w:rPr>
          <w:rFonts w:cstheme="minorHAnsi"/>
        </w:rPr>
        <w:t>Atender</w:t>
      </w:r>
      <w:r w:rsidRPr="00FC60D6">
        <w:rPr>
          <w:rFonts w:cstheme="minorHAnsi"/>
          <w:spacing w:val="-3"/>
        </w:rPr>
        <w:t xml:space="preserve"> </w:t>
      </w:r>
      <w:r w:rsidRPr="00FC60D6">
        <w:rPr>
          <w:rFonts w:cstheme="minorHAnsi"/>
        </w:rPr>
        <w:t>às</w:t>
      </w:r>
      <w:r w:rsidRPr="00FC60D6">
        <w:rPr>
          <w:rFonts w:cstheme="minorHAnsi"/>
          <w:spacing w:val="-5"/>
        </w:rPr>
        <w:t xml:space="preserve"> </w:t>
      </w:r>
      <w:r w:rsidRPr="00FC60D6">
        <w:rPr>
          <w:rFonts w:cstheme="minorHAnsi"/>
        </w:rPr>
        <w:t>determinações</w:t>
      </w:r>
      <w:r w:rsidRPr="00FC60D6">
        <w:rPr>
          <w:rFonts w:cstheme="minorHAnsi"/>
          <w:spacing w:val="-5"/>
        </w:rPr>
        <w:t xml:space="preserve"> </w:t>
      </w:r>
      <w:r w:rsidRPr="00FC60D6">
        <w:rPr>
          <w:rFonts w:cstheme="minorHAnsi"/>
        </w:rPr>
        <w:t>regulares</w:t>
      </w:r>
      <w:r w:rsidRPr="00FC60D6">
        <w:rPr>
          <w:rFonts w:cstheme="minorHAnsi"/>
          <w:spacing w:val="-3"/>
        </w:rPr>
        <w:t xml:space="preserve"> </w:t>
      </w:r>
      <w:r w:rsidRPr="00FC60D6">
        <w:rPr>
          <w:rFonts w:cstheme="minorHAnsi"/>
        </w:rPr>
        <w:t>emitidas</w:t>
      </w:r>
      <w:r w:rsidRPr="00FC60D6">
        <w:rPr>
          <w:rFonts w:cstheme="minorHAnsi"/>
          <w:spacing w:val="-5"/>
        </w:rPr>
        <w:t xml:space="preserve"> </w:t>
      </w:r>
      <w:r w:rsidRPr="00FC60D6">
        <w:rPr>
          <w:rFonts w:cstheme="minorHAnsi"/>
        </w:rPr>
        <w:t>pelo</w:t>
      </w:r>
      <w:r w:rsidRPr="00FC60D6">
        <w:rPr>
          <w:rFonts w:cstheme="minorHAnsi"/>
          <w:spacing w:val="-7"/>
        </w:rPr>
        <w:t xml:space="preserve"> </w:t>
      </w:r>
      <w:r w:rsidRPr="00FC60D6">
        <w:rPr>
          <w:rFonts w:cstheme="minorHAnsi"/>
        </w:rPr>
        <w:t>fiscal</w:t>
      </w:r>
      <w:r w:rsidRPr="00FC60D6">
        <w:rPr>
          <w:rFonts w:cstheme="minorHAnsi"/>
          <w:spacing w:val="-5"/>
        </w:rPr>
        <w:t xml:space="preserve"> </w:t>
      </w:r>
      <w:r w:rsidRPr="00FC60D6">
        <w:rPr>
          <w:rFonts w:cstheme="minorHAnsi"/>
        </w:rPr>
        <w:t>do</w:t>
      </w:r>
      <w:r w:rsidRPr="00FC60D6">
        <w:rPr>
          <w:rFonts w:cstheme="minorHAnsi"/>
          <w:spacing w:val="-4"/>
        </w:rPr>
        <w:t xml:space="preserve"> </w:t>
      </w:r>
      <w:r w:rsidRPr="00FC60D6">
        <w:rPr>
          <w:rFonts w:cstheme="minorHAnsi"/>
        </w:rPr>
        <w:t>contrato</w:t>
      </w:r>
      <w:r w:rsidRPr="00FC60D6">
        <w:rPr>
          <w:rFonts w:cstheme="minorHAnsi"/>
          <w:spacing w:val="-4"/>
        </w:rPr>
        <w:t xml:space="preserve"> </w:t>
      </w:r>
      <w:r w:rsidRPr="00FC60D6">
        <w:rPr>
          <w:rFonts w:cstheme="minorHAnsi"/>
        </w:rPr>
        <w:t>ou</w:t>
      </w:r>
      <w:r w:rsidRPr="00FC60D6">
        <w:rPr>
          <w:rFonts w:cstheme="minorHAnsi"/>
          <w:spacing w:val="-4"/>
        </w:rPr>
        <w:t xml:space="preserve"> </w:t>
      </w:r>
      <w:r w:rsidRPr="00FC60D6">
        <w:rPr>
          <w:rFonts w:cstheme="minorHAnsi"/>
        </w:rPr>
        <w:t>autoridade</w:t>
      </w:r>
      <w:r w:rsidRPr="00FC60D6">
        <w:rPr>
          <w:rFonts w:cstheme="minorHAnsi"/>
          <w:spacing w:val="-7"/>
        </w:rPr>
        <w:t xml:space="preserve"> </w:t>
      </w:r>
      <w:r w:rsidRPr="00FC60D6">
        <w:rPr>
          <w:rFonts w:cstheme="minorHAnsi"/>
        </w:rPr>
        <w:t>superior</w:t>
      </w:r>
      <w:r w:rsidRPr="00FC60D6">
        <w:rPr>
          <w:rFonts w:cstheme="minorHAnsi"/>
          <w:spacing w:val="-5"/>
        </w:rPr>
        <w:t xml:space="preserve"> </w:t>
      </w:r>
      <w:r w:rsidRPr="00FC60D6">
        <w:rPr>
          <w:rFonts w:cstheme="minorHAnsi"/>
        </w:rPr>
        <w:t>(art.</w:t>
      </w:r>
      <w:r w:rsidRPr="00FC60D6">
        <w:rPr>
          <w:rFonts w:cstheme="minorHAnsi"/>
          <w:spacing w:val="-6"/>
        </w:rPr>
        <w:t xml:space="preserve"> </w:t>
      </w:r>
      <w:r w:rsidRPr="00FC60D6">
        <w:rPr>
          <w:rFonts w:cstheme="minorHAnsi"/>
        </w:rPr>
        <w:t>137, II) e prestar todo esclarecimento ou informação por eles solicitados;</w:t>
      </w:r>
    </w:p>
    <w:p w14:paraId="16001160" w14:textId="77777777" w:rsidR="00A13275" w:rsidRPr="00FC60D6" w:rsidRDefault="00A13275" w:rsidP="00A13275">
      <w:pPr>
        <w:pStyle w:val="Corpodetexto"/>
        <w:spacing w:before="11"/>
        <w:rPr>
          <w:rFonts w:asciiTheme="minorHAnsi" w:hAnsiTheme="minorHAnsi" w:cstheme="minorHAnsi"/>
        </w:rPr>
      </w:pPr>
    </w:p>
    <w:p w14:paraId="1BA74C7F" w14:textId="77777777" w:rsidR="00A13275" w:rsidRPr="00FC60D6" w:rsidRDefault="00A13275" w:rsidP="00A13275">
      <w:pPr>
        <w:pStyle w:val="PargrafodaLista"/>
        <w:widowControl w:val="0"/>
        <w:numPr>
          <w:ilvl w:val="2"/>
          <w:numId w:val="26"/>
        </w:numPr>
        <w:tabs>
          <w:tab w:val="left" w:pos="856"/>
        </w:tabs>
        <w:autoSpaceDE w:val="0"/>
        <w:autoSpaceDN w:val="0"/>
        <w:spacing w:line="240" w:lineRule="auto"/>
        <w:ind w:right="141" w:firstLine="0"/>
        <w:contextualSpacing w:val="0"/>
        <w:rPr>
          <w:rFonts w:cstheme="minorHAnsi"/>
        </w:rPr>
      </w:pPr>
      <w:r w:rsidRPr="00FC60D6">
        <w:rPr>
          <w:rFonts w:cstheme="minorHAnsi"/>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7C2E5596" w14:textId="77777777" w:rsidR="00A13275" w:rsidRPr="00FC60D6" w:rsidRDefault="00A13275" w:rsidP="00A13275">
      <w:pPr>
        <w:pStyle w:val="Corpodetexto"/>
        <w:spacing w:before="9"/>
        <w:rPr>
          <w:rFonts w:asciiTheme="minorHAnsi" w:hAnsiTheme="minorHAnsi" w:cstheme="minorHAnsi"/>
        </w:rPr>
      </w:pPr>
    </w:p>
    <w:p w14:paraId="18965734" w14:textId="77777777" w:rsidR="00A13275" w:rsidRPr="00FC60D6" w:rsidRDefault="00A13275" w:rsidP="00A13275">
      <w:pPr>
        <w:pStyle w:val="PargrafodaLista"/>
        <w:widowControl w:val="0"/>
        <w:numPr>
          <w:ilvl w:val="2"/>
          <w:numId w:val="26"/>
        </w:numPr>
        <w:tabs>
          <w:tab w:val="left" w:pos="856"/>
        </w:tabs>
        <w:autoSpaceDE w:val="0"/>
        <w:autoSpaceDN w:val="0"/>
        <w:spacing w:line="240" w:lineRule="auto"/>
        <w:ind w:right="143" w:firstLine="0"/>
        <w:contextualSpacing w:val="0"/>
        <w:rPr>
          <w:rFonts w:cstheme="minorHAnsi"/>
        </w:rPr>
      </w:pPr>
      <w:r w:rsidRPr="00FC60D6">
        <w:rPr>
          <w:rFonts w:cstheme="minorHAnsi"/>
        </w:rPr>
        <w:t>Reparar,</w:t>
      </w:r>
      <w:r w:rsidRPr="00FC60D6">
        <w:rPr>
          <w:rFonts w:cstheme="minorHAnsi"/>
          <w:spacing w:val="-6"/>
        </w:rPr>
        <w:t xml:space="preserve"> </w:t>
      </w:r>
      <w:r w:rsidRPr="00FC60D6">
        <w:rPr>
          <w:rFonts w:cstheme="minorHAnsi"/>
        </w:rPr>
        <w:t>corrigir,</w:t>
      </w:r>
      <w:r w:rsidRPr="00FC60D6">
        <w:rPr>
          <w:rFonts w:cstheme="minorHAnsi"/>
          <w:spacing w:val="-6"/>
        </w:rPr>
        <w:t xml:space="preserve"> </w:t>
      </w:r>
      <w:r w:rsidRPr="00FC60D6">
        <w:rPr>
          <w:rFonts w:cstheme="minorHAnsi"/>
        </w:rPr>
        <w:t>remover,</w:t>
      </w:r>
      <w:r w:rsidRPr="00FC60D6">
        <w:rPr>
          <w:rFonts w:cstheme="minorHAnsi"/>
          <w:spacing w:val="-4"/>
        </w:rPr>
        <w:t xml:space="preserve"> </w:t>
      </w:r>
      <w:r w:rsidRPr="00FC60D6">
        <w:rPr>
          <w:rFonts w:cstheme="minorHAnsi"/>
        </w:rPr>
        <w:t>reconstruir</w:t>
      </w:r>
      <w:r w:rsidRPr="00FC60D6">
        <w:rPr>
          <w:rFonts w:cstheme="minorHAnsi"/>
          <w:spacing w:val="-5"/>
        </w:rPr>
        <w:t xml:space="preserve"> </w:t>
      </w:r>
      <w:r w:rsidRPr="00FC60D6">
        <w:rPr>
          <w:rFonts w:cstheme="minorHAnsi"/>
        </w:rPr>
        <w:t>ou</w:t>
      </w:r>
      <w:r w:rsidRPr="00FC60D6">
        <w:rPr>
          <w:rFonts w:cstheme="minorHAnsi"/>
          <w:spacing w:val="-7"/>
        </w:rPr>
        <w:t xml:space="preserve"> </w:t>
      </w:r>
      <w:r w:rsidRPr="00FC60D6">
        <w:rPr>
          <w:rFonts w:cstheme="minorHAnsi"/>
        </w:rPr>
        <w:t>substituir,</w:t>
      </w:r>
      <w:r w:rsidRPr="00FC60D6">
        <w:rPr>
          <w:rFonts w:cstheme="minorHAnsi"/>
          <w:spacing w:val="-6"/>
        </w:rPr>
        <w:t xml:space="preserve"> </w:t>
      </w:r>
      <w:r w:rsidRPr="00FC60D6">
        <w:rPr>
          <w:rFonts w:cstheme="minorHAnsi"/>
        </w:rPr>
        <w:t>às</w:t>
      </w:r>
      <w:r w:rsidRPr="00FC60D6">
        <w:rPr>
          <w:rFonts w:cstheme="minorHAnsi"/>
          <w:spacing w:val="-3"/>
        </w:rPr>
        <w:t xml:space="preserve"> </w:t>
      </w:r>
      <w:r w:rsidRPr="00FC60D6">
        <w:rPr>
          <w:rFonts w:cstheme="minorHAnsi"/>
        </w:rPr>
        <w:t>suas</w:t>
      </w:r>
      <w:r w:rsidRPr="00FC60D6">
        <w:rPr>
          <w:rFonts w:cstheme="minorHAnsi"/>
          <w:spacing w:val="-5"/>
        </w:rPr>
        <w:t xml:space="preserve"> </w:t>
      </w:r>
      <w:r w:rsidRPr="00FC60D6">
        <w:rPr>
          <w:rFonts w:cstheme="minorHAnsi"/>
        </w:rPr>
        <w:t>expensas,</w:t>
      </w:r>
      <w:r w:rsidRPr="00FC60D6">
        <w:rPr>
          <w:rFonts w:cstheme="minorHAnsi"/>
          <w:spacing w:val="-6"/>
        </w:rPr>
        <w:t xml:space="preserve"> </w:t>
      </w:r>
      <w:r w:rsidRPr="00FC60D6">
        <w:rPr>
          <w:rFonts w:cstheme="minorHAnsi"/>
        </w:rPr>
        <w:t>no</w:t>
      </w:r>
      <w:r w:rsidRPr="00FC60D6">
        <w:rPr>
          <w:rFonts w:cstheme="minorHAnsi"/>
          <w:spacing w:val="-7"/>
        </w:rPr>
        <w:t xml:space="preserve"> </w:t>
      </w:r>
      <w:r w:rsidRPr="00FC60D6">
        <w:rPr>
          <w:rFonts w:cstheme="minorHAnsi"/>
        </w:rPr>
        <w:t>total</w:t>
      </w:r>
      <w:r w:rsidRPr="00FC60D6">
        <w:rPr>
          <w:rFonts w:cstheme="minorHAnsi"/>
          <w:spacing w:val="-7"/>
        </w:rPr>
        <w:t xml:space="preserve"> </w:t>
      </w:r>
      <w:r w:rsidRPr="00FC60D6">
        <w:rPr>
          <w:rFonts w:cstheme="minorHAnsi"/>
        </w:rPr>
        <w:t>ou</w:t>
      </w:r>
      <w:r w:rsidRPr="00FC60D6">
        <w:rPr>
          <w:rFonts w:cstheme="minorHAnsi"/>
          <w:spacing w:val="-7"/>
        </w:rPr>
        <w:t xml:space="preserve"> </w:t>
      </w:r>
      <w:r w:rsidRPr="00FC60D6">
        <w:rPr>
          <w:rFonts w:cstheme="minorHAnsi"/>
        </w:rPr>
        <w:t>em</w:t>
      </w:r>
      <w:r w:rsidRPr="00FC60D6">
        <w:rPr>
          <w:rFonts w:cstheme="minorHAnsi"/>
          <w:spacing w:val="-7"/>
        </w:rPr>
        <w:t xml:space="preserve"> </w:t>
      </w:r>
      <w:r w:rsidRPr="00FC60D6">
        <w:rPr>
          <w:rFonts w:cstheme="minorHAnsi"/>
        </w:rPr>
        <w:t>parte,</w:t>
      </w:r>
      <w:r w:rsidRPr="00FC60D6">
        <w:rPr>
          <w:rFonts w:cstheme="minorHAnsi"/>
          <w:spacing w:val="-6"/>
        </w:rPr>
        <w:t xml:space="preserve"> </w:t>
      </w:r>
      <w:r w:rsidRPr="00FC60D6">
        <w:rPr>
          <w:rFonts w:cstheme="minorHAnsi"/>
        </w:rPr>
        <w:t>no</w:t>
      </w:r>
      <w:r w:rsidRPr="00FC60D6">
        <w:rPr>
          <w:rFonts w:cstheme="minorHAnsi"/>
          <w:spacing w:val="-7"/>
        </w:rPr>
        <w:t xml:space="preserve"> </w:t>
      </w:r>
      <w:r w:rsidRPr="00FC60D6">
        <w:rPr>
          <w:rFonts w:cstheme="minorHAnsi"/>
        </w:rPr>
        <w:t>prazo fixado</w:t>
      </w:r>
      <w:r w:rsidRPr="00FC60D6">
        <w:rPr>
          <w:rFonts w:cstheme="minorHAnsi"/>
          <w:spacing w:val="-2"/>
        </w:rPr>
        <w:t xml:space="preserve"> </w:t>
      </w:r>
      <w:r w:rsidRPr="00FC60D6">
        <w:rPr>
          <w:rFonts w:cstheme="minorHAnsi"/>
        </w:rPr>
        <w:t>pelo</w:t>
      </w:r>
      <w:r w:rsidRPr="00FC60D6">
        <w:rPr>
          <w:rFonts w:cstheme="minorHAnsi"/>
          <w:spacing w:val="-4"/>
        </w:rPr>
        <w:t xml:space="preserve"> </w:t>
      </w:r>
      <w:r w:rsidRPr="00FC60D6">
        <w:rPr>
          <w:rFonts w:cstheme="minorHAnsi"/>
        </w:rPr>
        <w:t>fiscal</w:t>
      </w:r>
      <w:r w:rsidRPr="00FC60D6">
        <w:rPr>
          <w:rFonts w:cstheme="minorHAnsi"/>
          <w:spacing w:val="-2"/>
        </w:rPr>
        <w:t xml:space="preserve"> </w:t>
      </w:r>
      <w:r w:rsidRPr="00FC60D6">
        <w:rPr>
          <w:rFonts w:cstheme="minorHAnsi"/>
        </w:rPr>
        <w:t>do</w:t>
      </w:r>
      <w:r w:rsidRPr="00FC60D6">
        <w:rPr>
          <w:rFonts w:cstheme="minorHAnsi"/>
          <w:spacing w:val="-4"/>
        </w:rPr>
        <w:t xml:space="preserve"> </w:t>
      </w:r>
      <w:r w:rsidRPr="00FC60D6">
        <w:rPr>
          <w:rFonts w:cstheme="minorHAnsi"/>
        </w:rPr>
        <w:t>contrato,</w:t>
      </w:r>
      <w:r w:rsidRPr="00FC60D6">
        <w:rPr>
          <w:rFonts w:cstheme="minorHAnsi"/>
          <w:spacing w:val="-4"/>
        </w:rPr>
        <w:t xml:space="preserve"> </w:t>
      </w:r>
      <w:r w:rsidRPr="00FC60D6">
        <w:rPr>
          <w:rFonts w:cstheme="minorHAnsi"/>
        </w:rPr>
        <w:t>os</w:t>
      </w:r>
      <w:r w:rsidRPr="00FC60D6">
        <w:rPr>
          <w:rFonts w:cstheme="minorHAnsi"/>
          <w:spacing w:val="-3"/>
        </w:rPr>
        <w:t xml:space="preserve"> </w:t>
      </w:r>
      <w:r w:rsidRPr="00FC60D6">
        <w:rPr>
          <w:rFonts w:cstheme="minorHAnsi"/>
        </w:rPr>
        <w:t>serviços</w:t>
      </w:r>
      <w:r w:rsidRPr="00FC60D6">
        <w:rPr>
          <w:rFonts w:cstheme="minorHAnsi"/>
          <w:spacing w:val="-3"/>
        </w:rPr>
        <w:t xml:space="preserve"> </w:t>
      </w:r>
      <w:r w:rsidRPr="00FC60D6">
        <w:rPr>
          <w:rFonts w:cstheme="minorHAnsi"/>
        </w:rPr>
        <w:t>nos quais</w:t>
      </w:r>
      <w:r w:rsidRPr="00FC60D6">
        <w:rPr>
          <w:rFonts w:cstheme="minorHAnsi"/>
          <w:spacing w:val="-3"/>
        </w:rPr>
        <w:t xml:space="preserve"> </w:t>
      </w:r>
      <w:r w:rsidRPr="00FC60D6">
        <w:rPr>
          <w:rFonts w:cstheme="minorHAnsi"/>
        </w:rPr>
        <w:t>se</w:t>
      </w:r>
      <w:r w:rsidRPr="00FC60D6">
        <w:rPr>
          <w:rFonts w:cstheme="minorHAnsi"/>
          <w:spacing w:val="-2"/>
        </w:rPr>
        <w:t xml:space="preserve"> </w:t>
      </w:r>
      <w:r w:rsidRPr="00FC60D6">
        <w:rPr>
          <w:rFonts w:cstheme="minorHAnsi"/>
        </w:rPr>
        <w:t>verificarem</w:t>
      </w:r>
      <w:r w:rsidRPr="00FC60D6">
        <w:rPr>
          <w:rFonts w:cstheme="minorHAnsi"/>
          <w:spacing w:val="-4"/>
        </w:rPr>
        <w:t xml:space="preserve"> </w:t>
      </w:r>
      <w:r w:rsidRPr="00FC60D6">
        <w:rPr>
          <w:rFonts w:cstheme="minorHAnsi"/>
        </w:rPr>
        <w:t>vícios,</w:t>
      </w:r>
      <w:r w:rsidRPr="00FC60D6">
        <w:rPr>
          <w:rFonts w:cstheme="minorHAnsi"/>
          <w:spacing w:val="-4"/>
        </w:rPr>
        <w:t xml:space="preserve"> </w:t>
      </w:r>
      <w:r w:rsidRPr="00FC60D6">
        <w:rPr>
          <w:rFonts w:cstheme="minorHAnsi"/>
        </w:rPr>
        <w:t>defeitos ou</w:t>
      </w:r>
      <w:r w:rsidRPr="00FC60D6">
        <w:rPr>
          <w:rFonts w:cstheme="minorHAnsi"/>
          <w:spacing w:val="-2"/>
        </w:rPr>
        <w:t xml:space="preserve"> </w:t>
      </w:r>
      <w:r w:rsidRPr="00FC60D6">
        <w:rPr>
          <w:rFonts w:cstheme="minorHAnsi"/>
        </w:rPr>
        <w:t>incorreções</w:t>
      </w:r>
      <w:r w:rsidRPr="00FC60D6">
        <w:rPr>
          <w:rFonts w:cstheme="minorHAnsi"/>
          <w:spacing w:val="-3"/>
        </w:rPr>
        <w:t xml:space="preserve"> </w:t>
      </w:r>
      <w:r w:rsidRPr="00FC60D6">
        <w:rPr>
          <w:rFonts w:cstheme="minorHAnsi"/>
        </w:rPr>
        <w:t>resultantes da execução ou dos materiais empregados;</w:t>
      </w:r>
    </w:p>
    <w:p w14:paraId="5A9C152B" w14:textId="77777777" w:rsidR="00A13275" w:rsidRPr="00FC60D6" w:rsidRDefault="00A13275" w:rsidP="00A13275">
      <w:pPr>
        <w:pStyle w:val="Corpodetexto"/>
        <w:spacing w:before="11"/>
        <w:rPr>
          <w:rFonts w:asciiTheme="minorHAnsi" w:hAnsiTheme="minorHAnsi" w:cstheme="minorHAnsi"/>
        </w:rPr>
      </w:pPr>
    </w:p>
    <w:p w14:paraId="30E50410" w14:textId="77777777" w:rsidR="00A13275" w:rsidRPr="00FC60D6" w:rsidRDefault="00A13275" w:rsidP="00A13275">
      <w:pPr>
        <w:pStyle w:val="PargrafodaLista"/>
        <w:widowControl w:val="0"/>
        <w:numPr>
          <w:ilvl w:val="2"/>
          <w:numId w:val="26"/>
        </w:numPr>
        <w:tabs>
          <w:tab w:val="left" w:pos="856"/>
        </w:tabs>
        <w:autoSpaceDE w:val="0"/>
        <w:autoSpaceDN w:val="0"/>
        <w:spacing w:before="1" w:line="240" w:lineRule="auto"/>
        <w:ind w:right="141" w:firstLine="0"/>
        <w:contextualSpacing w:val="0"/>
        <w:rPr>
          <w:rFonts w:cstheme="minorHAnsi"/>
        </w:rPr>
      </w:pPr>
      <w:r w:rsidRPr="00FC60D6">
        <w:rPr>
          <w:rFonts w:cstheme="minorHAnsi"/>
        </w:rPr>
        <w:t>Responsabilizar-se</w:t>
      </w:r>
      <w:r w:rsidRPr="00FC60D6">
        <w:rPr>
          <w:rFonts w:cstheme="minorHAnsi"/>
          <w:spacing w:val="-11"/>
        </w:rPr>
        <w:t xml:space="preserve"> </w:t>
      </w:r>
      <w:r w:rsidRPr="00FC60D6">
        <w:rPr>
          <w:rFonts w:cstheme="minorHAnsi"/>
        </w:rPr>
        <w:t>pelos</w:t>
      </w:r>
      <w:r w:rsidRPr="00FC60D6">
        <w:rPr>
          <w:rFonts w:cstheme="minorHAnsi"/>
          <w:spacing w:val="-12"/>
        </w:rPr>
        <w:t xml:space="preserve"> </w:t>
      </w:r>
      <w:r w:rsidRPr="00FC60D6">
        <w:rPr>
          <w:rFonts w:cstheme="minorHAnsi"/>
        </w:rPr>
        <w:t>vícios</w:t>
      </w:r>
      <w:r w:rsidRPr="00FC60D6">
        <w:rPr>
          <w:rFonts w:cstheme="minorHAnsi"/>
          <w:spacing w:val="-12"/>
        </w:rPr>
        <w:t xml:space="preserve"> </w:t>
      </w:r>
      <w:r w:rsidRPr="00FC60D6">
        <w:rPr>
          <w:rFonts w:cstheme="minorHAnsi"/>
        </w:rPr>
        <w:t>e</w:t>
      </w:r>
      <w:r w:rsidRPr="00FC60D6">
        <w:rPr>
          <w:rFonts w:cstheme="minorHAnsi"/>
          <w:spacing w:val="-11"/>
        </w:rPr>
        <w:t xml:space="preserve"> </w:t>
      </w:r>
      <w:r w:rsidRPr="00FC60D6">
        <w:rPr>
          <w:rFonts w:cstheme="minorHAnsi"/>
        </w:rPr>
        <w:t>danos</w:t>
      </w:r>
      <w:r w:rsidRPr="00FC60D6">
        <w:rPr>
          <w:rFonts w:cstheme="minorHAnsi"/>
          <w:spacing w:val="-10"/>
        </w:rPr>
        <w:t xml:space="preserve"> </w:t>
      </w:r>
      <w:r w:rsidRPr="00FC60D6">
        <w:rPr>
          <w:rFonts w:cstheme="minorHAnsi"/>
        </w:rPr>
        <w:t>decorrentes</w:t>
      </w:r>
      <w:r w:rsidRPr="00FC60D6">
        <w:rPr>
          <w:rFonts w:cstheme="minorHAnsi"/>
          <w:spacing w:val="-12"/>
        </w:rPr>
        <w:t xml:space="preserve"> </w:t>
      </w:r>
      <w:r w:rsidRPr="00FC60D6">
        <w:rPr>
          <w:rFonts w:cstheme="minorHAnsi"/>
        </w:rPr>
        <w:t>da</w:t>
      </w:r>
      <w:r w:rsidRPr="00FC60D6">
        <w:rPr>
          <w:rFonts w:cstheme="minorHAnsi"/>
          <w:spacing w:val="-14"/>
        </w:rPr>
        <w:t xml:space="preserve"> </w:t>
      </w:r>
      <w:r w:rsidRPr="00FC60D6">
        <w:rPr>
          <w:rFonts w:cstheme="minorHAnsi"/>
        </w:rPr>
        <w:t>execução</w:t>
      </w:r>
      <w:r w:rsidRPr="00FC60D6">
        <w:rPr>
          <w:rFonts w:cstheme="minorHAnsi"/>
          <w:spacing w:val="-11"/>
        </w:rPr>
        <w:t xml:space="preserve"> </w:t>
      </w:r>
      <w:r w:rsidRPr="00FC60D6">
        <w:rPr>
          <w:rFonts w:cstheme="minorHAnsi"/>
        </w:rPr>
        <w:t>do</w:t>
      </w:r>
      <w:r w:rsidRPr="00FC60D6">
        <w:rPr>
          <w:rFonts w:cstheme="minorHAnsi"/>
          <w:spacing w:val="-11"/>
        </w:rPr>
        <w:t xml:space="preserve"> </w:t>
      </w:r>
      <w:r w:rsidRPr="00FC60D6">
        <w:rPr>
          <w:rFonts w:cstheme="minorHAnsi"/>
        </w:rPr>
        <w:t>objeto,</w:t>
      </w:r>
      <w:r w:rsidRPr="00FC60D6">
        <w:rPr>
          <w:rFonts w:cstheme="minorHAnsi"/>
          <w:spacing w:val="-11"/>
        </w:rPr>
        <w:t xml:space="preserve"> </w:t>
      </w:r>
      <w:r w:rsidRPr="00FC60D6">
        <w:rPr>
          <w:rFonts w:cstheme="minorHAnsi"/>
        </w:rPr>
        <w:t>de</w:t>
      </w:r>
      <w:r w:rsidRPr="00FC60D6">
        <w:rPr>
          <w:rFonts w:cstheme="minorHAnsi"/>
          <w:spacing w:val="-11"/>
        </w:rPr>
        <w:t xml:space="preserve"> </w:t>
      </w:r>
      <w:r w:rsidRPr="00FC60D6">
        <w:rPr>
          <w:rFonts w:cstheme="minorHAnsi"/>
        </w:rPr>
        <w:t>acordo</w:t>
      </w:r>
      <w:r w:rsidRPr="00FC60D6">
        <w:rPr>
          <w:rFonts w:cstheme="minorHAnsi"/>
          <w:spacing w:val="-14"/>
        </w:rPr>
        <w:t xml:space="preserve"> </w:t>
      </w:r>
      <w:r w:rsidRPr="00FC60D6">
        <w:rPr>
          <w:rFonts w:cstheme="minorHAnsi"/>
        </w:rPr>
        <w:t>com</w:t>
      </w:r>
      <w:r w:rsidRPr="00FC60D6">
        <w:rPr>
          <w:rFonts w:cstheme="minorHAnsi"/>
          <w:spacing w:val="-11"/>
        </w:rPr>
        <w:t xml:space="preserve"> </w:t>
      </w:r>
      <w:r w:rsidRPr="00FC60D6">
        <w:rPr>
          <w:rFonts w:cstheme="minorHAnsi"/>
        </w:rPr>
        <w:t>o</w:t>
      </w:r>
      <w:r w:rsidRPr="00FC60D6">
        <w:rPr>
          <w:rFonts w:cstheme="minorHAnsi"/>
          <w:spacing w:val="-11"/>
        </w:rPr>
        <w:t xml:space="preserve"> </w:t>
      </w:r>
      <w:r w:rsidRPr="00FC60D6">
        <w:rPr>
          <w:rFonts w:cstheme="minorHAnsi"/>
        </w:rPr>
        <w:t>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CD9B3CD" w14:textId="77777777" w:rsidR="00A13275" w:rsidRPr="00FC60D6" w:rsidRDefault="00A13275" w:rsidP="00A13275">
      <w:pPr>
        <w:pStyle w:val="Corpodetexto"/>
        <w:spacing w:before="9"/>
        <w:rPr>
          <w:rFonts w:asciiTheme="minorHAnsi" w:hAnsiTheme="minorHAnsi" w:cstheme="minorHAnsi"/>
        </w:rPr>
      </w:pPr>
    </w:p>
    <w:p w14:paraId="26D39F15" w14:textId="77777777" w:rsidR="00A13275" w:rsidRPr="00FC60D6" w:rsidRDefault="00A13275" w:rsidP="00A13275">
      <w:pPr>
        <w:pStyle w:val="PargrafodaLista"/>
        <w:widowControl w:val="0"/>
        <w:numPr>
          <w:ilvl w:val="2"/>
          <w:numId w:val="26"/>
        </w:numPr>
        <w:tabs>
          <w:tab w:val="left" w:pos="856"/>
        </w:tabs>
        <w:autoSpaceDE w:val="0"/>
        <w:autoSpaceDN w:val="0"/>
        <w:spacing w:line="240" w:lineRule="auto"/>
        <w:ind w:right="142" w:firstLine="0"/>
        <w:contextualSpacing w:val="0"/>
        <w:rPr>
          <w:rFonts w:cstheme="minorHAnsi"/>
        </w:rPr>
      </w:pPr>
      <w:r w:rsidRPr="00FC60D6">
        <w:rPr>
          <w:rFonts w:cstheme="minorHAnsi"/>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F8AB9C7" w14:textId="77777777" w:rsidR="00A13275" w:rsidRPr="00FC60D6" w:rsidRDefault="00A13275" w:rsidP="00A13275">
      <w:pPr>
        <w:pStyle w:val="Corpodetexto"/>
        <w:spacing w:before="9"/>
        <w:rPr>
          <w:rFonts w:asciiTheme="minorHAnsi" w:hAnsiTheme="minorHAnsi" w:cstheme="minorHAnsi"/>
        </w:rPr>
      </w:pPr>
    </w:p>
    <w:p w14:paraId="2805D645" w14:textId="77777777" w:rsidR="00A13275" w:rsidRPr="00FC60D6" w:rsidRDefault="00A13275" w:rsidP="00A13275">
      <w:pPr>
        <w:pStyle w:val="PargrafodaLista"/>
        <w:widowControl w:val="0"/>
        <w:numPr>
          <w:ilvl w:val="2"/>
          <w:numId w:val="26"/>
        </w:numPr>
        <w:tabs>
          <w:tab w:val="left" w:pos="856"/>
        </w:tabs>
        <w:autoSpaceDE w:val="0"/>
        <w:autoSpaceDN w:val="0"/>
        <w:spacing w:line="240" w:lineRule="auto"/>
        <w:ind w:right="143" w:firstLine="0"/>
        <w:contextualSpacing w:val="0"/>
        <w:rPr>
          <w:rFonts w:cstheme="minorHAnsi"/>
        </w:rPr>
      </w:pPr>
      <w:r w:rsidRPr="00FC60D6">
        <w:rPr>
          <w:rFonts w:cstheme="minorHAnsi"/>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w:t>
      </w:r>
      <w:r w:rsidRPr="00FC60D6">
        <w:rPr>
          <w:rFonts w:cstheme="minorHAnsi"/>
          <w:spacing w:val="-3"/>
        </w:rPr>
        <w:t xml:space="preserve"> </w:t>
      </w:r>
      <w:r w:rsidRPr="00FC60D6">
        <w:rPr>
          <w:rFonts w:cstheme="minorHAnsi"/>
        </w:rPr>
        <w:t>comprovem</w:t>
      </w:r>
      <w:r w:rsidRPr="00FC60D6">
        <w:rPr>
          <w:rFonts w:cstheme="minorHAnsi"/>
          <w:spacing w:val="-1"/>
        </w:rPr>
        <w:t xml:space="preserve"> </w:t>
      </w:r>
      <w:r w:rsidRPr="00FC60D6">
        <w:rPr>
          <w:rFonts w:cstheme="minorHAnsi"/>
        </w:rPr>
        <w:t>a</w:t>
      </w:r>
      <w:r w:rsidRPr="00FC60D6">
        <w:rPr>
          <w:rFonts w:cstheme="minorHAnsi"/>
          <w:spacing w:val="-3"/>
        </w:rPr>
        <w:t xml:space="preserve"> </w:t>
      </w:r>
      <w:r w:rsidRPr="00FC60D6">
        <w:rPr>
          <w:rFonts w:cstheme="minorHAnsi"/>
        </w:rPr>
        <w:t>regularidade</w:t>
      </w:r>
      <w:r w:rsidRPr="00FC60D6">
        <w:rPr>
          <w:rFonts w:cstheme="minorHAnsi"/>
          <w:spacing w:val="-1"/>
        </w:rPr>
        <w:t xml:space="preserve"> </w:t>
      </w:r>
      <w:r w:rsidRPr="00FC60D6">
        <w:rPr>
          <w:rFonts w:cstheme="minorHAnsi"/>
        </w:rPr>
        <w:t>perante</w:t>
      </w:r>
      <w:r w:rsidRPr="00FC60D6">
        <w:rPr>
          <w:rFonts w:cstheme="minorHAnsi"/>
          <w:spacing w:val="-1"/>
        </w:rPr>
        <w:t xml:space="preserve"> </w:t>
      </w:r>
      <w:r w:rsidRPr="00FC60D6">
        <w:rPr>
          <w:rFonts w:cstheme="minorHAnsi"/>
        </w:rPr>
        <w:t>a</w:t>
      </w:r>
      <w:r w:rsidRPr="00FC60D6">
        <w:rPr>
          <w:rFonts w:cstheme="minorHAnsi"/>
          <w:spacing w:val="-3"/>
        </w:rPr>
        <w:t xml:space="preserve"> </w:t>
      </w:r>
      <w:r w:rsidRPr="00FC60D6">
        <w:rPr>
          <w:rFonts w:cstheme="minorHAnsi"/>
        </w:rPr>
        <w:t>Fazenda</w:t>
      </w:r>
      <w:r w:rsidRPr="00FC60D6">
        <w:rPr>
          <w:rFonts w:cstheme="minorHAnsi"/>
          <w:spacing w:val="-1"/>
        </w:rPr>
        <w:t xml:space="preserve"> </w:t>
      </w:r>
      <w:r w:rsidRPr="00FC60D6">
        <w:rPr>
          <w:rFonts w:cstheme="minorHAnsi"/>
        </w:rPr>
        <w:t>Municipal</w:t>
      </w:r>
      <w:r w:rsidRPr="00FC60D6">
        <w:rPr>
          <w:rFonts w:cstheme="minorHAnsi"/>
          <w:spacing w:val="-2"/>
        </w:rPr>
        <w:t xml:space="preserve"> </w:t>
      </w:r>
      <w:r w:rsidRPr="00FC60D6">
        <w:rPr>
          <w:rFonts w:cstheme="minorHAnsi"/>
        </w:rPr>
        <w:t>ou</w:t>
      </w:r>
      <w:r w:rsidRPr="00FC60D6">
        <w:rPr>
          <w:rFonts w:cstheme="minorHAnsi"/>
          <w:spacing w:val="-1"/>
        </w:rPr>
        <w:t xml:space="preserve"> </w:t>
      </w:r>
      <w:r w:rsidRPr="00FC60D6">
        <w:rPr>
          <w:rFonts w:cstheme="minorHAnsi"/>
        </w:rPr>
        <w:t>Distrital</w:t>
      </w:r>
      <w:r w:rsidRPr="00FC60D6">
        <w:rPr>
          <w:rFonts w:cstheme="minorHAnsi"/>
          <w:spacing w:val="-4"/>
        </w:rPr>
        <w:t xml:space="preserve"> </w:t>
      </w:r>
      <w:r w:rsidRPr="00FC60D6">
        <w:rPr>
          <w:rFonts w:cstheme="minorHAnsi"/>
        </w:rPr>
        <w:t>do</w:t>
      </w:r>
      <w:r w:rsidRPr="00FC60D6">
        <w:rPr>
          <w:rFonts w:cstheme="minorHAnsi"/>
          <w:spacing w:val="-1"/>
        </w:rPr>
        <w:t xml:space="preserve"> </w:t>
      </w:r>
      <w:r w:rsidRPr="00FC60D6">
        <w:rPr>
          <w:rFonts w:cstheme="minorHAnsi"/>
        </w:rPr>
        <w:t>domicílio</w:t>
      </w:r>
      <w:r w:rsidRPr="00FC60D6">
        <w:rPr>
          <w:rFonts w:cstheme="minorHAnsi"/>
          <w:spacing w:val="-3"/>
        </w:rPr>
        <w:t xml:space="preserve"> </w:t>
      </w:r>
      <w:r w:rsidRPr="00FC60D6">
        <w:rPr>
          <w:rFonts w:cstheme="minorHAnsi"/>
        </w:rPr>
        <w:t>ou</w:t>
      </w:r>
      <w:r w:rsidRPr="00FC60D6">
        <w:rPr>
          <w:rFonts w:cstheme="minorHAnsi"/>
          <w:spacing w:val="-3"/>
        </w:rPr>
        <w:t xml:space="preserve"> </w:t>
      </w:r>
      <w:r w:rsidRPr="00FC60D6">
        <w:rPr>
          <w:rFonts w:cstheme="minorHAnsi"/>
        </w:rPr>
        <w:t>sede</w:t>
      </w:r>
      <w:r w:rsidRPr="00FC60D6">
        <w:rPr>
          <w:rFonts w:cstheme="minorHAnsi"/>
          <w:spacing w:val="-1"/>
        </w:rPr>
        <w:t xml:space="preserve"> </w:t>
      </w:r>
      <w:r w:rsidRPr="00FC60D6">
        <w:rPr>
          <w:rFonts w:cstheme="minorHAnsi"/>
        </w:rPr>
        <w:t>do</w:t>
      </w:r>
      <w:r w:rsidRPr="00FC60D6">
        <w:rPr>
          <w:rFonts w:cstheme="minorHAnsi"/>
          <w:spacing w:val="-3"/>
        </w:rPr>
        <w:t xml:space="preserve"> </w:t>
      </w:r>
      <w:r w:rsidRPr="00FC60D6">
        <w:rPr>
          <w:rFonts w:cstheme="minorHAnsi"/>
        </w:rPr>
        <w:t>contratado;</w:t>
      </w:r>
    </w:p>
    <w:p w14:paraId="02F9D9C8" w14:textId="77777777" w:rsidR="00A13275" w:rsidRPr="00FC60D6" w:rsidRDefault="00A13275" w:rsidP="00A13275">
      <w:pPr>
        <w:pStyle w:val="Corpodetexto"/>
        <w:spacing w:before="3"/>
        <w:ind w:left="140"/>
        <w:jc w:val="both"/>
        <w:rPr>
          <w:rFonts w:asciiTheme="minorHAnsi" w:hAnsiTheme="minorHAnsi" w:cstheme="minorHAnsi"/>
        </w:rPr>
      </w:pPr>
      <w:r w:rsidRPr="00FC60D6">
        <w:rPr>
          <w:rFonts w:asciiTheme="minorHAnsi" w:hAnsiTheme="minorHAnsi" w:cstheme="minorHAnsi"/>
        </w:rPr>
        <w:t>4)</w:t>
      </w:r>
      <w:r w:rsidRPr="00FC60D6">
        <w:rPr>
          <w:rFonts w:asciiTheme="minorHAnsi" w:hAnsiTheme="minorHAnsi" w:cstheme="minorHAnsi"/>
          <w:spacing w:val="-5"/>
        </w:rPr>
        <w:t xml:space="preserve"> </w:t>
      </w:r>
      <w:r w:rsidRPr="00FC60D6">
        <w:rPr>
          <w:rFonts w:asciiTheme="minorHAnsi" w:hAnsiTheme="minorHAnsi" w:cstheme="minorHAnsi"/>
        </w:rPr>
        <w:t>Certidão</w:t>
      </w:r>
      <w:r w:rsidRPr="00FC60D6">
        <w:rPr>
          <w:rFonts w:asciiTheme="minorHAnsi" w:hAnsiTheme="minorHAnsi" w:cstheme="minorHAnsi"/>
          <w:spacing w:val="-4"/>
        </w:rPr>
        <w:t xml:space="preserve"> </w:t>
      </w:r>
      <w:r w:rsidRPr="00FC60D6">
        <w:rPr>
          <w:rFonts w:asciiTheme="minorHAnsi" w:hAnsiTheme="minorHAnsi" w:cstheme="minorHAnsi"/>
        </w:rPr>
        <w:t>de</w:t>
      </w:r>
      <w:r w:rsidRPr="00FC60D6">
        <w:rPr>
          <w:rFonts w:asciiTheme="minorHAnsi" w:hAnsiTheme="minorHAnsi" w:cstheme="minorHAnsi"/>
          <w:spacing w:val="-6"/>
        </w:rPr>
        <w:t xml:space="preserve"> </w:t>
      </w:r>
      <w:r w:rsidRPr="00FC60D6">
        <w:rPr>
          <w:rFonts w:asciiTheme="minorHAnsi" w:hAnsiTheme="minorHAnsi" w:cstheme="minorHAnsi"/>
        </w:rPr>
        <w:t>Regularidade</w:t>
      </w:r>
      <w:r w:rsidRPr="00FC60D6">
        <w:rPr>
          <w:rFonts w:asciiTheme="minorHAnsi" w:hAnsiTheme="minorHAnsi" w:cstheme="minorHAnsi"/>
          <w:spacing w:val="-6"/>
        </w:rPr>
        <w:t xml:space="preserve"> </w:t>
      </w:r>
      <w:r w:rsidRPr="00FC60D6">
        <w:rPr>
          <w:rFonts w:asciiTheme="minorHAnsi" w:hAnsiTheme="minorHAnsi" w:cstheme="minorHAnsi"/>
        </w:rPr>
        <w:t>do</w:t>
      </w:r>
      <w:r w:rsidRPr="00FC60D6">
        <w:rPr>
          <w:rFonts w:asciiTheme="minorHAnsi" w:hAnsiTheme="minorHAnsi" w:cstheme="minorHAnsi"/>
          <w:spacing w:val="-6"/>
        </w:rPr>
        <w:t xml:space="preserve"> </w:t>
      </w:r>
      <w:r w:rsidRPr="00FC60D6">
        <w:rPr>
          <w:rFonts w:asciiTheme="minorHAnsi" w:hAnsiTheme="minorHAnsi" w:cstheme="minorHAnsi"/>
        </w:rPr>
        <w:t>FGTS</w:t>
      </w:r>
      <w:r w:rsidRPr="00FC60D6">
        <w:rPr>
          <w:rFonts w:asciiTheme="minorHAnsi" w:hAnsiTheme="minorHAnsi" w:cstheme="minorHAnsi"/>
          <w:spacing w:val="-6"/>
        </w:rPr>
        <w:t xml:space="preserve"> </w:t>
      </w:r>
      <w:r w:rsidRPr="00FC60D6">
        <w:rPr>
          <w:rFonts w:asciiTheme="minorHAnsi" w:hAnsiTheme="minorHAnsi" w:cstheme="minorHAnsi"/>
        </w:rPr>
        <w:t>–</w:t>
      </w:r>
      <w:r w:rsidRPr="00FC60D6">
        <w:rPr>
          <w:rFonts w:asciiTheme="minorHAnsi" w:hAnsiTheme="minorHAnsi" w:cstheme="minorHAnsi"/>
          <w:spacing w:val="-6"/>
        </w:rPr>
        <w:t xml:space="preserve"> </w:t>
      </w:r>
      <w:r w:rsidRPr="00FC60D6">
        <w:rPr>
          <w:rFonts w:asciiTheme="minorHAnsi" w:hAnsiTheme="minorHAnsi" w:cstheme="minorHAnsi"/>
        </w:rPr>
        <w:t>CRF;</w:t>
      </w:r>
      <w:r w:rsidRPr="00FC60D6">
        <w:rPr>
          <w:rFonts w:asciiTheme="minorHAnsi" w:hAnsiTheme="minorHAnsi" w:cstheme="minorHAnsi"/>
          <w:spacing w:val="-6"/>
        </w:rPr>
        <w:t xml:space="preserve"> </w:t>
      </w:r>
      <w:r w:rsidRPr="00FC60D6">
        <w:rPr>
          <w:rFonts w:asciiTheme="minorHAnsi" w:hAnsiTheme="minorHAnsi" w:cstheme="minorHAnsi"/>
        </w:rPr>
        <w:t>e</w:t>
      </w:r>
      <w:r w:rsidRPr="00FC60D6">
        <w:rPr>
          <w:rFonts w:asciiTheme="minorHAnsi" w:hAnsiTheme="minorHAnsi" w:cstheme="minorHAnsi"/>
          <w:spacing w:val="-4"/>
        </w:rPr>
        <w:t xml:space="preserve"> </w:t>
      </w:r>
      <w:r w:rsidRPr="00FC60D6">
        <w:rPr>
          <w:rFonts w:asciiTheme="minorHAnsi" w:hAnsiTheme="minorHAnsi" w:cstheme="minorHAnsi"/>
        </w:rPr>
        <w:t>5)</w:t>
      </w:r>
      <w:r w:rsidRPr="00FC60D6">
        <w:rPr>
          <w:rFonts w:asciiTheme="minorHAnsi" w:hAnsiTheme="minorHAnsi" w:cstheme="minorHAnsi"/>
          <w:spacing w:val="-4"/>
        </w:rPr>
        <w:t xml:space="preserve"> </w:t>
      </w:r>
      <w:r w:rsidRPr="00FC60D6">
        <w:rPr>
          <w:rFonts w:asciiTheme="minorHAnsi" w:hAnsiTheme="minorHAnsi" w:cstheme="minorHAnsi"/>
        </w:rPr>
        <w:t>Certidão</w:t>
      </w:r>
      <w:r w:rsidRPr="00FC60D6">
        <w:rPr>
          <w:rFonts w:asciiTheme="minorHAnsi" w:hAnsiTheme="minorHAnsi" w:cstheme="minorHAnsi"/>
          <w:spacing w:val="-6"/>
        </w:rPr>
        <w:t xml:space="preserve"> </w:t>
      </w:r>
      <w:r w:rsidRPr="00FC60D6">
        <w:rPr>
          <w:rFonts w:asciiTheme="minorHAnsi" w:hAnsiTheme="minorHAnsi" w:cstheme="minorHAnsi"/>
        </w:rPr>
        <w:t>Negativa</w:t>
      </w:r>
      <w:r w:rsidRPr="00FC60D6">
        <w:rPr>
          <w:rFonts w:asciiTheme="minorHAnsi" w:hAnsiTheme="minorHAnsi" w:cstheme="minorHAnsi"/>
          <w:spacing w:val="-6"/>
        </w:rPr>
        <w:t xml:space="preserve"> </w:t>
      </w:r>
      <w:r w:rsidRPr="00FC60D6">
        <w:rPr>
          <w:rFonts w:asciiTheme="minorHAnsi" w:hAnsiTheme="minorHAnsi" w:cstheme="minorHAnsi"/>
        </w:rPr>
        <w:t>de</w:t>
      </w:r>
      <w:r w:rsidRPr="00FC60D6">
        <w:rPr>
          <w:rFonts w:asciiTheme="minorHAnsi" w:hAnsiTheme="minorHAnsi" w:cstheme="minorHAnsi"/>
          <w:spacing w:val="-6"/>
        </w:rPr>
        <w:t xml:space="preserve"> </w:t>
      </w:r>
      <w:r w:rsidRPr="00FC60D6">
        <w:rPr>
          <w:rFonts w:asciiTheme="minorHAnsi" w:hAnsiTheme="minorHAnsi" w:cstheme="minorHAnsi"/>
        </w:rPr>
        <w:t>Débitos</w:t>
      </w:r>
      <w:r w:rsidRPr="00FC60D6">
        <w:rPr>
          <w:rFonts w:asciiTheme="minorHAnsi" w:hAnsiTheme="minorHAnsi" w:cstheme="minorHAnsi"/>
          <w:spacing w:val="-2"/>
        </w:rPr>
        <w:t xml:space="preserve"> </w:t>
      </w:r>
      <w:r w:rsidRPr="00FC60D6">
        <w:rPr>
          <w:rFonts w:asciiTheme="minorHAnsi" w:hAnsiTheme="minorHAnsi" w:cstheme="minorHAnsi"/>
        </w:rPr>
        <w:t>Trabalhistas</w:t>
      </w:r>
      <w:r w:rsidRPr="00FC60D6">
        <w:rPr>
          <w:rFonts w:asciiTheme="minorHAnsi" w:hAnsiTheme="minorHAnsi" w:cstheme="minorHAnsi"/>
          <w:spacing w:val="-5"/>
        </w:rPr>
        <w:t xml:space="preserve"> </w:t>
      </w:r>
      <w:r w:rsidRPr="00FC60D6">
        <w:rPr>
          <w:rFonts w:asciiTheme="minorHAnsi" w:hAnsiTheme="minorHAnsi" w:cstheme="minorHAnsi"/>
        </w:rPr>
        <w:t>–</w:t>
      </w:r>
      <w:r w:rsidRPr="00FC60D6">
        <w:rPr>
          <w:rFonts w:asciiTheme="minorHAnsi" w:hAnsiTheme="minorHAnsi" w:cstheme="minorHAnsi"/>
          <w:spacing w:val="-3"/>
        </w:rPr>
        <w:t xml:space="preserve"> </w:t>
      </w:r>
      <w:r w:rsidRPr="00FC60D6">
        <w:rPr>
          <w:rFonts w:asciiTheme="minorHAnsi" w:hAnsiTheme="minorHAnsi" w:cstheme="minorHAnsi"/>
          <w:spacing w:val="-2"/>
        </w:rPr>
        <w:t>CNDT;</w:t>
      </w:r>
    </w:p>
    <w:p w14:paraId="4624706C" w14:textId="77777777" w:rsidR="00A13275" w:rsidRPr="00FC60D6" w:rsidRDefault="00A13275" w:rsidP="00A13275">
      <w:pPr>
        <w:pStyle w:val="Corpodetexto"/>
        <w:spacing w:before="8"/>
        <w:rPr>
          <w:rFonts w:asciiTheme="minorHAnsi" w:hAnsiTheme="minorHAnsi" w:cstheme="minorHAnsi"/>
        </w:rPr>
      </w:pPr>
    </w:p>
    <w:p w14:paraId="7EF9C3DD" w14:textId="77777777" w:rsidR="00A13275" w:rsidRPr="00FC60D6" w:rsidRDefault="00A13275" w:rsidP="00A13275">
      <w:pPr>
        <w:pStyle w:val="PargrafodaLista"/>
        <w:widowControl w:val="0"/>
        <w:numPr>
          <w:ilvl w:val="2"/>
          <w:numId w:val="26"/>
        </w:numPr>
        <w:tabs>
          <w:tab w:val="left" w:pos="856"/>
        </w:tabs>
        <w:autoSpaceDE w:val="0"/>
        <w:autoSpaceDN w:val="0"/>
        <w:spacing w:line="240" w:lineRule="auto"/>
        <w:ind w:right="141" w:firstLine="0"/>
        <w:contextualSpacing w:val="0"/>
        <w:rPr>
          <w:rFonts w:cstheme="minorHAnsi"/>
        </w:rPr>
      </w:pPr>
      <w:r w:rsidRPr="00FC60D6">
        <w:rPr>
          <w:rFonts w:cstheme="minorHAnsi"/>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4EDBE3F4" w14:textId="77777777" w:rsidR="00A13275" w:rsidRPr="00FC60D6" w:rsidRDefault="00A13275" w:rsidP="00A13275">
      <w:pPr>
        <w:pStyle w:val="Corpodetexto"/>
        <w:spacing w:before="11"/>
        <w:rPr>
          <w:rFonts w:asciiTheme="minorHAnsi" w:hAnsiTheme="minorHAnsi" w:cstheme="minorHAnsi"/>
        </w:rPr>
      </w:pPr>
    </w:p>
    <w:p w14:paraId="64C4EC6B" w14:textId="77777777" w:rsidR="00A13275" w:rsidRPr="00FC60D6" w:rsidRDefault="00A13275" w:rsidP="00A13275">
      <w:pPr>
        <w:pStyle w:val="PargrafodaLista"/>
        <w:widowControl w:val="0"/>
        <w:numPr>
          <w:ilvl w:val="2"/>
          <w:numId w:val="26"/>
        </w:numPr>
        <w:tabs>
          <w:tab w:val="left" w:pos="855"/>
        </w:tabs>
        <w:autoSpaceDE w:val="0"/>
        <w:autoSpaceDN w:val="0"/>
        <w:spacing w:before="1" w:line="240" w:lineRule="auto"/>
        <w:ind w:right="147" w:firstLine="0"/>
        <w:contextualSpacing w:val="0"/>
        <w:rPr>
          <w:rFonts w:cstheme="minorHAnsi"/>
        </w:rPr>
      </w:pPr>
      <w:r w:rsidRPr="00FC60D6">
        <w:rPr>
          <w:rFonts w:cstheme="minorHAnsi"/>
        </w:rPr>
        <w:t>Comunicar</w:t>
      </w:r>
      <w:r w:rsidRPr="00FC60D6">
        <w:rPr>
          <w:rFonts w:cstheme="minorHAnsi"/>
          <w:spacing w:val="-3"/>
        </w:rPr>
        <w:t xml:space="preserve"> </w:t>
      </w:r>
      <w:r w:rsidRPr="00FC60D6">
        <w:rPr>
          <w:rFonts w:cstheme="minorHAnsi"/>
        </w:rPr>
        <w:t>ao</w:t>
      </w:r>
      <w:r w:rsidRPr="00FC60D6">
        <w:rPr>
          <w:rFonts w:cstheme="minorHAnsi"/>
          <w:spacing w:val="-4"/>
        </w:rPr>
        <w:t xml:space="preserve"> </w:t>
      </w:r>
      <w:r w:rsidRPr="00FC60D6">
        <w:rPr>
          <w:rFonts w:cstheme="minorHAnsi"/>
        </w:rPr>
        <w:t>Fiscal</w:t>
      </w:r>
      <w:r w:rsidRPr="00FC60D6">
        <w:rPr>
          <w:rFonts w:cstheme="minorHAnsi"/>
          <w:spacing w:val="-5"/>
        </w:rPr>
        <w:t xml:space="preserve"> </w:t>
      </w:r>
      <w:r w:rsidRPr="00FC60D6">
        <w:rPr>
          <w:rFonts w:cstheme="minorHAnsi"/>
        </w:rPr>
        <w:t>do</w:t>
      </w:r>
      <w:r w:rsidRPr="00FC60D6">
        <w:rPr>
          <w:rFonts w:cstheme="minorHAnsi"/>
          <w:spacing w:val="-7"/>
        </w:rPr>
        <w:t xml:space="preserve"> </w:t>
      </w:r>
      <w:r w:rsidRPr="00FC60D6">
        <w:rPr>
          <w:rFonts w:cstheme="minorHAnsi"/>
        </w:rPr>
        <w:t>contrato,</w:t>
      </w:r>
      <w:r w:rsidRPr="00FC60D6">
        <w:rPr>
          <w:rFonts w:cstheme="minorHAnsi"/>
          <w:spacing w:val="-4"/>
        </w:rPr>
        <w:t xml:space="preserve"> </w:t>
      </w:r>
      <w:r w:rsidRPr="00FC60D6">
        <w:rPr>
          <w:rFonts w:cstheme="minorHAnsi"/>
        </w:rPr>
        <w:t>no</w:t>
      </w:r>
      <w:r w:rsidRPr="00FC60D6">
        <w:rPr>
          <w:rFonts w:cstheme="minorHAnsi"/>
          <w:spacing w:val="-4"/>
        </w:rPr>
        <w:t xml:space="preserve"> </w:t>
      </w:r>
      <w:r w:rsidRPr="00FC60D6">
        <w:rPr>
          <w:rFonts w:cstheme="minorHAnsi"/>
        </w:rPr>
        <w:t>prazo</w:t>
      </w:r>
      <w:r w:rsidRPr="00FC60D6">
        <w:rPr>
          <w:rFonts w:cstheme="minorHAnsi"/>
          <w:spacing w:val="-4"/>
        </w:rPr>
        <w:t xml:space="preserve"> </w:t>
      </w:r>
      <w:r w:rsidRPr="00FC60D6">
        <w:rPr>
          <w:rFonts w:cstheme="minorHAnsi"/>
        </w:rPr>
        <w:t>de</w:t>
      </w:r>
      <w:r w:rsidRPr="00FC60D6">
        <w:rPr>
          <w:rFonts w:cstheme="minorHAnsi"/>
          <w:spacing w:val="-4"/>
        </w:rPr>
        <w:t xml:space="preserve"> </w:t>
      </w:r>
      <w:r w:rsidRPr="00FC60D6">
        <w:rPr>
          <w:rFonts w:cstheme="minorHAnsi"/>
        </w:rPr>
        <w:t>24</w:t>
      </w:r>
      <w:r w:rsidRPr="00FC60D6">
        <w:rPr>
          <w:rFonts w:cstheme="minorHAnsi"/>
          <w:spacing w:val="-4"/>
        </w:rPr>
        <w:t xml:space="preserve"> </w:t>
      </w:r>
      <w:r w:rsidRPr="00FC60D6">
        <w:rPr>
          <w:rFonts w:cstheme="minorHAnsi"/>
        </w:rPr>
        <w:t>(vinte</w:t>
      </w:r>
      <w:r w:rsidRPr="00FC60D6">
        <w:rPr>
          <w:rFonts w:cstheme="minorHAnsi"/>
          <w:spacing w:val="-7"/>
        </w:rPr>
        <w:t xml:space="preserve"> </w:t>
      </w:r>
      <w:r w:rsidRPr="00FC60D6">
        <w:rPr>
          <w:rFonts w:cstheme="minorHAnsi"/>
        </w:rPr>
        <w:t>e</w:t>
      </w:r>
      <w:r w:rsidRPr="00FC60D6">
        <w:rPr>
          <w:rFonts w:cstheme="minorHAnsi"/>
          <w:spacing w:val="-4"/>
        </w:rPr>
        <w:t xml:space="preserve"> </w:t>
      </w:r>
      <w:r w:rsidRPr="00FC60D6">
        <w:rPr>
          <w:rFonts w:cstheme="minorHAnsi"/>
        </w:rPr>
        <w:t>quatro)</w:t>
      </w:r>
      <w:r w:rsidRPr="00FC60D6">
        <w:rPr>
          <w:rFonts w:cstheme="minorHAnsi"/>
          <w:spacing w:val="-3"/>
        </w:rPr>
        <w:t xml:space="preserve"> </w:t>
      </w:r>
      <w:r w:rsidRPr="00FC60D6">
        <w:rPr>
          <w:rFonts w:cstheme="minorHAnsi"/>
        </w:rPr>
        <w:t>horas,</w:t>
      </w:r>
      <w:r w:rsidRPr="00FC60D6">
        <w:rPr>
          <w:rFonts w:cstheme="minorHAnsi"/>
          <w:spacing w:val="-4"/>
        </w:rPr>
        <w:t xml:space="preserve"> </w:t>
      </w:r>
      <w:r w:rsidRPr="00FC60D6">
        <w:rPr>
          <w:rFonts w:cstheme="minorHAnsi"/>
        </w:rPr>
        <w:t>qualquer</w:t>
      </w:r>
      <w:r w:rsidRPr="00FC60D6">
        <w:rPr>
          <w:rFonts w:cstheme="minorHAnsi"/>
          <w:spacing w:val="-3"/>
        </w:rPr>
        <w:t xml:space="preserve"> </w:t>
      </w:r>
      <w:r w:rsidRPr="00FC60D6">
        <w:rPr>
          <w:rFonts w:cstheme="minorHAnsi"/>
        </w:rPr>
        <w:t>ocorrência</w:t>
      </w:r>
      <w:r w:rsidRPr="00FC60D6">
        <w:rPr>
          <w:rFonts w:cstheme="minorHAnsi"/>
          <w:spacing w:val="-4"/>
        </w:rPr>
        <w:t xml:space="preserve"> </w:t>
      </w:r>
      <w:r w:rsidRPr="00FC60D6">
        <w:rPr>
          <w:rFonts w:cstheme="minorHAnsi"/>
        </w:rPr>
        <w:t>anormal ou acidente que se verifique no local dos serviços.</w:t>
      </w:r>
    </w:p>
    <w:p w14:paraId="71AEAA79" w14:textId="77777777" w:rsidR="00A13275" w:rsidRPr="00FC60D6" w:rsidRDefault="00A13275" w:rsidP="00A13275">
      <w:pPr>
        <w:pStyle w:val="Corpodetexto"/>
        <w:spacing w:before="8"/>
        <w:rPr>
          <w:rFonts w:asciiTheme="minorHAnsi" w:hAnsiTheme="minorHAnsi" w:cstheme="minorHAnsi"/>
        </w:rPr>
      </w:pPr>
    </w:p>
    <w:p w14:paraId="54CEC97C"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5" w:firstLine="0"/>
        <w:contextualSpacing w:val="0"/>
        <w:rPr>
          <w:rFonts w:cstheme="minorHAnsi"/>
        </w:rPr>
      </w:pPr>
      <w:r w:rsidRPr="00FC60D6">
        <w:rPr>
          <w:rFonts w:cstheme="minorHAnsi"/>
        </w:rPr>
        <w:t>Prestar todo esclarecimento ou informação solicitada pelo Contratante ou por seus prepostos, garantindo-lhes o acesso, a qualquer tempo, ao local dos trabalhos, bem como aos documentos relativos à execução do empreendimento.</w:t>
      </w:r>
    </w:p>
    <w:p w14:paraId="1C1478AF" w14:textId="77777777" w:rsidR="00A13275" w:rsidRPr="00FC60D6" w:rsidRDefault="00A13275" w:rsidP="00A13275">
      <w:pPr>
        <w:pStyle w:val="Corpodetexto"/>
        <w:spacing w:before="11"/>
        <w:rPr>
          <w:rFonts w:asciiTheme="minorHAnsi" w:hAnsiTheme="minorHAnsi" w:cstheme="minorHAnsi"/>
        </w:rPr>
      </w:pPr>
    </w:p>
    <w:p w14:paraId="586694DC"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5" w:firstLine="0"/>
        <w:contextualSpacing w:val="0"/>
        <w:rPr>
          <w:rFonts w:cstheme="minorHAnsi"/>
        </w:rPr>
      </w:pPr>
      <w:r w:rsidRPr="00FC60D6">
        <w:rPr>
          <w:rFonts w:cstheme="minorHAnsi"/>
        </w:rPr>
        <w:t>Paralisar, por determinação do Contratante, qualquer atividade que não esteja sendo executada de acordo com a boa técnica ou que ponha em risco a segurança de pessoas ou bens de terceiros.</w:t>
      </w:r>
    </w:p>
    <w:p w14:paraId="72699A1B" w14:textId="77777777" w:rsidR="00A13275" w:rsidRPr="00FC60D6" w:rsidRDefault="00A13275" w:rsidP="00A13275">
      <w:pPr>
        <w:pStyle w:val="Corpodetexto"/>
        <w:spacing w:before="9"/>
        <w:rPr>
          <w:rFonts w:asciiTheme="minorHAnsi" w:hAnsiTheme="minorHAnsi" w:cstheme="minorHAnsi"/>
        </w:rPr>
      </w:pPr>
    </w:p>
    <w:p w14:paraId="5849E402"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5" w:firstLine="0"/>
        <w:contextualSpacing w:val="0"/>
        <w:rPr>
          <w:rFonts w:cstheme="minorHAnsi"/>
        </w:rPr>
      </w:pPr>
      <w:r w:rsidRPr="00FC60D6">
        <w:rPr>
          <w:rFonts w:cstheme="minorHAnsi"/>
        </w:rPr>
        <w:t>Promover a guarda, manutenção e vigilância de materiais, ferramentas, e tudo o que for necessário à execução do objeto, durante a vigência do contrato.</w:t>
      </w:r>
    </w:p>
    <w:p w14:paraId="25BD17A4" w14:textId="77777777" w:rsidR="00A13275" w:rsidRPr="00FC60D6" w:rsidRDefault="00A13275" w:rsidP="00A13275">
      <w:pPr>
        <w:pStyle w:val="Corpodetexto"/>
        <w:spacing w:before="11"/>
        <w:rPr>
          <w:rFonts w:asciiTheme="minorHAnsi" w:hAnsiTheme="minorHAnsi" w:cstheme="minorHAnsi"/>
        </w:rPr>
      </w:pPr>
    </w:p>
    <w:p w14:paraId="6240AC2B"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6" w:firstLine="0"/>
        <w:contextualSpacing w:val="0"/>
        <w:rPr>
          <w:rFonts w:cstheme="minorHAnsi"/>
        </w:rPr>
      </w:pPr>
      <w:r w:rsidRPr="00FC60D6">
        <w:rPr>
          <w:rFonts w:cstheme="minorHAnsi"/>
        </w:rPr>
        <w:t>Conduzir os trabalhos com estrita observância às normas da legislação pertinente, cumprindo as determinações</w:t>
      </w:r>
      <w:r w:rsidRPr="00FC60D6">
        <w:rPr>
          <w:rFonts w:cstheme="minorHAnsi"/>
          <w:spacing w:val="-10"/>
        </w:rPr>
        <w:t xml:space="preserve"> </w:t>
      </w:r>
      <w:r w:rsidRPr="00FC60D6">
        <w:rPr>
          <w:rFonts w:cstheme="minorHAnsi"/>
        </w:rPr>
        <w:t>dos</w:t>
      </w:r>
      <w:r w:rsidRPr="00FC60D6">
        <w:rPr>
          <w:rFonts w:cstheme="minorHAnsi"/>
          <w:spacing w:val="-8"/>
        </w:rPr>
        <w:t xml:space="preserve"> </w:t>
      </w:r>
      <w:r w:rsidRPr="00FC60D6">
        <w:rPr>
          <w:rFonts w:cstheme="minorHAnsi"/>
        </w:rPr>
        <w:t>Poderes</w:t>
      </w:r>
      <w:r w:rsidRPr="00FC60D6">
        <w:rPr>
          <w:rFonts w:cstheme="minorHAnsi"/>
          <w:spacing w:val="-10"/>
        </w:rPr>
        <w:t xml:space="preserve"> </w:t>
      </w:r>
      <w:r w:rsidRPr="00FC60D6">
        <w:rPr>
          <w:rFonts w:cstheme="minorHAnsi"/>
        </w:rPr>
        <w:t>Públicos,</w:t>
      </w:r>
      <w:r w:rsidRPr="00FC60D6">
        <w:rPr>
          <w:rFonts w:cstheme="minorHAnsi"/>
          <w:spacing w:val="-10"/>
        </w:rPr>
        <w:t xml:space="preserve"> </w:t>
      </w:r>
      <w:r w:rsidRPr="00FC60D6">
        <w:rPr>
          <w:rFonts w:cstheme="minorHAnsi"/>
        </w:rPr>
        <w:t>mantendo</w:t>
      </w:r>
      <w:r w:rsidRPr="00FC60D6">
        <w:rPr>
          <w:rFonts w:cstheme="minorHAnsi"/>
          <w:spacing w:val="-11"/>
        </w:rPr>
        <w:t xml:space="preserve"> </w:t>
      </w:r>
      <w:r w:rsidRPr="00FC60D6">
        <w:rPr>
          <w:rFonts w:cstheme="minorHAnsi"/>
        </w:rPr>
        <w:t>sempre</w:t>
      </w:r>
      <w:r w:rsidRPr="00FC60D6">
        <w:rPr>
          <w:rFonts w:cstheme="minorHAnsi"/>
          <w:spacing w:val="-11"/>
        </w:rPr>
        <w:t xml:space="preserve"> </w:t>
      </w:r>
      <w:r w:rsidRPr="00FC60D6">
        <w:rPr>
          <w:rFonts w:cstheme="minorHAnsi"/>
        </w:rPr>
        <w:t>limpo</w:t>
      </w:r>
      <w:r w:rsidRPr="00FC60D6">
        <w:rPr>
          <w:rFonts w:cstheme="minorHAnsi"/>
          <w:spacing w:val="-10"/>
        </w:rPr>
        <w:t xml:space="preserve"> </w:t>
      </w:r>
      <w:r w:rsidRPr="00FC60D6">
        <w:rPr>
          <w:rFonts w:cstheme="minorHAnsi"/>
        </w:rPr>
        <w:t>o</w:t>
      </w:r>
      <w:r w:rsidRPr="00FC60D6">
        <w:rPr>
          <w:rFonts w:cstheme="minorHAnsi"/>
          <w:spacing w:val="-10"/>
        </w:rPr>
        <w:t xml:space="preserve"> </w:t>
      </w:r>
      <w:r w:rsidRPr="00FC60D6">
        <w:rPr>
          <w:rFonts w:cstheme="minorHAnsi"/>
        </w:rPr>
        <w:t>local</w:t>
      </w:r>
      <w:r w:rsidRPr="00FC60D6">
        <w:rPr>
          <w:rFonts w:cstheme="minorHAnsi"/>
          <w:spacing w:val="-12"/>
        </w:rPr>
        <w:t xml:space="preserve"> </w:t>
      </w:r>
      <w:r w:rsidRPr="00FC60D6">
        <w:rPr>
          <w:rFonts w:cstheme="minorHAnsi"/>
        </w:rPr>
        <w:t>dos</w:t>
      </w:r>
      <w:r w:rsidRPr="00FC60D6">
        <w:rPr>
          <w:rFonts w:cstheme="minorHAnsi"/>
          <w:spacing w:val="-10"/>
        </w:rPr>
        <w:t xml:space="preserve"> </w:t>
      </w:r>
      <w:r w:rsidRPr="00FC60D6">
        <w:rPr>
          <w:rFonts w:cstheme="minorHAnsi"/>
        </w:rPr>
        <w:t>serviços</w:t>
      </w:r>
      <w:r w:rsidRPr="00FC60D6">
        <w:rPr>
          <w:rFonts w:cstheme="minorHAnsi"/>
          <w:spacing w:val="-10"/>
        </w:rPr>
        <w:t xml:space="preserve"> </w:t>
      </w:r>
      <w:r w:rsidRPr="00FC60D6">
        <w:rPr>
          <w:rFonts w:cstheme="minorHAnsi"/>
        </w:rPr>
        <w:t>e</w:t>
      </w:r>
      <w:r w:rsidRPr="00FC60D6">
        <w:rPr>
          <w:rFonts w:cstheme="minorHAnsi"/>
          <w:spacing w:val="-11"/>
        </w:rPr>
        <w:t xml:space="preserve"> </w:t>
      </w:r>
      <w:r w:rsidRPr="00FC60D6">
        <w:rPr>
          <w:rFonts w:cstheme="minorHAnsi"/>
        </w:rPr>
        <w:t>nas</w:t>
      </w:r>
      <w:r w:rsidRPr="00FC60D6">
        <w:rPr>
          <w:rFonts w:cstheme="minorHAnsi"/>
          <w:spacing w:val="-10"/>
        </w:rPr>
        <w:t xml:space="preserve"> </w:t>
      </w:r>
      <w:r w:rsidRPr="00FC60D6">
        <w:rPr>
          <w:rFonts w:cstheme="minorHAnsi"/>
        </w:rPr>
        <w:t>melhores</w:t>
      </w:r>
      <w:r w:rsidRPr="00FC60D6">
        <w:rPr>
          <w:rFonts w:cstheme="minorHAnsi"/>
          <w:spacing w:val="-10"/>
        </w:rPr>
        <w:t xml:space="preserve"> </w:t>
      </w:r>
      <w:r w:rsidRPr="00FC60D6">
        <w:rPr>
          <w:rFonts w:cstheme="minorHAnsi"/>
        </w:rPr>
        <w:t>condições de segurança, higiene e disciplina.</w:t>
      </w:r>
    </w:p>
    <w:p w14:paraId="6619D34C" w14:textId="77777777" w:rsidR="00A13275" w:rsidRPr="00FC60D6" w:rsidRDefault="00A13275" w:rsidP="00A13275">
      <w:pPr>
        <w:pStyle w:val="Corpodetexto"/>
        <w:spacing w:before="11"/>
        <w:rPr>
          <w:rFonts w:asciiTheme="minorHAnsi" w:hAnsiTheme="minorHAnsi" w:cstheme="minorHAnsi"/>
        </w:rPr>
      </w:pPr>
    </w:p>
    <w:p w14:paraId="07CBF71C"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4" w:firstLine="0"/>
        <w:contextualSpacing w:val="0"/>
        <w:rPr>
          <w:rFonts w:cstheme="minorHAnsi"/>
        </w:rPr>
      </w:pPr>
      <w:r w:rsidRPr="00FC60D6">
        <w:rPr>
          <w:rFonts w:cstheme="minorHAnsi"/>
        </w:rPr>
        <w:t>Submeter previamente, por escrito, ao Contratante, para análise e aprovação, quaisquer mudanças nos métodos executivos que fujam às especificações definidas neste termo.</w:t>
      </w:r>
    </w:p>
    <w:p w14:paraId="36D3A13F" w14:textId="77777777" w:rsidR="00A13275" w:rsidRPr="00FC60D6" w:rsidRDefault="00A13275" w:rsidP="00A13275">
      <w:pPr>
        <w:pStyle w:val="PargrafodaLista"/>
        <w:widowControl w:val="0"/>
        <w:numPr>
          <w:ilvl w:val="2"/>
          <w:numId w:val="26"/>
        </w:numPr>
        <w:tabs>
          <w:tab w:val="left" w:pos="855"/>
        </w:tabs>
        <w:autoSpaceDE w:val="0"/>
        <w:autoSpaceDN w:val="0"/>
        <w:spacing w:before="82" w:line="240" w:lineRule="auto"/>
        <w:ind w:right="144" w:firstLine="0"/>
        <w:contextualSpacing w:val="0"/>
        <w:rPr>
          <w:rFonts w:cstheme="minorHAnsi"/>
        </w:rPr>
      </w:pPr>
      <w:r w:rsidRPr="00FC60D6">
        <w:rPr>
          <w:rFonts w:cstheme="minorHAnsi"/>
        </w:rPr>
        <w:t>Não permitir a utilização de qualquer trabalho do menor de dezesseis anos, exceto na condição de aprendiz para os maiores de quatorze anos, nem permitir a utilização do trabalho do menor de dezoito anos em trabalho noturno, perigoso ou insalubre;</w:t>
      </w:r>
    </w:p>
    <w:p w14:paraId="6FDDD0F0" w14:textId="77777777" w:rsidR="00A13275" w:rsidRPr="00FC60D6" w:rsidRDefault="00A13275" w:rsidP="00A13275">
      <w:pPr>
        <w:pStyle w:val="Corpodetexto"/>
        <w:spacing w:before="9"/>
        <w:rPr>
          <w:rFonts w:asciiTheme="minorHAnsi" w:hAnsiTheme="minorHAnsi" w:cstheme="minorHAnsi"/>
        </w:rPr>
      </w:pPr>
    </w:p>
    <w:p w14:paraId="2BA58C56" w14:textId="77777777" w:rsidR="00A13275" w:rsidRPr="00FC60D6" w:rsidRDefault="00A13275" w:rsidP="00A13275">
      <w:pPr>
        <w:pStyle w:val="PargrafodaLista"/>
        <w:widowControl w:val="0"/>
        <w:numPr>
          <w:ilvl w:val="2"/>
          <w:numId w:val="26"/>
        </w:numPr>
        <w:tabs>
          <w:tab w:val="left" w:pos="910"/>
        </w:tabs>
        <w:autoSpaceDE w:val="0"/>
        <w:autoSpaceDN w:val="0"/>
        <w:spacing w:line="240" w:lineRule="auto"/>
        <w:ind w:right="146" w:firstLine="0"/>
        <w:contextualSpacing w:val="0"/>
        <w:rPr>
          <w:rFonts w:cstheme="minorHAnsi"/>
        </w:rPr>
      </w:pPr>
      <w:r w:rsidRPr="00FC60D6">
        <w:rPr>
          <w:rFonts w:cstheme="minorHAnsi"/>
        </w:rPr>
        <w:t>Manter</w:t>
      </w:r>
      <w:r w:rsidRPr="00FC60D6">
        <w:rPr>
          <w:rFonts w:cstheme="minorHAnsi"/>
          <w:spacing w:val="-13"/>
        </w:rPr>
        <w:t xml:space="preserve"> </w:t>
      </w:r>
      <w:r w:rsidRPr="00FC60D6">
        <w:rPr>
          <w:rFonts w:cstheme="minorHAnsi"/>
        </w:rPr>
        <w:t>durante</w:t>
      </w:r>
      <w:r w:rsidRPr="00FC60D6">
        <w:rPr>
          <w:rFonts w:cstheme="minorHAnsi"/>
          <w:spacing w:val="-14"/>
        </w:rPr>
        <w:t xml:space="preserve"> </w:t>
      </w:r>
      <w:r w:rsidRPr="00FC60D6">
        <w:rPr>
          <w:rFonts w:cstheme="minorHAnsi"/>
        </w:rPr>
        <w:t>toda</w:t>
      </w:r>
      <w:r w:rsidRPr="00FC60D6">
        <w:rPr>
          <w:rFonts w:cstheme="minorHAnsi"/>
          <w:spacing w:val="-11"/>
        </w:rPr>
        <w:t xml:space="preserve"> </w:t>
      </w:r>
      <w:r w:rsidRPr="00FC60D6">
        <w:rPr>
          <w:rFonts w:cstheme="minorHAnsi"/>
        </w:rPr>
        <w:t>a</w:t>
      </w:r>
      <w:r w:rsidRPr="00FC60D6">
        <w:rPr>
          <w:rFonts w:cstheme="minorHAnsi"/>
          <w:spacing w:val="-14"/>
        </w:rPr>
        <w:t xml:space="preserve"> </w:t>
      </w:r>
      <w:r w:rsidRPr="00FC60D6">
        <w:rPr>
          <w:rFonts w:cstheme="minorHAnsi"/>
        </w:rPr>
        <w:t>vigência</w:t>
      </w:r>
      <w:r w:rsidRPr="00FC60D6">
        <w:rPr>
          <w:rFonts w:cstheme="minorHAnsi"/>
          <w:spacing w:val="-14"/>
        </w:rPr>
        <w:t xml:space="preserve"> </w:t>
      </w:r>
      <w:r w:rsidRPr="00FC60D6">
        <w:rPr>
          <w:rFonts w:cstheme="minorHAnsi"/>
        </w:rPr>
        <w:t>do</w:t>
      </w:r>
      <w:r w:rsidRPr="00FC60D6">
        <w:rPr>
          <w:rFonts w:cstheme="minorHAnsi"/>
          <w:spacing w:val="-14"/>
        </w:rPr>
        <w:t xml:space="preserve"> </w:t>
      </w:r>
      <w:r w:rsidRPr="00FC60D6">
        <w:rPr>
          <w:rFonts w:cstheme="minorHAnsi"/>
        </w:rPr>
        <w:t>contrato,</w:t>
      </w:r>
      <w:r w:rsidRPr="00FC60D6">
        <w:rPr>
          <w:rFonts w:cstheme="minorHAnsi"/>
          <w:spacing w:val="-14"/>
        </w:rPr>
        <w:t xml:space="preserve"> </w:t>
      </w:r>
      <w:r w:rsidRPr="00FC60D6">
        <w:rPr>
          <w:rFonts w:cstheme="minorHAnsi"/>
        </w:rPr>
        <w:t>em</w:t>
      </w:r>
      <w:r w:rsidRPr="00FC60D6">
        <w:rPr>
          <w:rFonts w:cstheme="minorHAnsi"/>
          <w:spacing w:val="-13"/>
        </w:rPr>
        <w:t xml:space="preserve"> </w:t>
      </w:r>
      <w:r w:rsidRPr="00FC60D6">
        <w:rPr>
          <w:rFonts w:cstheme="minorHAnsi"/>
        </w:rPr>
        <w:t>compatibilidade</w:t>
      </w:r>
      <w:r w:rsidRPr="00FC60D6">
        <w:rPr>
          <w:rFonts w:cstheme="minorHAnsi"/>
          <w:spacing w:val="-14"/>
        </w:rPr>
        <w:t xml:space="preserve"> </w:t>
      </w:r>
      <w:r w:rsidRPr="00FC60D6">
        <w:rPr>
          <w:rFonts w:cstheme="minorHAnsi"/>
        </w:rPr>
        <w:t>com</w:t>
      </w:r>
      <w:r w:rsidRPr="00FC60D6">
        <w:rPr>
          <w:rFonts w:cstheme="minorHAnsi"/>
          <w:spacing w:val="-11"/>
        </w:rPr>
        <w:t xml:space="preserve"> </w:t>
      </w:r>
      <w:r w:rsidRPr="00FC60D6">
        <w:rPr>
          <w:rFonts w:cstheme="minorHAnsi"/>
        </w:rPr>
        <w:t>as</w:t>
      </w:r>
      <w:r w:rsidRPr="00FC60D6">
        <w:rPr>
          <w:rFonts w:cstheme="minorHAnsi"/>
          <w:spacing w:val="-12"/>
        </w:rPr>
        <w:t xml:space="preserve"> </w:t>
      </w:r>
      <w:r w:rsidRPr="00FC60D6">
        <w:rPr>
          <w:rFonts w:cstheme="minorHAnsi"/>
        </w:rPr>
        <w:t>obrigações</w:t>
      </w:r>
      <w:r w:rsidRPr="00FC60D6">
        <w:rPr>
          <w:rFonts w:cstheme="minorHAnsi"/>
          <w:spacing w:val="-12"/>
        </w:rPr>
        <w:t xml:space="preserve"> </w:t>
      </w:r>
      <w:r w:rsidRPr="00FC60D6">
        <w:rPr>
          <w:rFonts w:cstheme="minorHAnsi"/>
        </w:rPr>
        <w:t>assumidas,</w:t>
      </w:r>
      <w:r w:rsidRPr="00FC60D6">
        <w:rPr>
          <w:rFonts w:cstheme="minorHAnsi"/>
          <w:spacing w:val="-14"/>
        </w:rPr>
        <w:t xml:space="preserve"> </w:t>
      </w:r>
      <w:r w:rsidRPr="00FC60D6">
        <w:rPr>
          <w:rFonts w:cstheme="minorHAnsi"/>
        </w:rPr>
        <w:t>todas as condições exigidas para habilitação na licitação;</w:t>
      </w:r>
    </w:p>
    <w:p w14:paraId="0905908B" w14:textId="77777777" w:rsidR="00A13275" w:rsidRPr="00FC60D6" w:rsidRDefault="00A13275" w:rsidP="00A13275">
      <w:pPr>
        <w:pStyle w:val="Corpodetexto"/>
        <w:spacing w:before="11"/>
        <w:rPr>
          <w:rFonts w:asciiTheme="minorHAnsi" w:hAnsiTheme="minorHAnsi" w:cstheme="minorHAnsi"/>
        </w:rPr>
      </w:pPr>
    </w:p>
    <w:p w14:paraId="3586DB0B"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4" w:firstLine="0"/>
        <w:contextualSpacing w:val="0"/>
        <w:rPr>
          <w:rFonts w:cstheme="minorHAnsi"/>
        </w:rPr>
      </w:pPr>
      <w:r w:rsidRPr="00FC60D6">
        <w:rPr>
          <w:rFonts w:cstheme="minorHAnsi"/>
        </w:rPr>
        <w:t>Cumprir, durante todo o período de execução do contrato, a reserva de cargos prevista em lei para pessoa com deficiência, para reabilitado da Previdência Social ou para aprendiz, bem como as reservas de cargos previstas na legislação (art. 116);</w:t>
      </w:r>
    </w:p>
    <w:p w14:paraId="118E17D4" w14:textId="77777777" w:rsidR="00A13275" w:rsidRPr="00FC60D6" w:rsidRDefault="00A13275" w:rsidP="00A13275">
      <w:pPr>
        <w:pStyle w:val="Corpodetexto"/>
        <w:spacing w:before="9"/>
        <w:rPr>
          <w:rFonts w:asciiTheme="minorHAnsi" w:hAnsiTheme="minorHAnsi" w:cstheme="minorHAnsi"/>
        </w:rPr>
      </w:pPr>
    </w:p>
    <w:p w14:paraId="1334E9E6"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3" w:firstLine="0"/>
        <w:contextualSpacing w:val="0"/>
        <w:rPr>
          <w:rFonts w:cstheme="minorHAnsi"/>
        </w:rPr>
      </w:pPr>
      <w:r w:rsidRPr="00FC60D6">
        <w:rPr>
          <w:rFonts w:cstheme="minorHAnsi"/>
        </w:rPr>
        <w:t>Comprovar a reserva de cargos a que se refere a cláusula acima, no prazo fixado pelo fiscal do contrato, com a indicação dos empregados que preencheram as referidas vagas (art. 116, parágrafo único);</w:t>
      </w:r>
    </w:p>
    <w:p w14:paraId="6FFDD3C6" w14:textId="77777777" w:rsidR="00A13275" w:rsidRPr="00FC60D6" w:rsidRDefault="00A13275" w:rsidP="00A13275">
      <w:pPr>
        <w:pStyle w:val="Corpodetexto"/>
        <w:spacing w:before="11"/>
        <w:rPr>
          <w:rFonts w:asciiTheme="minorHAnsi" w:hAnsiTheme="minorHAnsi" w:cstheme="minorHAnsi"/>
        </w:rPr>
      </w:pPr>
    </w:p>
    <w:p w14:paraId="77B24E1C"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left="855" w:hanging="715"/>
        <w:contextualSpacing w:val="0"/>
        <w:rPr>
          <w:rFonts w:cstheme="minorHAnsi"/>
        </w:rPr>
      </w:pPr>
      <w:r w:rsidRPr="00FC60D6">
        <w:rPr>
          <w:rFonts w:cstheme="minorHAnsi"/>
        </w:rPr>
        <w:t>Guardar</w:t>
      </w:r>
      <w:r w:rsidRPr="00FC60D6">
        <w:rPr>
          <w:rFonts w:cstheme="minorHAnsi"/>
          <w:spacing w:val="-8"/>
        </w:rPr>
        <w:t xml:space="preserve"> </w:t>
      </w:r>
      <w:r w:rsidRPr="00FC60D6">
        <w:rPr>
          <w:rFonts w:cstheme="minorHAnsi"/>
        </w:rPr>
        <w:t>sigilo</w:t>
      </w:r>
      <w:r w:rsidRPr="00FC60D6">
        <w:rPr>
          <w:rFonts w:cstheme="minorHAnsi"/>
          <w:spacing w:val="-8"/>
        </w:rPr>
        <w:t xml:space="preserve"> </w:t>
      </w:r>
      <w:r w:rsidRPr="00FC60D6">
        <w:rPr>
          <w:rFonts w:cstheme="minorHAnsi"/>
        </w:rPr>
        <w:t>sobre</w:t>
      </w:r>
      <w:r w:rsidRPr="00FC60D6">
        <w:rPr>
          <w:rFonts w:cstheme="minorHAnsi"/>
          <w:spacing w:val="-7"/>
        </w:rPr>
        <w:t xml:space="preserve"> </w:t>
      </w:r>
      <w:r w:rsidRPr="00FC60D6">
        <w:rPr>
          <w:rFonts w:cstheme="minorHAnsi"/>
        </w:rPr>
        <w:t>todas</w:t>
      </w:r>
      <w:r w:rsidRPr="00FC60D6">
        <w:rPr>
          <w:rFonts w:cstheme="minorHAnsi"/>
          <w:spacing w:val="-4"/>
        </w:rPr>
        <w:t xml:space="preserve"> </w:t>
      </w:r>
      <w:r w:rsidRPr="00FC60D6">
        <w:rPr>
          <w:rFonts w:cstheme="minorHAnsi"/>
        </w:rPr>
        <w:t>as</w:t>
      </w:r>
      <w:r w:rsidRPr="00FC60D6">
        <w:rPr>
          <w:rFonts w:cstheme="minorHAnsi"/>
          <w:spacing w:val="-8"/>
        </w:rPr>
        <w:t xml:space="preserve"> </w:t>
      </w:r>
      <w:r w:rsidRPr="00FC60D6">
        <w:rPr>
          <w:rFonts w:cstheme="minorHAnsi"/>
        </w:rPr>
        <w:t>informações</w:t>
      </w:r>
      <w:r w:rsidRPr="00FC60D6">
        <w:rPr>
          <w:rFonts w:cstheme="minorHAnsi"/>
          <w:spacing w:val="-4"/>
        </w:rPr>
        <w:t xml:space="preserve"> </w:t>
      </w:r>
      <w:r w:rsidRPr="00FC60D6">
        <w:rPr>
          <w:rFonts w:cstheme="minorHAnsi"/>
        </w:rPr>
        <w:t>obtidas</w:t>
      </w:r>
      <w:r w:rsidRPr="00FC60D6">
        <w:rPr>
          <w:rFonts w:cstheme="minorHAnsi"/>
          <w:spacing w:val="-5"/>
        </w:rPr>
        <w:t xml:space="preserve"> </w:t>
      </w:r>
      <w:r w:rsidRPr="00FC60D6">
        <w:rPr>
          <w:rFonts w:cstheme="minorHAnsi"/>
        </w:rPr>
        <w:t>em</w:t>
      </w:r>
      <w:r w:rsidRPr="00FC60D6">
        <w:rPr>
          <w:rFonts w:cstheme="minorHAnsi"/>
          <w:spacing w:val="-7"/>
        </w:rPr>
        <w:t xml:space="preserve"> </w:t>
      </w:r>
      <w:r w:rsidRPr="00FC60D6">
        <w:rPr>
          <w:rFonts w:cstheme="minorHAnsi"/>
        </w:rPr>
        <w:t>decorrência</w:t>
      </w:r>
      <w:r w:rsidRPr="00FC60D6">
        <w:rPr>
          <w:rFonts w:cstheme="minorHAnsi"/>
          <w:spacing w:val="-6"/>
        </w:rPr>
        <w:t xml:space="preserve"> </w:t>
      </w:r>
      <w:r w:rsidRPr="00FC60D6">
        <w:rPr>
          <w:rFonts w:cstheme="minorHAnsi"/>
        </w:rPr>
        <w:t>do</w:t>
      </w:r>
      <w:r w:rsidRPr="00FC60D6">
        <w:rPr>
          <w:rFonts w:cstheme="minorHAnsi"/>
          <w:spacing w:val="-9"/>
        </w:rPr>
        <w:t xml:space="preserve"> </w:t>
      </w:r>
      <w:r w:rsidRPr="00FC60D6">
        <w:rPr>
          <w:rFonts w:cstheme="minorHAnsi"/>
        </w:rPr>
        <w:t>cumprimento</w:t>
      </w:r>
      <w:r w:rsidRPr="00FC60D6">
        <w:rPr>
          <w:rFonts w:cstheme="minorHAnsi"/>
          <w:spacing w:val="-8"/>
        </w:rPr>
        <w:t xml:space="preserve"> </w:t>
      </w:r>
      <w:r w:rsidRPr="00FC60D6">
        <w:rPr>
          <w:rFonts w:cstheme="minorHAnsi"/>
        </w:rPr>
        <w:t>do</w:t>
      </w:r>
      <w:r w:rsidRPr="00FC60D6">
        <w:rPr>
          <w:rFonts w:cstheme="minorHAnsi"/>
          <w:spacing w:val="-8"/>
        </w:rPr>
        <w:t xml:space="preserve"> </w:t>
      </w:r>
      <w:r w:rsidRPr="00FC60D6">
        <w:rPr>
          <w:rFonts w:cstheme="minorHAnsi"/>
          <w:spacing w:val="-2"/>
        </w:rPr>
        <w:t>contrato;</w:t>
      </w:r>
    </w:p>
    <w:p w14:paraId="0E6B79B1" w14:textId="77777777" w:rsidR="00A13275" w:rsidRPr="00FC60D6" w:rsidRDefault="00A13275" w:rsidP="00A13275">
      <w:pPr>
        <w:pStyle w:val="Corpodetexto"/>
        <w:spacing w:before="10"/>
        <w:rPr>
          <w:rFonts w:asciiTheme="minorHAnsi" w:hAnsiTheme="minorHAnsi" w:cstheme="minorHAnsi"/>
        </w:rPr>
      </w:pPr>
    </w:p>
    <w:p w14:paraId="4C2835F8"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1" w:firstLine="0"/>
        <w:contextualSpacing w:val="0"/>
        <w:rPr>
          <w:rFonts w:cstheme="minorHAnsi"/>
        </w:rPr>
      </w:pPr>
      <w:r w:rsidRPr="00FC60D6">
        <w:rPr>
          <w:rFonts w:cstheme="minorHAnsi"/>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w:t>
      </w:r>
      <w:r w:rsidRPr="00FC60D6">
        <w:rPr>
          <w:rFonts w:cstheme="minorHAnsi"/>
          <w:spacing w:val="-9"/>
        </w:rPr>
        <w:t xml:space="preserve"> </w:t>
      </w:r>
      <w:r w:rsidRPr="00FC60D6">
        <w:rPr>
          <w:rFonts w:cstheme="minorHAnsi"/>
        </w:rPr>
        <w:t>da</w:t>
      </w:r>
      <w:r w:rsidRPr="00FC60D6">
        <w:rPr>
          <w:rFonts w:cstheme="minorHAnsi"/>
          <w:spacing w:val="-9"/>
        </w:rPr>
        <w:t xml:space="preserve"> </w:t>
      </w:r>
      <w:r w:rsidRPr="00FC60D6">
        <w:rPr>
          <w:rFonts w:cstheme="minorHAnsi"/>
        </w:rPr>
        <w:t>contratação,</w:t>
      </w:r>
      <w:r w:rsidRPr="00FC60D6">
        <w:rPr>
          <w:rFonts w:cstheme="minorHAnsi"/>
          <w:spacing w:val="-6"/>
        </w:rPr>
        <w:t xml:space="preserve"> </w:t>
      </w:r>
      <w:r w:rsidRPr="00FC60D6">
        <w:rPr>
          <w:rFonts w:cstheme="minorHAnsi"/>
        </w:rPr>
        <w:t>exceto</w:t>
      </w:r>
      <w:r w:rsidRPr="00FC60D6">
        <w:rPr>
          <w:rFonts w:cstheme="minorHAnsi"/>
          <w:spacing w:val="-9"/>
        </w:rPr>
        <w:t xml:space="preserve"> </w:t>
      </w:r>
      <w:r w:rsidRPr="00FC60D6">
        <w:rPr>
          <w:rFonts w:cstheme="minorHAnsi"/>
        </w:rPr>
        <w:t>quando</w:t>
      </w:r>
      <w:r w:rsidRPr="00FC60D6">
        <w:rPr>
          <w:rFonts w:cstheme="minorHAnsi"/>
          <w:spacing w:val="-9"/>
        </w:rPr>
        <w:t xml:space="preserve"> </w:t>
      </w:r>
      <w:r w:rsidRPr="00FC60D6">
        <w:rPr>
          <w:rFonts w:cstheme="minorHAnsi"/>
        </w:rPr>
        <w:t>ocorrer</w:t>
      </w:r>
      <w:r w:rsidRPr="00FC60D6">
        <w:rPr>
          <w:rFonts w:cstheme="minorHAnsi"/>
          <w:spacing w:val="-8"/>
        </w:rPr>
        <w:t xml:space="preserve"> </w:t>
      </w:r>
      <w:r w:rsidRPr="00FC60D6">
        <w:rPr>
          <w:rFonts w:cstheme="minorHAnsi"/>
        </w:rPr>
        <w:t>algum</w:t>
      </w:r>
      <w:r w:rsidRPr="00FC60D6">
        <w:rPr>
          <w:rFonts w:cstheme="minorHAnsi"/>
          <w:spacing w:val="-7"/>
        </w:rPr>
        <w:t xml:space="preserve"> </w:t>
      </w:r>
      <w:r w:rsidRPr="00FC60D6">
        <w:rPr>
          <w:rFonts w:cstheme="minorHAnsi"/>
        </w:rPr>
        <w:t>dos</w:t>
      </w:r>
      <w:r w:rsidRPr="00FC60D6">
        <w:rPr>
          <w:rFonts w:cstheme="minorHAnsi"/>
          <w:spacing w:val="-7"/>
        </w:rPr>
        <w:t xml:space="preserve"> </w:t>
      </w:r>
      <w:r w:rsidRPr="00FC60D6">
        <w:rPr>
          <w:rFonts w:cstheme="minorHAnsi"/>
        </w:rPr>
        <w:t>eventos</w:t>
      </w:r>
      <w:r w:rsidRPr="00FC60D6">
        <w:rPr>
          <w:rFonts w:cstheme="minorHAnsi"/>
          <w:spacing w:val="-7"/>
        </w:rPr>
        <w:t xml:space="preserve"> </w:t>
      </w:r>
      <w:r w:rsidRPr="00FC60D6">
        <w:rPr>
          <w:rFonts w:cstheme="minorHAnsi"/>
        </w:rPr>
        <w:t>arrolados</w:t>
      </w:r>
      <w:r w:rsidRPr="00FC60D6">
        <w:rPr>
          <w:rFonts w:cstheme="minorHAnsi"/>
          <w:spacing w:val="-7"/>
        </w:rPr>
        <w:t xml:space="preserve"> </w:t>
      </w:r>
      <w:r w:rsidRPr="00FC60D6">
        <w:rPr>
          <w:rFonts w:cstheme="minorHAnsi"/>
        </w:rPr>
        <w:t>no</w:t>
      </w:r>
      <w:r w:rsidRPr="00FC60D6">
        <w:rPr>
          <w:rFonts w:cstheme="minorHAnsi"/>
          <w:spacing w:val="-6"/>
        </w:rPr>
        <w:t xml:space="preserve"> </w:t>
      </w:r>
      <w:r w:rsidRPr="00FC60D6">
        <w:rPr>
          <w:rFonts w:cstheme="minorHAnsi"/>
        </w:rPr>
        <w:t>art.</w:t>
      </w:r>
      <w:r w:rsidRPr="00FC60D6">
        <w:rPr>
          <w:rFonts w:cstheme="minorHAnsi"/>
          <w:spacing w:val="-6"/>
        </w:rPr>
        <w:t xml:space="preserve"> </w:t>
      </w:r>
      <w:r w:rsidRPr="00FC60D6">
        <w:rPr>
          <w:rFonts w:cstheme="minorHAnsi"/>
        </w:rPr>
        <w:t>124,</w:t>
      </w:r>
      <w:r w:rsidRPr="00FC60D6">
        <w:rPr>
          <w:rFonts w:cstheme="minorHAnsi"/>
          <w:spacing w:val="-9"/>
        </w:rPr>
        <w:t xml:space="preserve"> </w:t>
      </w:r>
      <w:r w:rsidRPr="00FC60D6">
        <w:rPr>
          <w:rFonts w:cstheme="minorHAnsi"/>
        </w:rPr>
        <w:t>II,</w:t>
      </w:r>
      <w:r w:rsidRPr="00FC60D6">
        <w:rPr>
          <w:rFonts w:cstheme="minorHAnsi"/>
          <w:spacing w:val="-9"/>
        </w:rPr>
        <w:t xml:space="preserve"> </w:t>
      </w:r>
      <w:r w:rsidRPr="00FC60D6">
        <w:rPr>
          <w:rFonts w:cstheme="minorHAnsi"/>
        </w:rPr>
        <w:t>d,</w:t>
      </w:r>
      <w:r w:rsidRPr="00FC60D6">
        <w:rPr>
          <w:rFonts w:cstheme="minorHAnsi"/>
          <w:spacing w:val="-9"/>
        </w:rPr>
        <w:t xml:space="preserve"> </w:t>
      </w:r>
      <w:r w:rsidRPr="00FC60D6">
        <w:rPr>
          <w:rFonts w:cstheme="minorHAnsi"/>
        </w:rPr>
        <w:t>da</w:t>
      </w:r>
      <w:r w:rsidRPr="00FC60D6">
        <w:rPr>
          <w:rFonts w:cstheme="minorHAnsi"/>
          <w:spacing w:val="-9"/>
        </w:rPr>
        <w:t xml:space="preserve"> </w:t>
      </w:r>
      <w:r w:rsidRPr="00FC60D6">
        <w:rPr>
          <w:rFonts w:cstheme="minorHAnsi"/>
        </w:rPr>
        <w:t>Lei</w:t>
      </w:r>
      <w:r w:rsidRPr="00FC60D6">
        <w:rPr>
          <w:rFonts w:cstheme="minorHAnsi"/>
          <w:spacing w:val="-10"/>
        </w:rPr>
        <w:t xml:space="preserve"> </w:t>
      </w:r>
      <w:r w:rsidRPr="00FC60D6">
        <w:rPr>
          <w:rFonts w:cstheme="minorHAnsi"/>
        </w:rPr>
        <w:t>nº</w:t>
      </w:r>
      <w:r w:rsidRPr="00FC60D6">
        <w:rPr>
          <w:rFonts w:cstheme="minorHAnsi"/>
          <w:spacing w:val="-7"/>
        </w:rPr>
        <w:t xml:space="preserve"> </w:t>
      </w:r>
      <w:r w:rsidRPr="00FC60D6">
        <w:rPr>
          <w:rFonts w:cstheme="minorHAnsi"/>
        </w:rPr>
        <w:t>14.133, de 2021;</w:t>
      </w:r>
    </w:p>
    <w:p w14:paraId="3DAB4D8D" w14:textId="77777777" w:rsidR="00A13275" w:rsidRPr="00FC60D6" w:rsidRDefault="00A13275" w:rsidP="00A13275">
      <w:pPr>
        <w:pStyle w:val="Corpodetexto"/>
        <w:spacing w:before="10"/>
        <w:rPr>
          <w:rFonts w:asciiTheme="minorHAnsi" w:hAnsiTheme="minorHAnsi" w:cstheme="minorHAnsi"/>
        </w:rPr>
      </w:pPr>
    </w:p>
    <w:p w14:paraId="6FCAE79F" w14:textId="77777777" w:rsidR="00A13275" w:rsidRPr="00FC60D6" w:rsidRDefault="00A13275" w:rsidP="00A13275">
      <w:pPr>
        <w:pStyle w:val="PargrafodaLista"/>
        <w:widowControl w:val="0"/>
        <w:numPr>
          <w:ilvl w:val="2"/>
          <w:numId w:val="26"/>
        </w:numPr>
        <w:tabs>
          <w:tab w:val="left" w:pos="855"/>
        </w:tabs>
        <w:autoSpaceDE w:val="0"/>
        <w:autoSpaceDN w:val="0"/>
        <w:spacing w:line="240" w:lineRule="auto"/>
        <w:ind w:right="144" w:firstLine="0"/>
        <w:contextualSpacing w:val="0"/>
        <w:rPr>
          <w:rFonts w:cstheme="minorHAnsi"/>
        </w:rPr>
      </w:pPr>
      <w:r w:rsidRPr="00FC60D6">
        <w:rPr>
          <w:rFonts w:cstheme="minorHAnsi"/>
        </w:rPr>
        <w:t>Cumprir,</w:t>
      </w:r>
      <w:r w:rsidRPr="00FC60D6">
        <w:rPr>
          <w:rFonts w:cstheme="minorHAnsi"/>
          <w:spacing w:val="-10"/>
        </w:rPr>
        <w:t xml:space="preserve"> </w:t>
      </w:r>
      <w:r w:rsidRPr="00FC60D6">
        <w:rPr>
          <w:rFonts w:cstheme="minorHAnsi"/>
        </w:rPr>
        <w:t>além</w:t>
      </w:r>
      <w:r w:rsidRPr="00FC60D6">
        <w:rPr>
          <w:rFonts w:cstheme="minorHAnsi"/>
          <w:spacing w:val="-9"/>
        </w:rPr>
        <w:t xml:space="preserve"> </w:t>
      </w:r>
      <w:r w:rsidRPr="00FC60D6">
        <w:rPr>
          <w:rFonts w:cstheme="minorHAnsi"/>
        </w:rPr>
        <w:t>dos</w:t>
      </w:r>
      <w:r w:rsidRPr="00FC60D6">
        <w:rPr>
          <w:rFonts w:cstheme="minorHAnsi"/>
          <w:spacing w:val="-7"/>
        </w:rPr>
        <w:t xml:space="preserve"> </w:t>
      </w:r>
      <w:r w:rsidRPr="00FC60D6">
        <w:rPr>
          <w:rFonts w:cstheme="minorHAnsi"/>
        </w:rPr>
        <w:t>postulados</w:t>
      </w:r>
      <w:r w:rsidRPr="00FC60D6">
        <w:rPr>
          <w:rFonts w:cstheme="minorHAnsi"/>
          <w:spacing w:val="-9"/>
        </w:rPr>
        <w:t xml:space="preserve"> </w:t>
      </w:r>
      <w:r w:rsidRPr="00FC60D6">
        <w:rPr>
          <w:rFonts w:cstheme="minorHAnsi"/>
        </w:rPr>
        <w:t>legais</w:t>
      </w:r>
      <w:r w:rsidRPr="00FC60D6">
        <w:rPr>
          <w:rFonts w:cstheme="minorHAnsi"/>
          <w:spacing w:val="-9"/>
        </w:rPr>
        <w:t xml:space="preserve"> </w:t>
      </w:r>
      <w:r w:rsidRPr="00FC60D6">
        <w:rPr>
          <w:rFonts w:cstheme="minorHAnsi"/>
        </w:rPr>
        <w:t>vigentes</w:t>
      </w:r>
      <w:r w:rsidRPr="00FC60D6">
        <w:rPr>
          <w:rFonts w:cstheme="minorHAnsi"/>
          <w:spacing w:val="-9"/>
        </w:rPr>
        <w:t xml:space="preserve"> </w:t>
      </w:r>
      <w:r w:rsidRPr="00FC60D6">
        <w:rPr>
          <w:rFonts w:cstheme="minorHAnsi"/>
        </w:rPr>
        <w:t>de</w:t>
      </w:r>
      <w:r w:rsidRPr="00FC60D6">
        <w:rPr>
          <w:rFonts w:cstheme="minorHAnsi"/>
          <w:spacing w:val="-9"/>
        </w:rPr>
        <w:t xml:space="preserve"> </w:t>
      </w:r>
      <w:r w:rsidRPr="00FC60D6">
        <w:rPr>
          <w:rFonts w:cstheme="minorHAnsi"/>
        </w:rPr>
        <w:t>âmbito</w:t>
      </w:r>
      <w:r w:rsidRPr="00FC60D6">
        <w:rPr>
          <w:rFonts w:cstheme="minorHAnsi"/>
          <w:spacing w:val="-10"/>
        </w:rPr>
        <w:t xml:space="preserve"> </w:t>
      </w:r>
      <w:r w:rsidRPr="00FC60D6">
        <w:rPr>
          <w:rFonts w:cstheme="minorHAnsi"/>
        </w:rPr>
        <w:t>federal,</w:t>
      </w:r>
      <w:r w:rsidRPr="00FC60D6">
        <w:rPr>
          <w:rFonts w:cstheme="minorHAnsi"/>
          <w:spacing w:val="-9"/>
        </w:rPr>
        <w:t xml:space="preserve"> </w:t>
      </w:r>
      <w:r w:rsidRPr="00FC60D6">
        <w:rPr>
          <w:rFonts w:cstheme="minorHAnsi"/>
        </w:rPr>
        <w:t>estadual</w:t>
      </w:r>
      <w:r w:rsidRPr="00FC60D6">
        <w:rPr>
          <w:rFonts w:cstheme="minorHAnsi"/>
          <w:spacing w:val="-11"/>
        </w:rPr>
        <w:t xml:space="preserve"> </w:t>
      </w:r>
      <w:r w:rsidRPr="00FC60D6">
        <w:rPr>
          <w:rFonts w:cstheme="minorHAnsi"/>
        </w:rPr>
        <w:t>ou</w:t>
      </w:r>
      <w:r w:rsidRPr="00FC60D6">
        <w:rPr>
          <w:rFonts w:cstheme="minorHAnsi"/>
          <w:spacing w:val="-9"/>
        </w:rPr>
        <w:t xml:space="preserve"> </w:t>
      </w:r>
      <w:r w:rsidRPr="00FC60D6">
        <w:rPr>
          <w:rFonts w:cstheme="minorHAnsi"/>
        </w:rPr>
        <w:t>municipal,</w:t>
      </w:r>
      <w:r w:rsidRPr="00FC60D6">
        <w:rPr>
          <w:rFonts w:cstheme="minorHAnsi"/>
          <w:spacing w:val="-10"/>
        </w:rPr>
        <w:t xml:space="preserve"> </w:t>
      </w:r>
      <w:r w:rsidRPr="00FC60D6">
        <w:rPr>
          <w:rFonts w:cstheme="minorHAnsi"/>
        </w:rPr>
        <w:t>as</w:t>
      </w:r>
      <w:r w:rsidRPr="00FC60D6">
        <w:rPr>
          <w:rFonts w:cstheme="minorHAnsi"/>
          <w:spacing w:val="-7"/>
        </w:rPr>
        <w:t xml:space="preserve"> </w:t>
      </w:r>
      <w:r w:rsidRPr="00FC60D6">
        <w:rPr>
          <w:rFonts w:cstheme="minorHAnsi"/>
        </w:rPr>
        <w:t>normas</w:t>
      </w:r>
      <w:r w:rsidRPr="00FC60D6">
        <w:rPr>
          <w:rFonts w:cstheme="minorHAnsi"/>
          <w:spacing w:val="-7"/>
        </w:rPr>
        <w:t xml:space="preserve"> </w:t>
      </w:r>
      <w:r w:rsidRPr="00FC60D6">
        <w:rPr>
          <w:rFonts w:cstheme="minorHAnsi"/>
        </w:rPr>
        <w:t>de segurança do Contratante;</w:t>
      </w:r>
    </w:p>
    <w:p w14:paraId="5624B0F4" w14:textId="77777777" w:rsidR="00A13275" w:rsidRPr="00FC60D6" w:rsidRDefault="00A13275" w:rsidP="00A13275">
      <w:pPr>
        <w:pStyle w:val="Corpodetexto"/>
        <w:spacing w:before="11"/>
        <w:rPr>
          <w:rFonts w:asciiTheme="minorHAnsi" w:hAnsiTheme="minorHAnsi" w:cstheme="minorHAnsi"/>
        </w:rPr>
      </w:pPr>
    </w:p>
    <w:p w14:paraId="58A55396" w14:textId="77777777" w:rsidR="00A13275" w:rsidRPr="00FC60D6" w:rsidRDefault="00A13275" w:rsidP="00A13275">
      <w:pPr>
        <w:pStyle w:val="Ttulo2"/>
        <w:rPr>
          <w:rFonts w:asciiTheme="minorHAnsi" w:hAnsiTheme="minorHAnsi" w:cstheme="minorHAnsi"/>
        </w:rPr>
      </w:pPr>
      <w:r w:rsidRPr="00FC60D6">
        <w:rPr>
          <w:rFonts w:asciiTheme="minorHAnsi" w:hAnsiTheme="minorHAnsi" w:cstheme="minorHAnsi"/>
        </w:rPr>
        <w:lastRenderedPageBreak/>
        <w:t>Obrigações</w:t>
      </w:r>
      <w:r w:rsidRPr="00FC60D6">
        <w:rPr>
          <w:rFonts w:asciiTheme="minorHAnsi" w:hAnsiTheme="minorHAnsi" w:cstheme="minorHAnsi"/>
          <w:spacing w:val="-9"/>
        </w:rPr>
        <w:t xml:space="preserve"> </w:t>
      </w:r>
      <w:r w:rsidRPr="00FC60D6">
        <w:rPr>
          <w:rFonts w:asciiTheme="minorHAnsi" w:hAnsiTheme="minorHAnsi" w:cstheme="minorHAnsi"/>
        </w:rPr>
        <w:t>da</w:t>
      </w:r>
      <w:r w:rsidRPr="00FC60D6">
        <w:rPr>
          <w:rFonts w:asciiTheme="minorHAnsi" w:hAnsiTheme="minorHAnsi" w:cstheme="minorHAnsi"/>
          <w:spacing w:val="-8"/>
        </w:rPr>
        <w:t xml:space="preserve"> </w:t>
      </w:r>
      <w:r w:rsidRPr="00FC60D6">
        <w:rPr>
          <w:rFonts w:asciiTheme="minorHAnsi" w:hAnsiTheme="minorHAnsi" w:cstheme="minorHAnsi"/>
          <w:spacing w:val="-2"/>
        </w:rPr>
        <w:t>contratante</w:t>
      </w:r>
    </w:p>
    <w:p w14:paraId="59847E41" w14:textId="77777777" w:rsidR="00A13275" w:rsidRPr="00FC60D6" w:rsidRDefault="00A13275" w:rsidP="00A13275">
      <w:pPr>
        <w:pStyle w:val="Corpodetexto"/>
        <w:spacing w:before="8"/>
        <w:rPr>
          <w:rFonts w:asciiTheme="minorHAnsi" w:hAnsiTheme="minorHAnsi" w:cstheme="minorHAnsi"/>
          <w:b/>
        </w:rPr>
      </w:pPr>
    </w:p>
    <w:p w14:paraId="4AEC5882" w14:textId="77777777" w:rsidR="00A13275" w:rsidRPr="00FC60D6" w:rsidRDefault="00A13275" w:rsidP="00A13275">
      <w:pPr>
        <w:pStyle w:val="PargrafodaLista"/>
        <w:widowControl w:val="0"/>
        <w:numPr>
          <w:ilvl w:val="1"/>
          <w:numId w:val="26"/>
        </w:numPr>
        <w:tabs>
          <w:tab w:val="left" w:pos="140"/>
          <w:tab w:val="left" w:pos="856"/>
        </w:tabs>
        <w:autoSpaceDE w:val="0"/>
        <w:autoSpaceDN w:val="0"/>
        <w:spacing w:line="240" w:lineRule="auto"/>
        <w:ind w:left="140" w:right="144" w:hanging="1"/>
        <w:contextualSpacing w:val="0"/>
        <w:rPr>
          <w:rFonts w:cstheme="minorHAnsi"/>
        </w:rPr>
      </w:pPr>
      <w:r w:rsidRPr="00FC60D6">
        <w:rPr>
          <w:rFonts w:cstheme="minorHAnsi"/>
        </w:rPr>
        <w:t>Exigir</w:t>
      </w:r>
      <w:r w:rsidRPr="00FC60D6">
        <w:rPr>
          <w:rFonts w:cstheme="minorHAnsi"/>
          <w:spacing w:val="-1"/>
        </w:rPr>
        <w:t xml:space="preserve"> </w:t>
      </w:r>
      <w:r w:rsidRPr="00FC60D6">
        <w:rPr>
          <w:rFonts w:cstheme="minorHAnsi"/>
        </w:rPr>
        <w:t>o cumprimento</w:t>
      </w:r>
      <w:r w:rsidRPr="00FC60D6">
        <w:rPr>
          <w:rFonts w:cstheme="minorHAnsi"/>
          <w:spacing w:val="-1"/>
        </w:rPr>
        <w:t xml:space="preserve"> </w:t>
      </w:r>
      <w:r w:rsidRPr="00FC60D6">
        <w:rPr>
          <w:rFonts w:cstheme="minorHAnsi"/>
        </w:rPr>
        <w:t>de</w:t>
      </w:r>
      <w:r w:rsidRPr="00FC60D6">
        <w:rPr>
          <w:rFonts w:cstheme="minorHAnsi"/>
          <w:spacing w:val="-1"/>
        </w:rPr>
        <w:t xml:space="preserve"> </w:t>
      </w:r>
      <w:r w:rsidRPr="00FC60D6">
        <w:rPr>
          <w:rFonts w:cstheme="minorHAnsi"/>
        </w:rPr>
        <w:t>todas as obrigações assumidas pelo Contratado, de acordo</w:t>
      </w:r>
      <w:r w:rsidRPr="00FC60D6">
        <w:rPr>
          <w:rFonts w:cstheme="minorHAnsi"/>
          <w:spacing w:val="-1"/>
        </w:rPr>
        <w:t xml:space="preserve"> </w:t>
      </w:r>
      <w:r w:rsidRPr="00FC60D6">
        <w:rPr>
          <w:rFonts w:cstheme="minorHAnsi"/>
        </w:rPr>
        <w:t>com o contrato e seus anexos;</w:t>
      </w:r>
    </w:p>
    <w:p w14:paraId="680C4559" w14:textId="77777777" w:rsidR="00A13275" w:rsidRPr="00FC60D6" w:rsidRDefault="00A13275" w:rsidP="00A13275">
      <w:pPr>
        <w:pStyle w:val="Corpodetexto"/>
        <w:spacing w:before="11"/>
        <w:rPr>
          <w:rFonts w:asciiTheme="minorHAnsi" w:hAnsiTheme="minorHAnsi" w:cstheme="minorHAnsi"/>
        </w:rPr>
      </w:pPr>
    </w:p>
    <w:p w14:paraId="39CD442B" w14:textId="77777777" w:rsidR="00A13275" w:rsidRPr="00FC60D6" w:rsidRDefault="00A13275" w:rsidP="00A13275">
      <w:pPr>
        <w:pStyle w:val="PargrafodaLista"/>
        <w:widowControl w:val="0"/>
        <w:numPr>
          <w:ilvl w:val="1"/>
          <w:numId w:val="26"/>
        </w:numPr>
        <w:tabs>
          <w:tab w:val="left" w:pos="857"/>
        </w:tabs>
        <w:autoSpaceDE w:val="0"/>
        <w:autoSpaceDN w:val="0"/>
        <w:spacing w:line="240" w:lineRule="auto"/>
        <w:ind w:left="857" w:hanging="717"/>
        <w:contextualSpacing w:val="0"/>
        <w:rPr>
          <w:rFonts w:cstheme="minorHAnsi"/>
        </w:rPr>
      </w:pPr>
      <w:r w:rsidRPr="00FC60D6">
        <w:rPr>
          <w:rFonts w:cstheme="minorHAnsi"/>
        </w:rPr>
        <w:t>Receber</w:t>
      </w:r>
      <w:r w:rsidRPr="00FC60D6">
        <w:rPr>
          <w:rFonts w:cstheme="minorHAnsi"/>
          <w:spacing w:val="-4"/>
        </w:rPr>
        <w:t xml:space="preserve"> </w:t>
      </w:r>
      <w:r w:rsidRPr="00FC60D6">
        <w:rPr>
          <w:rFonts w:cstheme="minorHAnsi"/>
        </w:rPr>
        <w:t>o</w:t>
      </w:r>
      <w:r w:rsidRPr="00FC60D6">
        <w:rPr>
          <w:rFonts w:cstheme="minorHAnsi"/>
          <w:spacing w:val="-6"/>
        </w:rPr>
        <w:t xml:space="preserve"> </w:t>
      </w:r>
      <w:r w:rsidRPr="00FC60D6">
        <w:rPr>
          <w:rFonts w:cstheme="minorHAnsi"/>
        </w:rPr>
        <w:t>objeto</w:t>
      </w:r>
      <w:r w:rsidRPr="00FC60D6">
        <w:rPr>
          <w:rFonts w:cstheme="minorHAnsi"/>
          <w:spacing w:val="-7"/>
        </w:rPr>
        <w:t xml:space="preserve"> </w:t>
      </w:r>
      <w:r w:rsidRPr="00FC60D6">
        <w:rPr>
          <w:rFonts w:cstheme="minorHAnsi"/>
        </w:rPr>
        <w:t>no</w:t>
      </w:r>
      <w:r w:rsidRPr="00FC60D6">
        <w:rPr>
          <w:rFonts w:cstheme="minorHAnsi"/>
          <w:spacing w:val="-6"/>
        </w:rPr>
        <w:t xml:space="preserve"> </w:t>
      </w:r>
      <w:r w:rsidRPr="00FC60D6">
        <w:rPr>
          <w:rFonts w:cstheme="minorHAnsi"/>
        </w:rPr>
        <w:t>prazo</w:t>
      </w:r>
      <w:r w:rsidRPr="00FC60D6">
        <w:rPr>
          <w:rFonts w:cstheme="minorHAnsi"/>
          <w:spacing w:val="-5"/>
        </w:rPr>
        <w:t xml:space="preserve"> </w:t>
      </w:r>
      <w:r w:rsidRPr="00FC60D6">
        <w:rPr>
          <w:rFonts w:cstheme="minorHAnsi"/>
        </w:rPr>
        <w:t>e</w:t>
      </w:r>
      <w:r w:rsidRPr="00FC60D6">
        <w:rPr>
          <w:rFonts w:cstheme="minorHAnsi"/>
          <w:spacing w:val="-6"/>
        </w:rPr>
        <w:t xml:space="preserve"> </w:t>
      </w:r>
      <w:r w:rsidRPr="00FC60D6">
        <w:rPr>
          <w:rFonts w:cstheme="minorHAnsi"/>
        </w:rPr>
        <w:t>condições</w:t>
      </w:r>
      <w:r w:rsidRPr="00FC60D6">
        <w:rPr>
          <w:rFonts w:cstheme="minorHAnsi"/>
          <w:spacing w:val="-5"/>
        </w:rPr>
        <w:t xml:space="preserve"> </w:t>
      </w:r>
      <w:r w:rsidRPr="00FC60D6">
        <w:rPr>
          <w:rFonts w:cstheme="minorHAnsi"/>
        </w:rPr>
        <w:t>estabelecidas</w:t>
      </w:r>
      <w:r w:rsidRPr="00FC60D6">
        <w:rPr>
          <w:rFonts w:cstheme="minorHAnsi"/>
          <w:spacing w:val="-3"/>
        </w:rPr>
        <w:t xml:space="preserve"> </w:t>
      </w:r>
      <w:r w:rsidRPr="00FC60D6">
        <w:rPr>
          <w:rFonts w:cstheme="minorHAnsi"/>
        </w:rPr>
        <w:t>no</w:t>
      </w:r>
      <w:r w:rsidRPr="00FC60D6">
        <w:rPr>
          <w:rFonts w:cstheme="minorHAnsi"/>
          <w:spacing w:val="-7"/>
        </w:rPr>
        <w:t xml:space="preserve"> </w:t>
      </w:r>
      <w:r w:rsidRPr="00FC60D6">
        <w:rPr>
          <w:rFonts w:cstheme="minorHAnsi"/>
        </w:rPr>
        <w:t>Termo</w:t>
      </w:r>
      <w:r w:rsidRPr="00FC60D6">
        <w:rPr>
          <w:rFonts w:cstheme="minorHAnsi"/>
          <w:spacing w:val="-6"/>
        </w:rPr>
        <w:t xml:space="preserve"> </w:t>
      </w:r>
      <w:r w:rsidRPr="00FC60D6">
        <w:rPr>
          <w:rFonts w:cstheme="minorHAnsi"/>
        </w:rPr>
        <w:t>de</w:t>
      </w:r>
      <w:r w:rsidRPr="00FC60D6">
        <w:rPr>
          <w:rFonts w:cstheme="minorHAnsi"/>
          <w:spacing w:val="-4"/>
        </w:rPr>
        <w:t xml:space="preserve"> </w:t>
      </w:r>
      <w:r w:rsidRPr="00FC60D6">
        <w:rPr>
          <w:rFonts w:cstheme="minorHAnsi"/>
          <w:spacing w:val="-2"/>
        </w:rPr>
        <w:t>Referência;</w:t>
      </w:r>
    </w:p>
    <w:p w14:paraId="12BD017C" w14:textId="77777777" w:rsidR="00A13275" w:rsidRPr="00FC60D6" w:rsidRDefault="00A13275" w:rsidP="00A13275">
      <w:pPr>
        <w:pStyle w:val="Corpodetexto"/>
        <w:spacing w:before="10"/>
        <w:rPr>
          <w:rFonts w:asciiTheme="minorHAnsi" w:hAnsiTheme="minorHAnsi" w:cstheme="minorHAnsi"/>
        </w:rPr>
      </w:pPr>
    </w:p>
    <w:p w14:paraId="77EEC00B" w14:textId="77777777" w:rsidR="00A13275" w:rsidRPr="00FC60D6" w:rsidRDefault="00A13275" w:rsidP="00A13275">
      <w:pPr>
        <w:pStyle w:val="PargrafodaLista"/>
        <w:widowControl w:val="0"/>
        <w:numPr>
          <w:ilvl w:val="1"/>
          <w:numId w:val="26"/>
        </w:numPr>
        <w:tabs>
          <w:tab w:val="left" w:pos="140"/>
          <w:tab w:val="left" w:pos="856"/>
        </w:tabs>
        <w:autoSpaceDE w:val="0"/>
        <w:autoSpaceDN w:val="0"/>
        <w:spacing w:line="240" w:lineRule="auto"/>
        <w:ind w:left="140" w:right="144" w:hanging="1"/>
        <w:contextualSpacing w:val="0"/>
        <w:rPr>
          <w:rFonts w:cstheme="minorHAnsi"/>
        </w:rPr>
      </w:pPr>
      <w:r w:rsidRPr="00FC60D6">
        <w:rPr>
          <w:rFonts w:cstheme="minorHAnsi"/>
        </w:rPr>
        <w:t>Notificar o Contratado, por escrito, sobre vícios, defeitos ou incorreções verificadas no objeto fornecido, para que seja por ele substituído, reparado ou corrigido, no total ou em parte, às suas expensas;</w:t>
      </w:r>
    </w:p>
    <w:p w14:paraId="1D4A6993" w14:textId="77777777" w:rsidR="00A13275" w:rsidRPr="00FC60D6" w:rsidRDefault="00A13275" w:rsidP="00A13275">
      <w:pPr>
        <w:pStyle w:val="Corpodetexto"/>
        <w:spacing w:before="11"/>
        <w:rPr>
          <w:rFonts w:asciiTheme="minorHAnsi" w:hAnsiTheme="minorHAnsi" w:cstheme="minorHAnsi"/>
        </w:rPr>
      </w:pPr>
    </w:p>
    <w:p w14:paraId="4AC0DE61" w14:textId="77777777" w:rsidR="00A13275" w:rsidRPr="00FC60D6" w:rsidRDefault="00A13275" w:rsidP="00A13275">
      <w:pPr>
        <w:pStyle w:val="PargrafodaLista"/>
        <w:widowControl w:val="0"/>
        <w:numPr>
          <w:ilvl w:val="1"/>
          <w:numId w:val="26"/>
        </w:numPr>
        <w:tabs>
          <w:tab w:val="left" w:pos="857"/>
        </w:tabs>
        <w:autoSpaceDE w:val="0"/>
        <w:autoSpaceDN w:val="0"/>
        <w:spacing w:line="240" w:lineRule="auto"/>
        <w:ind w:left="857" w:hanging="717"/>
        <w:contextualSpacing w:val="0"/>
        <w:rPr>
          <w:rFonts w:cstheme="minorHAnsi"/>
        </w:rPr>
      </w:pPr>
      <w:r w:rsidRPr="00FC60D6">
        <w:rPr>
          <w:rFonts w:cstheme="minorHAnsi"/>
        </w:rPr>
        <w:t>Acompanhar</w:t>
      </w:r>
      <w:r w:rsidRPr="00FC60D6">
        <w:rPr>
          <w:rFonts w:cstheme="minorHAnsi"/>
          <w:spacing w:val="-6"/>
        </w:rPr>
        <w:t xml:space="preserve"> </w:t>
      </w:r>
      <w:r w:rsidRPr="00FC60D6">
        <w:rPr>
          <w:rFonts w:cstheme="minorHAnsi"/>
        </w:rPr>
        <w:t>e</w:t>
      </w:r>
      <w:r w:rsidRPr="00FC60D6">
        <w:rPr>
          <w:rFonts w:cstheme="minorHAnsi"/>
          <w:spacing w:val="-7"/>
        </w:rPr>
        <w:t xml:space="preserve"> </w:t>
      </w:r>
      <w:r w:rsidRPr="00FC60D6">
        <w:rPr>
          <w:rFonts w:cstheme="minorHAnsi"/>
        </w:rPr>
        <w:t>fiscalizar</w:t>
      </w:r>
      <w:r w:rsidRPr="00FC60D6">
        <w:rPr>
          <w:rFonts w:cstheme="minorHAnsi"/>
          <w:spacing w:val="-6"/>
        </w:rPr>
        <w:t xml:space="preserve"> </w:t>
      </w:r>
      <w:r w:rsidRPr="00FC60D6">
        <w:rPr>
          <w:rFonts w:cstheme="minorHAnsi"/>
        </w:rPr>
        <w:t>a</w:t>
      </w:r>
      <w:r w:rsidRPr="00FC60D6">
        <w:rPr>
          <w:rFonts w:cstheme="minorHAnsi"/>
          <w:spacing w:val="-5"/>
        </w:rPr>
        <w:t xml:space="preserve"> </w:t>
      </w:r>
      <w:r w:rsidRPr="00FC60D6">
        <w:rPr>
          <w:rFonts w:cstheme="minorHAnsi"/>
        </w:rPr>
        <w:t>execução</w:t>
      </w:r>
      <w:r w:rsidRPr="00FC60D6">
        <w:rPr>
          <w:rFonts w:cstheme="minorHAnsi"/>
          <w:spacing w:val="-6"/>
        </w:rPr>
        <w:t xml:space="preserve"> </w:t>
      </w:r>
      <w:r w:rsidRPr="00FC60D6">
        <w:rPr>
          <w:rFonts w:cstheme="minorHAnsi"/>
        </w:rPr>
        <w:t>do</w:t>
      </w:r>
      <w:r w:rsidRPr="00FC60D6">
        <w:rPr>
          <w:rFonts w:cstheme="minorHAnsi"/>
          <w:spacing w:val="-7"/>
        </w:rPr>
        <w:t xml:space="preserve"> </w:t>
      </w:r>
      <w:r w:rsidRPr="00FC60D6">
        <w:rPr>
          <w:rFonts w:cstheme="minorHAnsi"/>
        </w:rPr>
        <w:t>contrato</w:t>
      </w:r>
      <w:r w:rsidRPr="00FC60D6">
        <w:rPr>
          <w:rFonts w:cstheme="minorHAnsi"/>
          <w:spacing w:val="-7"/>
        </w:rPr>
        <w:t xml:space="preserve"> </w:t>
      </w:r>
      <w:r w:rsidRPr="00FC60D6">
        <w:rPr>
          <w:rFonts w:cstheme="minorHAnsi"/>
        </w:rPr>
        <w:t>e</w:t>
      </w:r>
      <w:r w:rsidRPr="00FC60D6">
        <w:rPr>
          <w:rFonts w:cstheme="minorHAnsi"/>
          <w:spacing w:val="-4"/>
        </w:rPr>
        <w:t xml:space="preserve"> </w:t>
      </w:r>
      <w:r w:rsidRPr="00FC60D6">
        <w:rPr>
          <w:rFonts w:cstheme="minorHAnsi"/>
        </w:rPr>
        <w:t>o</w:t>
      </w:r>
      <w:r w:rsidRPr="00FC60D6">
        <w:rPr>
          <w:rFonts w:cstheme="minorHAnsi"/>
          <w:spacing w:val="-7"/>
        </w:rPr>
        <w:t xml:space="preserve"> </w:t>
      </w:r>
      <w:r w:rsidRPr="00FC60D6">
        <w:rPr>
          <w:rFonts w:cstheme="minorHAnsi"/>
        </w:rPr>
        <w:t>cumprimento</w:t>
      </w:r>
      <w:r w:rsidRPr="00FC60D6">
        <w:rPr>
          <w:rFonts w:cstheme="minorHAnsi"/>
          <w:spacing w:val="-5"/>
        </w:rPr>
        <w:t xml:space="preserve"> </w:t>
      </w:r>
      <w:r w:rsidRPr="00FC60D6">
        <w:rPr>
          <w:rFonts w:cstheme="minorHAnsi"/>
        </w:rPr>
        <w:t>das</w:t>
      </w:r>
      <w:r w:rsidRPr="00FC60D6">
        <w:rPr>
          <w:rFonts w:cstheme="minorHAnsi"/>
          <w:spacing w:val="-6"/>
        </w:rPr>
        <w:t xml:space="preserve"> </w:t>
      </w:r>
      <w:r w:rsidRPr="00FC60D6">
        <w:rPr>
          <w:rFonts w:cstheme="minorHAnsi"/>
        </w:rPr>
        <w:t>obrigações</w:t>
      </w:r>
      <w:r w:rsidRPr="00FC60D6">
        <w:rPr>
          <w:rFonts w:cstheme="minorHAnsi"/>
          <w:spacing w:val="-6"/>
        </w:rPr>
        <w:t xml:space="preserve"> </w:t>
      </w:r>
      <w:r w:rsidRPr="00FC60D6">
        <w:rPr>
          <w:rFonts w:cstheme="minorHAnsi"/>
        </w:rPr>
        <w:t>pelo</w:t>
      </w:r>
      <w:r w:rsidRPr="00FC60D6">
        <w:rPr>
          <w:rFonts w:cstheme="minorHAnsi"/>
          <w:spacing w:val="-4"/>
        </w:rPr>
        <w:t xml:space="preserve"> </w:t>
      </w:r>
      <w:r w:rsidRPr="00FC60D6">
        <w:rPr>
          <w:rFonts w:cstheme="minorHAnsi"/>
          <w:spacing w:val="-2"/>
        </w:rPr>
        <w:t>Contratado;</w:t>
      </w:r>
    </w:p>
    <w:p w14:paraId="64200EFF" w14:textId="77777777" w:rsidR="00A13275" w:rsidRPr="00FC60D6" w:rsidRDefault="00A13275" w:rsidP="00A13275">
      <w:pPr>
        <w:pStyle w:val="Corpodetexto"/>
        <w:spacing w:before="8"/>
        <w:rPr>
          <w:rFonts w:asciiTheme="minorHAnsi" w:hAnsiTheme="minorHAnsi" w:cstheme="minorHAnsi"/>
        </w:rPr>
      </w:pPr>
    </w:p>
    <w:p w14:paraId="3CEC2BB9" w14:textId="77777777" w:rsidR="00A13275" w:rsidRPr="00FC60D6" w:rsidRDefault="00A13275" w:rsidP="00A13275">
      <w:pPr>
        <w:pStyle w:val="PargrafodaLista"/>
        <w:widowControl w:val="0"/>
        <w:numPr>
          <w:ilvl w:val="1"/>
          <w:numId w:val="26"/>
        </w:numPr>
        <w:tabs>
          <w:tab w:val="left" w:pos="141"/>
          <w:tab w:val="left" w:pos="857"/>
        </w:tabs>
        <w:autoSpaceDE w:val="0"/>
        <w:autoSpaceDN w:val="0"/>
        <w:spacing w:line="240" w:lineRule="auto"/>
        <w:ind w:right="144" w:hanging="1"/>
        <w:contextualSpacing w:val="0"/>
        <w:rPr>
          <w:rFonts w:cstheme="minorHAnsi"/>
        </w:rPr>
      </w:pPr>
      <w:r w:rsidRPr="00FC60D6">
        <w:rPr>
          <w:rFonts w:cstheme="minorHAnsi"/>
        </w:rPr>
        <w:t>Comunicar</w:t>
      </w:r>
      <w:r w:rsidRPr="00FC60D6">
        <w:rPr>
          <w:rFonts w:cstheme="minorHAnsi"/>
          <w:spacing w:val="-3"/>
        </w:rPr>
        <w:t xml:space="preserve"> </w:t>
      </w:r>
      <w:r w:rsidRPr="00FC60D6">
        <w:rPr>
          <w:rFonts w:cstheme="minorHAnsi"/>
        </w:rPr>
        <w:t>a</w:t>
      </w:r>
      <w:r w:rsidRPr="00FC60D6">
        <w:rPr>
          <w:rFonts w:cstheme="minorHAnsi"/>
          <w:spacing w:val="-4"/>
        </w:rPr>
        <w:t xml:space="preserve"> </w:t>
      </w:r>
      <w:r w:rsidRPr="00FC60D6">
        <w:rPr>
          <w:rFonts w:cstheme="minorHAnsi"/>
        </w:rPr>
        <w:t>empresa</w:t>
      </w:r>
      <w:r w:rsidRPr="00FC60D6">
        <w:rPr>
          <w:rFonts w:cstheme="minorHAnsi"/>
          <w:spacing w:val="-2"/>
        </w:rPr>
        <w:t xml:space="preserve"> </w:t>
      </w:r>
      <w:r w:rsidRPr="00FC60D6">
        <w:rPr>
          <w:rFonts w:cstheme="minorHAnsi"/>
        </w:rPr>
        <w:t>para</w:t>
      </w:r>
      <w:r w:rsidRPr="00FC60D6">
        <w:rPr>
          <w:rFonts w:cstheme="minorHAnsi"/>
          <w:spacing w:val="-2"/>
        </w:rPr>
        <w:t xml:space="preserve"> </w:t>
      </w:r>
      <w:r w:rsidRPr="00FC60D6">
        <w:rPr>
          <w:rFonts w:cstheme="minorHAnsi"/>
        </w:rPr>
        <w:t>emissão</w:t>
      </w:r>
      <w:r w:rsidRPr="00FC60D6">
        <w:rPr>
          <w:rFonts w:cstheme="minorHAnsi"/>
          <w:spacing w:val="-4"/>
        </w:rPr>
        <w:t xml:space="preserve"> </w:t>
      </w:r>
      <w:r w:rsidRPr="00FC60D6">
        <w:rPr>
          <w:rFonts w:cstheme="minorHAnsi"/>
        </w:rPr>
        <w:t>de</w:t>
      </w:r>
      <w:r w:rsidRPr="00FC60D6">
        <w:rPr>
          <w:rFonts w:cstheme="minorHAnsi"/>
          <w:spacing w:val="-4"/>
        </w:rPr>
        <w:t xml:space="preserve"> </w:t>
      </w:r>
      <w:r w:rsidRPr="00FC60D6">
        <w:rPr>
          <w:rFonts w:cstheme="minorHAnsi"/>
        </w:rPr>
        <w:t>Nota</w:t>
      </w:r>
      <w:r w:rsidRPr="00FC60D6">
        <w:rPr>
          <w:rFonts w:cstheme="minorHAnsi"/>
          <w:spacing w:val="-4"/>
        </w:rPr>
        <w:t xml:space="preserve"> </w:t>
      </w:r>
      <w:r w:rsidRPr="00FC60D6">
        <w:rPr>
          <w:rFonts w:cstheme="minorHAnsi"/>
        </w:rPr>
        <w:t>Fiscal</w:t>
      </w:r>
      <w:r w:rsidRPr="00FC60D6">
        <w:rPr>
          <w:rFonts w:cstheme="minorHAnsi"/>
          <w:spacing w:val="-3"/>
        </w:rPr>
        <w:t xml:space="preserve"> </w:t>
      </w:r>
      <w:r w:rsidRPr="00FC60D6">
        <w:rPr>
          <w:rFonts w:cstheme="minorHAnsi"/>
        </w:rPr>
        <w:t>em</w:t>
      </w:r>
      <w:r w:rsidRPr="00FC60D6">
        <w:rPr>
          <w:rFonts w:cstheme="minorHAnsi"/>
          <w:spacing w:val="-4"/>
        </w:rPr>
        <w:t xml:space="preserve"> </w:t>
      </w:r>
      <w:r w:rsidRPr="00FC60D6">
        <w:rPr>
          <w:rFonts w:cstheme="minorHAnsi"/>
        </w:rPr>
        <w:t>relação</w:t>
      </w:r>
      <w:r w:rsidRPr="00FC60D6">
        <w:rPr>
          <w:rFonts w:cstheme="minorHAnsi"/>
          <w:spacing w:val="-4"/>
        </w:rPr>
        <w:t xml:space="preserve"> </w:t>
      </w:r>
      <w:r w:rsidRPr="00FC60D6">
        <w:rPr>
          <w:rFonts w:cstheme="minorHAnsi"/>
        </w:rPr>
        <w:t>à</w:t>
      </w:r>
      <w:r w:rsidRPr="00FC60D6">
        <w:rPr>
          <w:rFonts w:cstheme="minorHAnsi"/>
          <w:spacing w:val="-4"/>
        </w:rPr>
        <w:t xml:space="preserve"> </w:t>
      </w:r>
      <w:r w:rsidRPr="00FC60D6">
        <w:rPr>
          <w:rFonts w:cstheme="minorHAnsi"/>
        </w:rPr>
        <w:t>parcela</w:t>
      </w:r>
      <w:r w:rsidRPr="00FC60D6">
        <w:rPr>
          <w:rFonts w:cstheme="minorHAnsi"/>
          <w:spacing w:val="-2"/>
        </w:rPr>
        <w:t xml:space="preserve"> </w:t>
      </w:r>
      <w:r w:rsidRPr="00FC60D6">
        <w:rPr>
          <w:rFonts w:cstheme="minorHAnsi"/>
        </w:rPr>
        <w:t>incontroversa</w:t>
      </w:r>
      <w:r w:rsidRPr="00FC60D6">
        <w:rPr>
          <w:rFonts w:cstheme="minorHAnsi"/>
          <w:spacing w:val="-4"/>
        </w:rPr>
        <w:t xml:space="preserve"> </w:t>
      </w:r>
      <w:r w:rsidRPr="00FC60D6">
        <w:rPr>
          <w:rFonts w:cstheme="minorHAnsi"/>
        </w:rPr>
        <w:t>da</w:t>
      </w:r>
      <w:r w:rsidRPr="00FC60D6">
        <w:rPr>
          <w:rFonts w:cstheme="minorHAnsi"/>
          <w:spacing w:val="-4"/>
        </w:rPr>
        <w:t xml:space="preserve"> </w:t>
      </w:r>
      <w:r w:rsidRPr="00FC60D6">
        <w:rPr>
          <w:rFonts w:cstheme="minorHAnsi"/>
        </w:rPr>
        <w:t>execução do objeto, para efeito de liquidação e pagamento, quando houver controvérsia sobre a execução do objeto, quanto à dimensão, qualidade e quantidade, conforme o art. 143 da Lei nº 14.133, de 2021;</w:t>
      </w:r>
    </w:p>
    <w:p w14:paraId="4B561EF0" w14:textId="77777777" w:rsidR="00A13275" w:rsidRPr="00FC60D6" w:rsidRDefault="00A13275" w:rsidP="00A13275">
      <w:pPr>
        <w:pStyle w:val="Corpodetexto"/>
        <w:spacing w:before="11"/>
        <w:rPr>
          <w:rFonts w:asciiTheme="minorHAnsi" w:hAnsiTheme="minorHAnsi" w:cstheme="minorHAnsi"/>
        </w:rPr>
      </w:pPr>
    </w:p>
    <w:p w14:paraId="41EDC902" w14:textId="77777777" w:rsidR="00A13275" w:rsidRPr="00FC60D6" w:rsidRDefault="00A13275" w:rsidP="00A13275">
      <w:pPr>
        <w:pStyle w:val="PargrafodaLista"/>
        <w:widowControl w:val="0"/>
        <w:numPr>
          <w:ilvl w:val="1"/>
          <w:numId w:val="26"/>
        </w:numPr>
        <w:tabs>
          <w:tab w:val="left" w:pos="141"/>
          <w:tab w:val="left" w:pos="857"/>
        </w:tabs>
        <w:autoSpaceDE w:val="0"/>
        <w:autoSpaceDN w:val="0"/>
        <w:spacing w:line="240" w:lineRule="auto"/>
        <w:ind w:right="143" w:hanging="1"/>
        <w:contextualSpacing w:val="0"/>
        <w:rPr>
          <w:rFonts w:cstheme="minorHAnsi"/>
        </w:rPr>
      </w:pPr>
      <w:r w:rsidRPr="00FC60D6">
        <w:rPr>
          <w:rFonts w:cstheme="minorHAnsi"/>
        </w:rPr>
        <w:t>Efetuar o</w:t>
      </w:r>
      <w:r w:rsidRPr="00FC60D6">
        <w:rPr>
          <w:rFonts w:cstheme="minorHAnsi"/>
          <w:spacing w:val="-2"/>
        </w:rPr>
        <w:t xml:space="preserve"> </w:t>
      </w:r>
      <w:r w:rsidRPr="00FC60D6">
        <w:rPr>
          <w:rFonts w:cstheme="minorHAnsi"/>
        </w:rPr>
        <w:t>pagamento ao Contratado do valor</w:t>
      </w:r>
      <w:r w:rsidRPr="00FC60D6">
        <w:rPr>
          <w:rFonts w:cstheme="minorHAnsi"/>
          <w:spacing w:val="-1"/>
        </w:rPr>
        <w:t xml:space="preserve"> </w:t>
      </w:r>
      <w:r w:rsidRPr="00FC60D6">
        <w:rPr>
          <w:rFonts w:cstheme="minorHAnsi"/>
        </w:rPr>
        <w:t>correspondente à execução do objeto, no prazo, forma e condições estabelecidos no presente Contrato e no Termo de Referência;</w:t>
      </w:r>
    </w:p>
    <w:p w14:paraId="5A453A2D" w14:textId="77777777" w:rsidR="00A13275" w:rsidRPr="00FC60D6" w:rsidRDefault="00A13275" w:rsidP="00A13275">
      <w:pPr>
        <w:pStyle w:val="Corpodetexto"/>
        <w:spacing w:before="11"/>
        <w:rPr>
          <w:rFonts w:asciiTheme="minorHAnsi" w:hAnsiTheme="minorHAnsi" w:cstheme="minorHAnsi"/>
        </w:rPr>
      </w:pPr>
    </w:p>
    <w:p w14:paraId="2CD5B221" w14:textId="77777777" w:rsidR="00A13275" w:rsidRPr="00FC60D6" w:rsidRDefault="00A13275" w:rsidP="00A13275">
      <w:pPr>
        <w:pStyle w:val="PargrafodaLista"/>
        <w:widowControl w:val="0"/>
        <w:numPr>
          <w:ilvl w:val="1"/>
          <w:numId w:val="26"/>
        </w:numPr>
        <w:tabs>
          <w:tab w:val="left" w:pos="858"/>
        </w:tabs>
        <w:autoSpaceDE w:val="0"/>
        <w:autoSpaceDN w:val="0"/>
        <w:spacing w:line="240" w:lineRule="auto"/>
        <w:ind w:left="858" w:hanging="717"/>
        <w:contextualSpacing w:val="0"/>
        <w:rPr>
          <w:rFonts w:cstheme="minorHAnsi"/>
        </w:rPr>
      </w:pPr>
      <w:r w:rsidRPr="00FC60D6">
        <w:rPr>
          <w:rFonts w:cstheme="minorHAnsi"/>
        </w:rPr>
        <w:t>Aplicar</w:t>
      </w:r>
      <w:r w:rsidRPr="00FC60D6">
        <w:rPr>
          <w:rFonts w:cstheme="minorHAnsi"/>
          <w:spacing w:val="-6"/>
        </w:rPr>
        <w:t xml:space="preserve"> </w:t>
      </w:r>
      <w:r w:rsidRPr="00FC60D6">
        <w:rPr>
          <w:rFonts w:cstheme="minorHAnsi"/>
        </w:rPr>
        <w:t>ao</w:t>
      </w:r>
      <w:r w:rsidRPr="00FC60D6">
        <w:rPr>
          <w:rFonts w:cstheme="minorHAnsi"/>
          <w:spacing w:val="-6"/>
        </w:rPr>
        <w:t xml:space="preserve"> </w:t>
      </w:r>
      <w:r w:rsidRPr="00FC60D6">
        <w:rPr>
          <w:rFonts w:cstheme="minorHAnsi"/>
        </w:rPr>
        <w:t>Contratado</w:t>
      </w:r>
      <w:r w:rsidRPr="00FC60D6">
        <w:rPr>
          <w:rFonts w:cstheme="minorHAnsi"/>
          <w:spacing w:val="-4"/>
        </w:rPr>
        <w:t xml:space="preserve"> </w:t>
      </w:r>
      <w:r w:rsidRPr="00FC60D6">
        <w:rPr>
          <w:rFonts w:cstheme="minorHAnsi"/>
        </w:rPr>
        <w:t>as</w:t>
      </w:r>
      <w:r w:rsidRPr="00FC60D6">
        <w:rPr>
          <w:rFonts w:cstheme="minorHAnsi"/>
          <w:spacing w:val="-6"/>
        </w:rPr>
        <w:t xml:space="preserve"> </w:t>
      </w:r>
      <w:r w:rsidRPr="00FC60D6">
        <w:rPr>
          <w:rFonts w:cstheme="minorHAnsi"/>
        </w:rPr>
        <w:t>sanções</w:t>
      </w:r>
      <w:r w:rsidRPr="00FC60D6">
        <w:rPr>
          <w:rFonts w:cstheme="minorHAnsi"/>
          <w:spacing w:val="-5"/>
        </w:rPr>
        <w:t xml:space="preserve"> </w:t>
      </w:r>
      <w:r w:rsidRPr="00FC60D6">
        <w:rPr>
          <w:rFonts w:cstheme="minorHAnsi"/>
        </w:rPr>
        <w:t>previstas</w:t>
      </w:r>
      <w:r w:rsidRPr="00FC60D6">
        <w:rPr>
          <w:rFonts w:cstheme="minorHAnsi"/>
          <w:spacing w:val="-5"/>
        </w:rPr>
        <w:t xml:space="preserve"> </w:t>
      </w:r>
      <w:r w:rsidRPr="00FC60D6">
        <w:rPr>
          <w:rFonts w:cstheme="minorHAnsi"/>
        </w:rPr>
        <w:t>na</w:t>
      </w:r>
      <w:r w:rsidRPr="00FC60D6">
        <w:rPr>
          <w:rFonts w:cstheme="minorHAnsi"/>
          <w:spacing w:val="-5"/>
        </w:rPr>
        <w:t xml:space="preserve"> </w:t>
      </w:r>
      <w:r w:rsidRPr="00FC60D6">
        <w:rPr>
          <w:rFonts w:cstheme="minorHAnsi"/>
        </w:rPr>
        <w:t>lei</w:t>
      </w:r>
      <w:r w:rsidRPr="00FC60D6">
        <w:rPr>
          <w:rFonts w:cstheme="minorHAnsi"/>
          <w:spacing w:val="-7"/>
        </w:rPr>
        <w:t xml:space="preserve"> </w:t>
      </w:r>
      <w:r w:rsidRPr="00FC60D6">
        <w:rPr>
          <w:rFonts w:cstheme="minorHAnsi"/>
        </w:rPr>
        <w:t>e</w:t>
      </w:r>
      <w:r w:rsidRPr="00FC60D6">
        <w:rPr>
          <w:rFonts w:cstheme="minorHAnsi"/>
          <w:spacing w:val="-4"/>
        </w:rPr>
        <w:t xml:space="preserve"> </w:t>
      </w:r>
      <w:r w:rsidRPr="00FC60D6">
        <w:rPr>
          <w:rFonts w:cstheme="minorHAnsi"/>
        </w:rPr>
        <w:t>neste</w:t>
      </w:r>
      <w:r w:rsidRPr="00FC60D6">
        <w:rPr>
          <w:rFonts w:cstheme="minorHAnsi"/>
          <w:spacing w:val="-7"/>
        </w:rPr>
        <w:t xml:space="preserve"> </w:t>
      </w:r>
      <w:r w:rsidRPr="00FC60D6">
        <w:rPr>
          <w:rFonts w:cstheme="minorHAnsi"/>
          <w:spacing w:val="-2"/>
        </w:rPr>
        <w:t>Contrato;</w:t>
      </w:r>
    </w:p>
    <w:p w14:paraId="1D1F7767" w14:textId="77777777" w:rsidR="00A13275" w:rsidRPr="00FC60D6" w:rsidRDefault="00A13275" w:rsidP="00A13275">
      <w:pPr>
        <w:pStyle w:val="Corpodetexto"/>
        <w:spacing w:before="8"/>
        <w:rPr>
          <w:rFonts w:asciiTheme="minorHAnsi" w:hAnsiTheme="minorHAnsi" w:cstheme="minorHAnsi"/>
        </w:rPr>
      </w:pPr>
    </w:p>
    <w:p w14:paraId="5B3474F8" w14:textId="77777777" w:rsidR="00A13275" w:rsidRPr="00FC60D6" w:rsidRDefault="00A13275" w:rsidP="00A13275">
      <w:pPr>
        <w:pStyle w:val="PargrafodaLista"/>
        <w:widowControl w:val="0"/>
        <w:numPr>
          <w:ilvl w:val="1"/>
          <w:numId w:val="26"/>
        </w:numPr>
        <w:tabs>
          <w:tab w:val="left" w:pos="141"/>
          <w:tab w:val="left" w:pos="857"/>
        </w:tabs>
        <w:autoSpaceDE w:val="0"/>
        <w:autoSpaceDN w:val="0"/>
        <w:spacing w:line="240" w:lineRule="auto"/>
        <w:ind w:right="143" w:hanging="1"/>
        <w:contextualSpacing w:val="0"/>
        <w:rPr>
          <w:rFonts w:cstheme="minorHAnsi"/>
        </w:rPr>
      </w:pPr>
      <w:r w:rsidRPr="00FC60D6">
        <w:rPr>
          <w:rFonts w:cstheme="minorHAnsi"/>
        </w:rPr>
        <w:t>Cientificar a Assessoria Jurídica do município para adoção das medidas cabíveis quando do descumprimento de obrigações pelo Contratado;</w:t>
      </w:r>
    </w:p>
    <w:p w14:paraId="06784409" w14:textId="77777777" w:rsidR="00A13275" w:rsidRPr="00FC60D6" w:rsidRDefault="00A13275" w:rsidP="00A13275">
      <w:pPr>
        <w:pStyle w:val="Corpodetexto"/>
        <w:spacing w:before="11"/>
        <w:rPr>
          <w:rFonts w:asciiTheme="minorHAnsi" w:hAnsiTheme="minorHAnsi" w:cstheme="minorHAnsi"/>
        </w:rPr>
      </w:pPr>
    </w:p>
    <w:p w14:paraId="4ED6BD00" w14:textId="77777777" w:rsidR="00A13275" w:rsidRPr="00FC60D6" w:rsidRDefault="00A13275" w:rsidP="00A13275">
      <w:pPr>
        <w:pStyle w:val="PargrafodaLista"/>
        <w:widowControl w:val="0"/>
        <w:numPr>
          <w:ilvl w:val="1"/>
          <w:numId w:val="26"/>
        </w:numPr>
        <w:tabs>
          <w:tab w:val="left" w:pos="141"/>
          <w:tab w:val="left" w:pos="856"/>
        </w:tabs>
        <w:autoSpaceDE w:val="0"/>
        <w:autoSpaceDN w:val="0"/>
        <w:spacing w:line="240" w:lineRule="auto"/>
        <w:ind w:right="140" w:hanging="1"/>
        <w:contextualSpacing w:val="0"/>
        <w:rPr>
          <w:rFonts w:cstheme="minorHAnsi"/>
        </w:rPr>
      </w:pPr>
      <w:r w:rsidRPr="00FC60D6">
        <w:rPr>
          <w:rFonts w:cstheme="minorHAnsi"/>
        </w:rPr>
        <w:t>Explicitamente</w:t>
      </w:r>
      <w:r w:rsidRPr="00FC60D6">
        <w:rPr>
          <w:rFonts w:cstheme="minorHAnsi"/>
          <w:spacing w:val="-7"/>
        </w:rPr>
        <w:t xml:space="preserve"> </w:t>
      </w:r>
      <w:r w:rsidRPr="00FC60D6">
        <w:rPr>
          <w:rFonts w:cstheme="minorHAnsi"/>
        </w:rPr>
        <w:t>emitir</w:t>
      </w:r>
      <w:r w:rsidRPr="00FC60D6">
        <w:rPr>
          <w:rFonts w:cstheme="minorHAnsi"/>
          <w:spacing w:val="-5"/>
        </w:rPr>
        <w:t xml:space="preserve"> </w:t>
      </w:r>
      <w:r w:rsidRPr="00FC60D6">
        <w:rPr>
          <w:rFonts w:cstheme="minorHAnsi"/>
        </w:rPr>
        <w:t>decisão</w:t>
      </w:r>
      <w:r w:rsidRPr="00FC60D6">
        <w:rPr>
          <w:rFonts w:cstheme="minorHAnsi"/>
          <w:spacing w:val="-7"/>
        </w:rPr>
        <w:t xml:space="preserve"> </w:t>
      </w:r>
      <w:r w:rsidRPr="00FC60D6">
        <w:rPr>
          <w:rFonts w:cstheme="minorHAnsi"/>
        </w:rPr>
        <w:t>sobre</w:t>
      </w:r>
      <w:r w:rsidRPr="00FC60D6">
        <w:rPr>
          <w:rFonts w:cstheme="minorHAnsi"/>
          <w:spacing w:val="-7"/>
        </w:rPr>
        <w:t xml:space="preserve"> </w:t>
      </w:r>
      <w:r w:rsidRPr="00FC60D6">
        <w:rPr>
          <w:rFonts w:cstheme="minorHAnsi"/>
        </w:rPr>
        <w:t>todas</w:t>
      </w:r>
      <w:r w:rsidRPr="00FC60D6">
        <w:rPr>
          <w:rFonts w:cstheme="minorHAnsi"/>
          <w:spacing w:val="-5"/>
        </w:rPr>
        <w:t xml:space="preserve"> </w:t>
      </w:r>
      <w:r w:rsidRPr="00FC60D6">
        <w:rPr>
          <w:rFonts w:cstheme="minorHAnsi"/>
        </w:rPr>
        <w:t>as</w:t>
      </w:r>
      <w:r w:rsidRPr="00FC60D6">
        <w:rPr>
          <w:rFonts w:cstheme="minorHAnsi"/>
          <w:spacing w:val="-5"/>
        </w:rPr>
        <w:t xml:space="preserve"> </w:t>
      </w:r>
      <w:r w:rsidRPr="00FC60D6">
        <w:rPr>
          <w:rFonts w:cstheme="minorHAnsi"/>
        </w:rPr>
        <w:t>solicitações</w:t>
      </w:r>
      <w:r w:rsidRPr="00FC60D6">
        <w:rPr>
          <w:rFonts w:cstheme="minorHAnsi"/>
          <w:spacing w:val="-5"/>
        </w:rPr>
        <w:t xml:space="preserve"> </w:t>
      </w:r>
      <w:r w:rsidRPr="00FC60D6">
        <w:rPr>
          <w:rFonts w:cstheme="minorHAnsi"/>
        </w:rPr>
        <w:t>e</w:t>
      </w:r>
      <w:r w:rsidRPr="00FC60D6">
        <w:rPr>
          <w:rFonts w:cstheme="minorHAnsi"/>
          <w:spacing w:val="-7"/>
        </w:rPr>
        <w:t xml:space="preserve"> </w:t>
      </w:r>
      <w:r w:rsidRPr="00FC60D6">
        <w:rPr>
          <w:rFonts w:cstheme="minorHAnsi"/>
        </w:rPr>
        <w:t>reclamações</w:t>
      </w:r>
      <w:r w:rsidRPr="00FC60D6">
        <w:rPr>
          <w:rFonts w:cstheme="minorHAnsi"/>
          <w:spacing w:val="-5"/>
        </w:rPr>
        <w:t xml:space="preserve"> </w:t>
      </w:r>
      <w:r w:rsidRPr="00FC60D6">
        <w:rPr>
          <w:rFonts w:cstheme="minorHAnsi"/>
        </w:rPr>
        <w:t>relacionadas</w:t>
      </w:r>
      <w:r w:rsidRPr="00FC60D6">
        <w:rPr>
          <w:rFonts w:cstheme="minorHAnsi"/>
          <w:spacing w:val="-5"/>
        </w:rPr>
        <w:t xml:space="preserve"> </w:t>
      </w:r>
      <w:r w:rsidRPr="00FC60D6">
        <w:rPr>
          <w:rFonts w:cstheme="minorHAnsi"/>
        </w:rPr>
        <w:t>à</w:t>
      </w:r>
      <w:r w:rsidRPr="00FC60D6">
        <w:rPr>
          <w:rFonts w:cstheme="minorHAnsi"/>
          <w:spacing w:val="-4"/>
        </w:rPr>
        <w:t xml:space="preserve"> </w:t>
      </w:r>
      <w:r w:rsidRPr="00FC60D6">
        <w:rPr>
          <w:rFonts w:cstheme="minorHAnsi"/>
        </w:rPr>
        <w:t>execução</w:t>
      </w:r>
      <w:r w:rsidRPr="00FC60D6">
        <w:rPr>
          <w:rFonts w:cstheme="minorHAnsi"/>
          <w:spacing w:val="-7"/>
        </w:rPr>
        <w:t xml:space="preserve"> </w:t>
      </w:r>
      <w:r w:rsidRPr="00FC60D6">
        <w:rPr>
          <w:rFonts w:cstheme="minorHAnsi"/>
        </w:rPr>
        <w:t>do presente</w:t>
      </w:r>
      <w:r w:rsidRPr="00FC60D6">
        <w:rPr>
          <w:rFonts w:cstheme="minorHAnsi"/>
          <w:spacing w:val="-8"/>
        </w:rPr>
        <w:t xml:space="preserve"> </w:t>
      </w:r>
      <w:r w:rsidRPr="00FC60D6">
        <w:rPr>
          <w:rFonts w:cstheme="minorHAnsi"/>
        </w:rPr>
        <w:t>Contrato,</w:t>
      </w:r>
      <w:r w:rsidRPr="00FC60D6">
        <w:rPr>
          <w:rFonts w:cstheme="minorHAnsi"/>
          <w:spacing w:val="-10"/>
        </w:rPr>
        <w:t xml:space="preserve"> </w:t>
      </w:r>
      <w:r w:rsidRPr="00FC60D6">
        <w:rPr>
          <w:rFonts w:cstheme="minorHAnsi"/>
        </w:rPr>
        <w:t>ressalvados</w:t>
      </w:r>
      <w:r w:rsidRPr="00FC60D6">
        <w:rPr>
          <w:rFonts w:cstheme="minorHAnsi"/>
          <w:spacing w:val="-8"/>
        </w:rPr>
        <w:t xml:space="preserve"> </w:t>
      </w:r>
      <w:r w:rsidRPr="00FC60D6">
        <w:rPr>
          <w:rFonts w:cstheme="minorHAnsi"/>
        </w:rPr>
        <w:t>os</w:t>
      </w:r>
      <w:r w:rsidRPr="00FC60D6">
        <w:rPr>
          <w:rFonts w:cstheme="minorHAnsi"/>
          <w:spacing w:val="-6"/>
        </w:rPr>
        <w:t xml:space="preserve"> </w:t>
      </w:r>
      <w:r w:rsidRPr="00FC60D6">
        <w:rPr>
          <w:rFonts w:cstheme="minorHAnsi"/>
        </w:rPr>
        <w:t>requerimentos</w:t>
      </w:r>
      <w:r w:rsidRPr="00FC60D6">
        <w:rPr>
          <w:rFonts w:cstheme="minorHAnsi"/>
          <w:spacing w:val="-8"/>
        </w:rPr>
        <w:t xml:space="preserve"> </w:t>
      </w:r>
      <w:r w:rsidRPr="00FC60D6">
        <w:rPr>
          <w:rFonts w:cstheme="minorHAnsi"/>
        </w:rPr>
        <w:t>manifestamente</w:t>
      </w:r>
      <w:r w:rsidRPr="00FC60D6">
        <w:rPr>
          <w:rFonts w:cstheme="minorHAnsi"/>
          <w:spacing w:val="-8"/>
        </w:rPr>
        <w:t xml:space="preserve"> </w:t>
      </w:r>
      <w:r w:rsidRPr="00FC60D6">
        <w:rPr>
          <w:rFonts w:cstheme="minorHAnsi"/>
        </w:rPr>
        <w:t>impertinentes,</w:t>
      </w:r>
      <w:r w:rsidRPr="00FC60D6">
        <w:rPr>
          <w:rFonts w:cstheme="minorHAnsi"/>
          <w:spacing w:val="-7"/>
        </w:rPr>
        <w:t xml:space="preserve"> </w:t>
      </w:r>
      <w:r w:rsidRPr="00FC60D6">
        <w:rPr>
          <w:rFonts w:cstheme="minorHAnsi"/>
        </w:rPr>
        <w:t>meramente</w:t>
      </w:r>
      <w:r w:rsidRPr="00FC60D6">
        <w:rPr>
          <w:rFonts w:cstheme="minorHAnsi"/>
          <w:spacing w:val="-10"/>
        </w:rPr>
        <w:t xml:space="preserve"> </w:t>
      </w:r>
      <w:r w:rsidRPr="00FC60D6">
        <w:rPr>
          <w:rFonts w:cstheme="minorHAnsi"/>
        </w:rPr>
        <w:t>protelatórios</w:t>
      </w:r>
      <w:r w:rsidRPr="00FC60D6">
        <w:rPr>
          <w:rFonts w:cstheme="minorHAnsi"/>
          <w:spacing w:val="-6"/>
        </w:rPr>
        <w:t xml:space="preserve"> </w:t>
      </w:r>
      <w:r w:rsidRPr="00FC60D6">
        <w:rPr>
          <w:rFonts w:cstheme="minorHAnsi"/>
        </w:rPr>
        <w:t>ou de nenhum interesse para a boa execução do ajuste.</w:t>
      </w:r>
    </w:p>
    <w:p w14:paraId="1F1D7787" w14:textId="77777777" w:rsidR="00A13275" w:rsidRPr="00FC60D6" w:rsidRDefault="00A13275" w:rsidP="00A13275">
      <w:pPr>
        <w:pStyle w:val="Corpodetexto"/>
        <w:spacing w:before="9"/>
        <w:rPr>
          <w:rFonts w:asciiTheme="minorHAnsi" w:hAnsiTheme="minorHAnsi" w:cstheme="minorHAnsi"/>
        </w:rPr>
      </w:pPr>
    </w:p>
    <w:p w14:paraId="487F374E" w14:textId="77777777" w:rsidR="00A13275" w:rsidRPr="00FC60D6" w:rsidRDefault="00A13275" w:rsidP="00A13275">
      <w:pPr>
        <w:pStyle w:val="PargrafodaLista"/>
        <w:widowControl w:val="0"/>
        <w:numPr>
          <w:ilvl w:val="2"/>
          <w:numId w:val="26"/>
        </w:numPr>
        <w:tabs>
          <w:tab w:val="left" w:pos="856"/>
        </w:tabs>
        <w:autoSpaceDE w:val="0"/>
        <w:autoSpaceDN w:val="0"/>
        <w:spacing w:line="240" w:lineRule="auto"/>
        <w:ind w:left="141" w:right="143" w:firstLine="0"/>
        <w:contextualSpacing w:val="0"/>
        <w:rPr>
          <w:rFonts w:cstheme="minorHAnsi"/>
        </w:rPr>
      </w:pPr>
      <w:r w:rsidRPr="00FC60D6">
        <w:rPr>
          <w:rFonts w:cstheme="minorHAnsi"/>
        </w:rPr>
        <w:t>A Administração terá o prazo de até 30 (trinta) dias úteis, a contar da data do protocolo do requerimento para decidir, admitida a prorrogação motivada, por igual período.</w:t>
      </w:r>
    </w:p>
    <w:p w14:paraId="53798D31" w14:textId="77777777" w:rsidR="00A13275" w:rsidRPr="00FC60D6" w:rsidRDefault="00A13275" w:rsidP="00A13275">
      <w:pPr>
        <w:pStyle w:val="PargrafodaLista"/>
        <w:widowControl w:val="0"/>
        <w:numPr>
          <w:ilvl w:val="1"/>
          <w:numId w:val="26"/>
        </w:numPr>
        <w:tabs>
          <w:tab w:val="left" w:pos="860"/>
        </w:tabs>
        <w:autoSpaceDE w:val="0"/>
        <w:autoSpaceDN w:val="0"/>
        <w:spacing w:before="82" w:line="240" w:lineRule="auto"/>
        <w:ind w:left="140" w:right="143" w:firstLine="0"/>
        <w:contextualSpacing w:val="0"/>
        <w:rPr>
          <w:rFonts w:cstheme="minorHAnsi"/>
        </w:rPr>
      </w:pPr>
      <w:r w:rsidRPr="00FC60D6">
        <w:rPr>
          <w:rFonts w:cstheme="minorHAnsi"/>
        </w:rPr>
        <w:t>Responder eventuais pedidos de reestabelecimento do equilíbrio econômico-financeiro feitos pelo contratado no prazo máximo de 15 (quinze) dias úteis.</w:t>
      </w:r>
    </w:p>
    <w:p w14:paraId="792A732E" w14:textId="77777777" w:rsidR="00A13275" w:rsidRPr="00FC60D6" w:rsidRDefault="00A13275" w:rsidP="00A13275">
      <w:pPr>
        <w:pStyle w:val="Corpodetexto"/>
        <w:spacing w:before="9"/>
        <w:rPr>
          <w:rFonts w:asciiTheme="minorHAnsi" w:hAnsiTheme="minorHAnsi" w:cstheme="minorHAnsi"/>
        </w:rPr>
      </w:pPr>
    </w:p>
    <w:p w14:paraId="6C919881" w14:textId="77777777" w:rsidR="00A13275" w:rsidRPr="00FC60D6" w:rsidRDefault="00A13275" w:rsidP="00A13275">
      <w:pPr>
        <w:pStyle w:val="PargrafodaLista"/>
        <w:widowControl w:val="0"/>
        <w:numPr>
          <w:ilvl w:val="1"/>
          <w:numId w:val="26"/>
        </w:numPr>
        <w:tabs>
          <w:tab w:val="left" w:pos="860"/>
        </w:tabs>
        <w:autoSpaceDE w:val="0"/>
        <w:autoSpaceDN w:val="0"/>
        <w:spacing w:line="240" w:lineRule="auto"/>
        <w:ind w:left="140" w:right="140" w:firstLine="0"/>
        <w:contextualSpacing w:val="0"/>
        <w:rPr>
          <w:rFonts w:cstheme="minorHAnsi"/>
        </w:rPr>
      </w:pPr>
      <w:r w:rsidRPr="00FC60D6">
        <w:rPr>
          <w:rFonts w:cstheme="minorHAnsi"/>
        </w:rPr>
        <w:t xml:space="preserve">Comunicar o Contratado na hipótese de posterior alteração do projeto pelo Contratante, no caso </w:t>
      </w:r>
      <w:r w:rsidRPr="00FC60D6">
        <w:rPr>
          <w:rFonts w:cstheme="minorHAnsi"/>
          <w:color w:val="000080"/>
          <w:u w:val="single" w:color="000080"/>
        </w:rPr>
        <w:t>do</w:t>
      </w:r>
      <w:r w:rsidRPr="00FC60D6">
        <w:rPr>
          <w:rFonts w:cstheme="minorHAnsi"/>
          <w:color w:val="000080"/>
        </w:rPr>
        <w:t xml:space="preserve"> </w:t>
      </w:r>
      <w:r w:rsidRPr="00FC60D6">
        <w:rPr>
          <w:rFonts w:cstheme="minorHAnsi"/>
          <w:color w:val="000080"/>
          <w:u w:val="single" w:color="000080"/>
        </w:rPr>
        <w:t>art. 93, §2º, da Lei nº 14.133, de 2021</w:t>
      </w:r>
      <w:r w:rsidRPr="00FC60D6">
        <w:rPr>
          <w:rFonts w:cstheme="minorHAnsi"/>
        </w:rPr>
        <w:t>, em caso de Obras.</w:t>
      </w:r>
    </w:p>
    <w:p w14:paraId="2894832D" w14:textId="77777777" w:rsidR="00A13275" w:rsidRPr="00FC60D6" w:rsidRDefault="00A13275" w:rsidP="00A13275">
      <w:pPr>
        <w:pStyle w:val="Corpodetexto"/>
        <w:spacing w:before="11"/>
        <w:rPr>
          <w:rFonts w:asciiTheme="minorHAnsi" w:hAnsiTheme="minorHAnsi" w:cstheme="minorHAnsi"/>
        </w:rPr>
      </w:pPr>
    </w:p>
    <w:p w14:paraId="647927FE" w14:textId="77777777" w:rsidR="00A13275" w:rsidRPr="00FC60D6" w:rsidRDefault="00A13275" w:rsidP="00A13275">
      <w:pPr>
        <w:pStyle w:val="PargrafodaLista"/>
        <w:widowControl w:val="0"/>
        <w:numPr>
          <w:ilvl w:val="1"/>
          <w:numId w:val="26"/>
        </w:numPr>
        <w:tabs>
          <w:tab w:val="left" w:pos="140"/>
          <w:tab w:val="left" w:pos="855"/>
        </w:tabs>
        <w:autoSpaceDE w:val="0"/>
        <w:autoSpaceDN w:val="0"/>
        <w:spacing w:line="240" w:lineRule="auto"/>
        <w:ind w:left="140" w:right="144" w:hanging="1"/>
        <w:contextualSpacing w:val="0"/>
        <w:rPr>
          <w:rFonts w:cstheme="minorHAnsi"/>
        </w:rPr>
      </w:pPr>
      <w:r w:rsidRPr="00FC60D6">
        <w:rPr>
          <w:rFonts w:cstheme="minorHAnsi"/>
        </w:rPr>
        <w:t>Em</w:t>
      </w:r>
      <w:r w:rsidRPr="00FC60D6">
        <w:rPr>
          <w:rFonts w:cstheme="minorHAnsi"/>
          <w:spacing w:val="-14"/>
        </w:rPr>
        <w:t xml:space="preserve"> </w:t>
      </w:r>
      <w:r w:rsidRPr="00FC60D6">
        <w:rPr>
          <w:rFonts w:cstheme="minorHAnsi"/>
        </w:rPr>
        <w:t>caso</w:t>
      </w:r>
      <w:r w:rsidRPr="00FC60D6">
        <w:rPr>
          <w:rFonts w:cstheme="minorHAnsi"/>
          <w:spacing w:val="-14"/>
        </w:rPr>
        <w:t xml:space="preserve"> </w:t>
      </w:r>
      <w:r w:rsidRPr="00FC60D6">
        <w:rPr>
          <w:rFonts w:cstheme="minorHAnsi"/>
        </w:rPr>
        <w:t>de</w:t>
      </w:r>
      <w:r w:rsidRPr="00FC60D6">
        <w:rPr>
          <w:rFonts w:cstheme="minorHAnsi"/>
          <w:spacing w:val="-14"/>
        </w:rPr>
        <w:t xml:space="preserve"> </w:t>
      </w:r>
      <w:r w:rsidRPr="00FC60D6">
        <w:rPr>
          <w:rFonts w:cstheme="minorHAnsi"/>
        </w:rPr>
        <w:t>dano</w:t>
      </w:r>
      <w:r w:rsidRPr="00FC60D6">
        <w:rPr>
          <w:rFonts w:cstheme="minorHAnsi"/>
          <w:spacing w:val="-14"/>
        </w:rPr>
        <w:t xml:space="preserve"> </w:t>
      </w:r>
      <w:r w:rsidRPr="00FC60D6">
        <w:rPr>
          <w:rFonts w:cstheme="minorHAnsi"/>
        </w:rPr>
        <w:t>(quando</w:t>
      </w:r>
      <w:r w:rsidRPr="00FC60D6">
        <w:rPr>
          <w:rFonts w:cstheme="minorHAnsi"/>
          <w:spacing w:val="-14"/>
        </w:rPr>
        <w:t xml:space="preserve"> </w:t>
      </w:r>
      <w:r w:rsidRPr="00FC60D6">
        <w:rPr>
          <w:rFonts w:cstheme="minorHAnsi"/>
        </w:rPr>
        <w:t>comprovado</w:t>
      </w:r>
      <w:r w:rsidRPr="00FC60D6">
        <w:rPr>
          <w:rFonts w:cstheme="minorHAnsi"/>
          <w:spacing w:val="-14"/>
        </w:rPr>
        <w:t xml:space="preserve"> </w:t>
      </w:r>
      <w:r w:rsidRPr="00FC60D6">
        <w:rPr>
          <w:rFonts w:cstheme="minorHAnsi"/>
        </w:rPr>
        <w:t>mau</w:t>
      </w:r>
      <w:r w:rsidRPr="00FC60D6">
        <w:rPr>
          <w:rFonts w:cstheme="minorHAnsi"/>
          <w:spacing w:val="-14"/>
        </w:rPr>
        <w:t xml:space="preserve"> </w:t>
      </w:r>
      <w:r w:rsidRPr="00FC60D6">
        <w:rPr>
          <w:rFonts w:cstheme="minorHAnsi"/>
        </w:rPr>
        <w:t>uso)</w:t>
      </w:r>
      <w:r w:rsidRPr="00FC60D6">
        <w:rPr>
          <w:rFonts w:cstheme="minorHAnsi"/>
          <w:spacing w:val="-14"/>
        </w:rPr>
        <w:t xml:space="preserve"> </w:t>
      </w:r>
      <w:r w:rsidRPr="00FC60D6">
        <w:rPr>
          <w:rFonts w:cstheme="minorHAnsi"/>
        </w:rPr>
        <w:t>do</w:t>
      </w:r>
      <w:r w:rsidRPr="00FC60D6">
        <w:rPr>
          <w:rFonts w:cstheme="minorHAnsi"/>
          <w:spacing w:val="-14"/>
        </w:rPr>
        <w:t xml:space="preserve"> </w:t>
      </w:r>
      <w:r w:rsidRPr="00FC60D6">
        <w:rPr>
          <w:rFonts w:cstheme="minorHAnsi"/>
        </w:rPr>
        <w:t>veículo,</w:t>
      </w:r>
      <w:r w:rsidRPr="00FC60D6">
        <w:rPr>
          <w:rFonts w:cstheme="minorHAnsi"/>
          <w:spacing w:val="-13"/>
        </w:rPr>
        <w:t xml:space="preserve"> </w:t>
      </w:r>
      <w:r w:rsidRPr="00FC60D6">
        <w:rPr>
          <w:rFonts w:cstheme="minorHAnsi"/>
        </w:rPr>
        <w:t>e</w:t>
      </w:r>
      <w:r w:rsidRPr="00FC60D6">
        <w:rPr>
          <w:rFonts w:cstheme="minorHAnsi"/>
          <w:spacing w:val="-14"/>
        </w:rPr>
        <w:t xml:space="preserve"> </w:t>
      </w:r>
      <w:r w:rsidRPr="00FC60D6">
        <w:rPr>
          <w:rFonts w:cstheme="minorHAnsi"/>
        </w:rPr>
        <w:t>com</w:t>
      </w:r>
      <w:r w:rsidRPr="00FC60D6">
        <w:rPr>
          <w:rFonts w:cstheme="minorHAnsi"/>
          <w:spacing w:val="-14"/>
        </w:rPr>
        <w:t xml:space="preserve"> </w:t>
      </w:r>
      <w:r w:rsidRPr="00FC60D6">
        <w:rPr>
          <w:rFonts w:cstheme="minorHAnsi"/>
        </w:rPr>
        <w:t>ausência</w:t>
      </w:r>
      <w:r w:rsidRPr="00FC60D6">
        <w:rPr>
          <w:rFonts w:cstheme="minorHAnsi"/>
          <w:spacing w:val="-14"/>
        </w:rPr>
        <w:t xml:space="preserve"> </w:t>
      </w:r>
      <w:r w:rsidRPr="00FC60D6">
        <w:rPr>
          <w:rFonts w:cstheme="minorHAnsi"/>
        </w:rPr>
        <w:t>de</w:t>
      </w:r>
      <w:r w:rsidRPr="00FC60D6">
        <w:rPr>
          <w:rFonts w:cstheme="minorHAnsi"/>
          <w:spacing w:val="-14"/>
        </w:rPr>
        <w:t xml:space="preserve"> </w:t>
      </w:r>
      <w:r w:rsidRPr="00FC60D6">
        <w:rPr>
          <w:rFonts w:cstheme="minorHAnsi"/>
        </w:rPr>
        <w:t>boletim</w:t>
      </w:r>
      <w:r w:rsidRPr="00FC60D6">
        <w:rPr>
          <w:rFonts w:cstheme="minorHAnsi"/>
          <w:spacing w:val="-14"/>
        </w:rPr>
        <w:t xml:space="preserve"> </w:t>
      </w:r>
      <w:r w:rsidRPr="00FC60D6">
        <w:rPr>
          <w:rFonts w:cstheme="minorHAnsi"/>
        </w:rPr>
        <w:t>de</w:t>
      </w:r>
      <w:r w:rsidRPr="00FC60D6">
        <w:rPr>
          <w:rFonts w:cstheme="minorHAnsi"/>
          <w:spacing w:val="-14"/>
        </w:rPr>
        <w:t xml:space="preserve"> </w:t>
      </w:r>
      <w:r w:rsidRPr="00FC60D6">
        <w:rPr>
          <w:rFonts w:cstheme="minorHAnsi"/>
        </w:rPr>
        <w:t>ocorrência e identificação do condutor, os custos de reparos deste serão de responsabilidade da contratante</w:t>
      </w:r>
    </w:p>
    <w:p w14:paraId="17002287" w14:textId="77777777" w:rsidR="00A13275" w:rsidRPr="00FC60D6" w:rsidRDefault="00A13275" w:rsidP="00A13275">
      <w:pPr>
        <w:pStyle w:val="Corpodetexto"/>
        <w:spacing w:before="10"/>
        <w:rPr>
          <w:rFonts w:asciiTheme="minorHAnsi" w:hAnsiTheme="minorHAnsi" w:cstheme="minorHAnsi"/>
        </w:rPr>
      </w:pPr>
    </w:p>
    <w:p w14:paraId="7B39540E" w14:textId="77777777" w:rsidR="00A13275" w:rsidRDefault="00A13275" w:rsidP="00A13275">
      <w:pPr>
        <w:pStyle w:val="PargrafodaLista"/>
        <w:widowControl w:val="0"/>
        <w:numPr>
          <w:ilvl w:val="1"/>
          <w:numId w:val="26"/>
        </w:numPr>
        <w:tabs>
          <w:tab w:val="left" w:pos="141"/>
          <w:tab w:val="left" w:pos="856"/>
        </w:tabs>
        <w:autoSpaceDE w:val="0"/>
        <w:autoSpaceDN w:val="0"/>
        <w:spacing w:before="1" w:line="240" w:lineRule="auto"/>
        <w:ind w:right="144" w:hanging="1"/>
        <w:contextualSpacing w:val="0"/>
        <w:rPr>
          <w:rFonts w:cstheme="minorHAnsi"/>
        </w:rPr>
      </w:pPr>
      <w:r w:rsidRPr="00FC60D6">
        <w:rPr>
          <w:rFonts w:cstheme="minorHAnsi"/>
        </w:rPr>
        <w:t>A Administração não responderá por quaisquer compromissos assumidos pelo Contratado com terceiros,</w:t>
      </w:r>
      <w:r w:rsidRPr="00FC60D6">
        <w:rPr>
          <w:rFonts w:cstheme="minorHAnsi"/>
          <w:spacing w:val="-11"/>
        </w:rPr>
        <w:t xml:space="preserve"> </w:t>
      </w:r>
      <w:r w:rsidRPr="00FC60D6">
        <w:rPr>
          <w:rFonts w:cstheme="minorHAnsi"/>
        </w:rPr>
        <w:t>ainda</w:t>
      </w:r>
      <w:r w:rsidRPr="00FC60D6">
        <w:rPr>
          <w:rFonts w:cstheme="minorHAnsi"/>
          <w:spacing w:val="-11"/>
        </w:rPr>
        <w:t xml:space="preserve"> </w:t>
      </w:r>
      <w:r w:rsidRPr="00FC60D6">
        <w:rPr>
          <w:rFonts w:cstheme="minorHAnsi"/>
        </w:rPr>
        <w:t>que</w:t>
      </w:r>
      <w:r w:rsidRPr="00FC60D6">
        <w:rPr>
          <w:rFonts w:cstheme="minorHAnsi"/>
          <w:spacing w:val="-11"/>
        </w:rPr>
        <w:t xml:space="preserve"> </w:t>
      </w:r>
      <w:r w:rsidRPr="00FC60D6">
        <w:rPr>
          <w:rFonts w:cstheme="minorHAnsi"/>
        </w:rPr>
        <w:t>vinculados</w:t>
      </w:r>
      <w:r w:rsidRPr="00FC60D6">
        <w:rPr>
          <w:rFonts w:cstheme="minorHAnsi"/>
          <w:spacing w:val="-10"/>
        </w:rPr>
        <w:t xml:space="preserve"> </w:t>
      </w:r>
      <w:r w:rsidRPr="00FC60D6">
        <w:rPr>
          <w:rFonts w:cstheme="minorHAnsi"/>
        </w:rPr>
        <w:t>à</w:t>
      </w:r>
      <w:r w:rsidRPr="00FC60D6">
        <w:rPr>
          <w:rFonts w:cstheme="minorHAnsi"/>
          <w:spacing w:val="-9"/>
        </w:rPr>
        <w:t xml:space="preserve"> </w:t>
      </w:r>
      <w:r w:rsidRPr="00FC60D6">
        <w:rPr>
          <w:rFonts w:cstheme="minorHAnsi"/>
        </w:rPr>
        <w:t>execução</w:t>
      </w:r>
      <w:r w:rsidRPr="00FC60D6">
        <w:rPr>
          <w:rFonts w:cstheme="minorHAnsi"/>
          <w:spacing w:val="-9"/>
        </w:rPr>
        <w:t xml:space="preserve"> </w:t>
      </w:r>
      <w:r w:rsidRPr="00FC60D6">
        <w:rPr>
          <w:rFonts w:cstheme="minorHAnsi"/>
        </w:rPr>
        <w:t>do</w:t>
      </w:r>
      <w:r w:rsidRPr="00FC60D6">
        <w:rPr>
          <w:rFonts w:cstheme="minorHAnsi"/>
          <w:spacing w:val="-11"/>
        </w:rPr>
        <w:t xml:space="preserve"> </w:t>
      </w:r>
      <w:r w:rsidRPr="00FC60D6">
        <w:rPr>
          <w:rFonts w:cstheme="minorHAnsi"/>
        </w:rPr>
        <w:t>contrato,</w:t>
      </w:r>
      <w:r w:rsidRPr="00FC60D6">
        <w:rPr>
          <w:rFonts w:cstheme="minorHAnsi"/>
          <w:spacing w:val="-11"/>
        </w:rPr>
        <w:t xml:space="preserve"> </w:t>
      </w:r>
      <w:r w:rsidRPr="00FC60D6">
        <w:rPr>
          <w:rFonts w:cstheme="minorHAnsi"/>
        </w:rPr>
        <w:t>bem</w:t>
      </w:r>
      <w:r w:rsidRPr="00FC60D6">
        <w:rPr>
          <w:rFonts w:cstheme="minorHAnsi"/>
          <w:spacing w:val="-11"/>
        </w:rPr>
        <w:t xml:space="preserve"> </w:t>
      </w:r>
      <w:r w:rsidRPr="00FC60D6">
        <w:rPr>
          <w:rFonts w:cstheme="minorHAnsi"/>
        </w:rPr>
        <w:t>como</w:t>
      </w:r>
      <w:r w:rsidRPr="00FC60D6">
        <w:rPr>
          <w:rFonts w:cstheme="minorHAnsi"/>
          <w:spacing w:val="-11"/>
        </w:rPr>
        <w:t xml:space="preserve"> </w:t>
      </w:r>
      <w:r w:rsidRPr="00FC60D6">
        <w:rPr>
          <w:rFonts w:cstheme="minorHAnsi"/>
        </w:rPr>
        <w:t>por</w:t>
      </w:r>
      <w:r w:rsidRPr="00FC60D6">
        <w:rPr>
          <w:rFonts w:cstheme="minorHAnsi"/>
          <w:spacing w:val="-8"/>
        </w:rPr>
        <w:t xml:space="preserve"> </w:t>
      </w:r>
      <w:r w:rsidRPr="00FC60D6">
        <w:rPr>
          <w:rFonts w:cstheme="minorHAnsi"/>
        </w:rPr>
        <w:t>qualquer</w:t>
      </w:r>
      <w:r w:rsidRPr="00FC60D6">
        <w:rPr>
          <w:rFonts w:cstheme="minorHAnsi"/>
          <w:spacing w:val="-10"/>
        </w:rPr>
        <w:t xml:space="preserve"> </w:t>
      </w:r>
      <w:r w:rsidRPr="00FC60D6">
        <w:rPr>
          <w:rFonts w:cstheme="minorHAnsi"/>
        </w:rPr>
        <w:t>dano</w:t>
      </w:r>
      <w:r w:rsidRPr="00FC60D6">
        <w:rPr>
          <w:rFonts w:cstheme="minorHAnsi"/>
          <w:spacing w:val="-11"/>
        </w:rPr>
        <w:t xml:space="preserve"> </w:t>
      </w:r>
      <w:r w:rsidRPr="00FC60D6">
        <w:rPr>
          <w:rFonts w:cstheme="minorHAnsi"/>
        </w:rPr>
        <w:t>causado</w:t>
      </w:r>
      <w:r w:rsidRPr="00FC60D6">
        <w:rPr>
          <w:rFonts w:cstheme="minorHAnsi"/>
          <w:spacing w:val="-9"/>
        </w:rPr>
        <w:t xml:space="preserve"> </w:t>
      </w:r>
      <w:r w:rsidRPr="00FC60D6">
        <w:rPr>
          <w:rFonts w:cstheme="minorHAnsi"/>
        </w:rPr>
        <w:t>a</w:t>
      </w:r>
      <w:r w:rsidRPr="00FC60D6">
        <w:rPr>
          <w:rFonts w:cstheme="minorHAnsi"/>
          <w:spacing w:val="-11"/>
        </w:rPr>
        <w:t xml:space="preserve"> </w:t>
      </w:r>
      <w:r w:rsidRPr="00FC60D6">
        <w:rPr>
          <w:rFonts w:cstheme="minorHAnsi"/>
        </w:rPr>
        <w:t>terceiros</w:t>
      </w:r>
      <w:r w:rsidRPr="00FC60D6">
        <w:rPr>
          <w:rFonts w:cstheme="minorHAnsi"/>
          <w:spacing w:val="-10"/>
        </w:rPr>
        <w:t xml:space="preserve"> </w:t>
      </w:r>
      <w:r w:rsidRPr="00FC60D6">
        <w:rPr>
          <w:rFonts w:cstheme="minorHAnsi"/>
        </w:rPr>
        <w:t>em decorrência de ato do Contratado, de seus empregados, prepostos ou subordinados.</w:t>
      </w:r>
    </w:p>
    <w:p w14:paraId="615A9412" w14:textId="77777777" w:rsidR="00A13275" w:rsidRPr="00534D5E" w:rsidRDefault="00A13275" w:rsidP="00A13275">
      <w:pPr>
        <w:tabs>
          <w:tab w:val="left" w:pos="141"/>
          <w:tab w:val="left" w:pos="856"/>
        </w:tabs>
        <w:spacing w:before="1"/>
        <w:ind w:right="144"/>
        <w:rPr>
          <w:rFonts w:cstheme="minorHAnsi"/>
        </w:rPr>
      </w:pPr>
    </w:p>
    <w:p w14:paraId="6AEF6176" w14:textId="77777777" w:rsidR="00A13275" w:rsidRPr="00534D5E" w:rsidRDefault="00A13275" w:rsidP="00A13275">
      <w:pPr>
        <w:pStyle w:val="Corpodetexto"/>
        <w:shd w:val="clear" w:color="auto" w:fill="FFC000"/>
        <w:spacing w:before="8"/>
        <w:rPr>
          <w:rFonts w:asciiTheme="minorHAnsi" w:hAnsiTheme="minorHAnsi" w:cstheme="minorHAnsi"/>
          <w:b/>
        </w:rPr>
      </w:pPr>
      <w:r w:rsidRPr="0046414E">
        <w:rPr>
          <w:rFonts w:asciiTheme="minorHAnsi" w:hAnsiTheme="minorHAnsi" w:cstheme="minorHAnsi"/>
          <w:b/>
        </w:rPr>
        <w:t>9.</w:t>
      </w:r>
      <w:r>
        <w:rPr>
          <w:rFonts w:asciiTheme="minorHAnsi" w:hAnsiTheme="minorHAnsi" w:cstheme="minorHAnsi"/>
        </w:rPr>
        <w:t xml:space="preserve"> </w:t>
      </w:r>
      <w:r w:rsidRPr="00534D5E">
        <w:rPr>
          <w:rFonts w:asciiTheme="minorHAnsi" w:hAnsiTheme="minorHAnsi" w:cstheme="minorHAnsi"/>
          <w:b/>
        </w:rPr>
        <w:t>CLÁUSULA NONA – GARANTIA DE EXECUÇÃO</w:t>
      </w:r>
    </w:p>
    <w:p w14:paraId="7C7ACD6C" w14:textId="77777777" w:rsidR="00A13275" w:rsidRPr="00FC60D6" w:rsidRDefault="00A13275" w:rsidP="00A13275">
      <w:pPr>
        <w:pStyle w:val="Corpodetexto"/>
        <w:spacing w:before="9"/>
        <w:rPr>
          <w:rFonts w:asciiTheme="minorHAnsi" w:hAnsiTheme="minorHAnsi" w:cstheme="minorHAnsi"/>
        </w:rPr>
      </w:pPr>
    </w:p>
    <w:p w14:paraId="0E279542" w14:textId="77777777" w:rsidR="00A13275" w:rsidRDefault="00A13275" w:rsidP="00A13275">
      <w:pPr>
        <w:pStyle w:val="Corpodetexto"/>
        <w:tabs>
          <w:tab w:val="left" w:pos="860"/>
        </w:tabs>
        <w:ind w:left="140" w:right="143" w:hanging="1"/>
        <w:rPr>
          <w:rFonts w:asciiTheme="minorHAnsi" w:hAnsiTheme="minorHAnsi" w:cstheme="minorHAnsi"/>
          <w:spacing w:val="-2"/>
        </w:rPr>
      </w:pPr>
      <w:r w:rsidRPr="00FC60D6">
        <w:rPr>
          <w:rFonts w:asciiTheme="minorHAnsi" w:hAnsiTheme="minorHAnsi" w:cstheme="minorHAnsi"/>
          <w:spacing w:val="-4"/>
        </w:rPr>
        <w:t>9.1.</w:t>
      </w:r>
      <w:r w:rsidRPr="00FC60D6">
        <w:rPr>
          <w:rFonts w:asciiTheme="minorHAnsi" w:hAnsiTheme="minorHAnsi" w:cstheme="minorHAnsi"/>
        </w:rPr>
        <w:tab/>
        <w:t>Não haverá exigência de garantia contratual da execução, pelas razões enunciadas no Termo de</w:t>
      </w:r>
      <w:r w:rsidRPr="00FC60D6">
        <w:rPr>
          <w:rFonts w:asciiTheme="minorHAnsi" w:hAnsiTheme="minorHAnsi" w:cstheme="minorHAnsi"/>
          <w:spacing w:val="40"/>
        </w:rPr>
        <w:t xml:space="preserve"> </w:t>
      </w:r>
      <w:r w:rsidRPr="00FC60D6">
        <w:rPr>
          <w:rFonts w:asciiTheme="minorHAnsi" w:hAnsiTheme="minorHAnsi" w:cstheme="minorHAnsi"/>
          <w:spacing w:val="-2"/>
        </w:rPr>
        <w:t>Referência.</w:t>
      </w:r>
    </w:p>
    <w:p w14:paraId="1F95C38B" w14:textId="77777777" w:rsidR="00A13275" w:rsidRPr="00FC60D6" w:rsidRDefault="00A13275" w:rsidP="00A13275">
      <w:pPr>
        <w:pStyle w:val="Corpodetexto"/>
        <w:tabs>
          <w:tab w:val="left" w:pos="860"/>
        </w:tabs>
        <w:ind w:left="140" w:right="143" w:hanging="1"/>
        <w:rPr>
          <w:rFonts w:asciiTheme="minorHAnsi" w:hAnsiTheme="minorHAnsi" w:cstheme="minorHAnsi"/>
        </w:rPr>
      </w:pPr>
    </w:p>
    <w:p w14:paraId="4F7B78AC" w14:textId="77777777" w:rsidR="00A13275" w:rsidRPr="00534D5E" w:rsidRDefault="00A13275" w:rsidP="00A13275">
      <w:pPr>
        <w:pStyle w:val="Corpodetexto"/>
        <w:shd w:val="clear" w:color="auto" w:fill="FFC000"/>
        <w:spacing w:before="10"/>
        <w:rPr>
          <w:rFonts w:asciiTheme="minorHAnsi" w:hAnsiTheme="minorHAnsi" w:cstheme="minorHAnsi"/>
          <w:b/>
        </w:rPr>
      </w:pPr>
      <w:r w:rsidRPr="0046414E">
        <w:rPr>
          <w:rFonts w:asciiTheme="minorHAnsi" w:hAnsiTheme="minorHAnsi" w:cstheme="minorHAnsi"/>
          <w:b/>
        </w:rPr>
        <w:t>10.</w:t>
      </w:r>
      <w:r>
        <w:rPr>
          <w:rFonts w:asciiTheme="minorHAnsi" w:hAnsiTheme="minorHAnsi" w:cstheme="minorHAnsi"/>
        </w:rPr>
        <w:t xml:space="preserve"> </w:t>
      </w:r>
      <w:r w:rsidRPr="00534D5E">
        <w:rPr>
          <w:rFonts w:asciiTheme="minorHAnsi" w:hAnsiTheme="minorHAnsi" w:cstheme="minorHAnsi"/>
          <w:b/>
        </w:rPr>
        <w:t>CLÁUSULA DÉCIMA – INFRAÇÕES E SANÇÕES ADMINISTRATIVAS</w:t>
      </w:r>
    </w:p>
    <w:p w14:paraId="4ED13BC5" w14:textId="77777777" w:rsidR="00A13275" w:rsidRPr="00FC60D6" w:rsidRDefault="00A13275" w:rsidP="00A13275">
      <w:pPr>
        <w:pStyle w:val="Corpodetexto"/>
        <w:spacing w:before="9"/>
        <w:rPr>
          <w:rFonts w:asciiTheme="minorHAnsi" w:hAnsiTheme="minorHAnsi" w:cstheme="minorHAnsi"/>
        </w:rPr>
      </w:pPr>
    </w:p>
    <w:p w14:paraId="4BEED3E0" w14:textId="77777777" w:rsidR="00A13275" w:rsidRPr="00FC60D6" w:rsidRDefault="00A13275" w:rsidP="00A13275">
      <w:pPr>
        <w:pStyle w:val="PargrafodaLista"/>
        <w:widowControl w:val="0"/>
        <w:numPr>
          <w:ilvl w:val="1"/>
          <w:numId w:val="25"/>
        </w:numPr>
        <w:tabs>
          <w:tab w:val="left" w:pos="860"/>
        </w:tabs>
        <w:autoSpaceDE w:val="0"/>
        <w:autoSpaceDN w:val="0"/>
        <w:spacing w:line="240" w:lineRule="auto"/>
        <w:ind w:hanging="720"/>
        <w:contextualSpacing w:val="0"/>
        <w:rPr>
          <w:rFonts w:cstheme="minorHAnsi"/>
        </w:rPr>
      </w:pPr>
      <w:r w:rsidRPr="00FC60D6">
        <w:rPr>
          <w:rFonts w:cstheme="minorHAnsi"/>
        </w:rPr>
        <w:t>Comete</w:t>
      </w:r>
      <w:r w:rsidRPr="00FC60D6">
        <w:rPr>
          <w:rFonts w:cstheme="minorHAnsi"/>
          <w:spacing w:val="-7"/>
        </w:rPr>
        <w:t xml:space="preserve"> </w:t>
      </w:r>
      <w:r w:rsidRPr="00FC60D6">
        <w:rPr>
          <w:rFonts w:cstheme="minorHAnsi"/>
        </w:rPr>
        <w:t>infração</w:t>
      </w:r>
      <w:r w:rsidRPr="00FC60D6">
        <w:rPr>
          <w:rFonts w:cstheme="minorHAnsi"/>
          <w:spacing w:val="-5"/>
        </w:rPr>
        <w:t xml:space="preserve"> </w:t>
      </w:r>
      <w:r w:rsidRPr="00FC60D6">
        <w:rPr>
          <w:rFonts w:cstheme="minorHAnsi"/>
        </w:rPr>
        <w:t>administrativa,</w:t>
      </w:r>
      <w:r w:rsidRPr="00FC60D6">
        <w:rPr>
          <w:rFonts w:cstheme="minorHAnsi"/>
          <w:spacing w:val="-7"/>
        </w:rPr>
        <w:t xml:space="preserve"> </w:t>
      </w:r>
      <w:r w:rsidRPr="00FC60D6">
        <w:rPr>
          <w:rFonts w:cstheme="minorHAnsi"/>
        </w:rPr>
        <w:t>nos</w:t>
      </w:r>
      <w:r w:rsidRPr="00FC60D6">
        <w:rPr>
          <w:rFonts w:cstheme="minorHAnsi"/>
          <w:spacing w:val="-6"/>
        </w:rPr>
        <w:t xml:space="preserve"> </w:t>
      </w:r>
      <w:r w:rsidRPr="00FC60D6">
        <w:rPr>
          <w:rFonts w:cstheme="minorHAnsi"/>
        </w:rPr>
        <w:t>termos</w:t>
      </w:r>
      <w:r w:rsidRPr="00FC60D6">
        <w:rPr>
          <w:rFonts w:cstheme="minorHAnsi"/>
          <w:spacing w:val="-6"/>
        </w:rPr>
        <w:t xml:space="preserve"> </w:t>
      </w:r>
      <w:r w:rsidRPr="00FC60D6">
        <w:rPr>
          <w:rFonts w:cstheme="minorHAnsi"/>
        </w:rPr>
        <w:t>da</w:t>
      </w:r>
      <w:r w:rsidRPr="00FC60D6">
        <w:rPr>
          <w:rFonts w:cstheme="minorHAnsi"/>
          <w:spacing w:val="-5"/>
        </w:rPr>
        <w:t xml:space="preserve"> </w:t>
      </w:r>
      <w:r w:rsidRPr="00FC60D6">
        <w:rPr>
          <w:rFonts w:cstheme="minorHAnsi"/>
        </w:rPr>
        <w:t>Lei</w:t>
      </w:r>
      <w:r w:rsidRPr="00FC60D6">
        <w:rPr>
          <w:rFonts w:cstheme="minorHAnsi"/>
          <w:spacing w:val="-6"/>
        </w:rPr>
        <w:t xml:space="preserve"> </w:t>
      </w:r>
      <w:r w:rsidRPr="00FC60D6">
        <w:rPr>
          <w:rFonts w:cstheme="minorHAnsi"/>
        </w:rPr>
        <w:t>nº</w:t>
      </w:r>
      <w:r w:rsidRPr="00FC60D6">
        <w:rPr>
          <w:rFonts w:cstheme="minorHAnsi"/>
          <w:spacing w:val="-5"/>
        </w:rPr>
        <w:t xml:space="preserve"> </w:t>
      </w:r>
      <w:r w:rsidRPr="00FC60D6">
        <w:rPr>
          <w:rFonts w:cstheme="minorHAnsi"/>
        </w:rPr>
        <w:t>14.133,</w:t>
      </w:r>
      <w:r w:rsidRPr="00FC60D6">
        <w:rPr>
          <w:rFonts w:cstheme="minorHAnsi"/>
          <w:spacing w:val="-7"/>
        </w:rPr>
        <w:t xml:space="preserve"> </w:t>
      </w:r>
      <w:r w:rsidRPr="00FC60D6">
        <w:rPr>
          <w:rFonts w:cstheme="minorHAnsi"/>
        </w:rPr>
        <w:t>de</w:t>
      </w:r>
      <w:r w:rsidRPr="00FC60D6">
        <w:rPr>
          <w:rFonts w:cstheme="minorHAnsi"/>
          <w:spacing w:val="-6"/>
        </w:rPr>
        <w:t xml:space="preserve"> </w:t>
      </w:r>
      <w:r w:rsidRPr="00FC60D6">
        <w:rPr>
          <w:rFonts w:cstheme="minorHAnsi"/>
        </w:rPr>
        <w:t>2021,</w:t>
      </w:r>
      <w:r w:rsidRPr="00FC60D6">
        <w:rPr>
          <w:rFonts w:cstheme="minorHAnsi"/>
          <w:spacing w:val="-5"/>
        </w:rPr>
        <w:t xml:space="preserve"> </w:t>
      </w:r>
      <w:r w:rsidRPr="00FC60D6">
        <w:rPr>
          <w:rFonts w:cstheme="minorHAnsi"/>
        </w:rPr>
        <w:t>o</w:t>
      </w:r>
      <w:r w:rsidRPr="00FC60D6">
        <w:rPr>
          <w:rFonts w:cstheme="minorHAnsi"/>
          <w:spacing w:val="-7"/>
        </w:rPr>
        <w:t xml:space="preserve"> </w:t>
      </w:r>
      <w:r w:rsidRPr="00FC60D6">
        <w:rPr>
          <w:rFonts w:cstheme="minorHAnsi"/>
        </w:rPr>
        <w:t>contratado</w:t>
      </w:r>
      <w:r w:rsidRPr="00FC60D6">
        <w:rPr>
          <w:rFonts w:cstheme="minorHAnsi"/>
          <w:spacing w:val="-7"/>
        </w:rPr>
        <w:t xml:space="preserve"> </w:t>
      </w:r>
      <w:r w:rsidRPr="00FC60D6">
        <w:rPr>
          <w:rFonts w:cstheme="minorHAnsi"/>
          <w:spacing w:val="-4"/>
        </w:rPr>
        <w:t>que:</w:t>
      </w:r>
    </w:p>
    <w:p w14:paraId="24431404" w14:textId="77777777" w:rsidR="00A13275" w:rsidRPr="00FC60D6" w:rsidRDefault="00A13275" w:rsidP="00A13275">
      <w:pPr>
        <w:pStyle w:val="Corpodetexto"/>
        <w:spacing w:before="8"/>
        <w:rPr>
          <w:rFonts w:asciiTheme="minorHAnsi" w:hAnsiTheme="minorHAnsi" w:cstheme="minorHAnsi"/>
        </w:rPr>
      </w:pPr>
    </w:p>
    <w:p w14:paraId="3C63968D" w14:textId="77777777" w:rsidR="00A13275" w:rsidRPr="00FC60D6" w:rsidRDefault="00A13275" w:rsidP="00A13275">
      <w:pPr>
        <w:pStyle w:val="PargrafodaLista"/>
        <w:widowControl w:val="0"/>
        <w:numPr>
          <w:ilvl w:val="0"/>
          <w:numId w:val="24"/>
        </w:numPr>
        <w:tabs>
          <w:tab w:val="left" w:pos="861"/>
        </w:tabs>
        <w:autoSpaceDE w:val="0"/>
        <w:autoSpaceDN w:val="0"/>
        <w:spacing w:line="240" w:lineRule="auto"/>
        <w:contextualSpacing w:val="0"/>
        <w:rPr>
          <w:rFonts w:cstheme="minorHAnsi"/>
        </w:rPr>
      </w:pPr>
      <w:r w:rsidRPr="00FC60D6">
        <w:rPr>
          <w:rFonts w:cstheme="minorHAnsi"/>
        </w:rPr>
        <w:t>Der</w:t>
      </w:r>
      <w:r w:rsidRPr="00FC60D6">
        <w:rPr>
          <w:rFonts w:cstheme="minorHAnsi"/>
          <w:spacing w:val="-5"/>
        </w:rPr>
        <w:t xml:space="preserve"> </w:t>
      </w:r>
      <w:r w:rsidRPr="00FC60D6">
        <w:rPr>
          <w:rFonts w:cstheme="minorHAnsi"/>
        </w:rPr>
        <w:t>causa</w:t>
      </w:r>
      <w:r w:rsidRPr="00FC60D6">
        <w:rPr>
          <w:rFonts w:cstheme="minorHAnsi"/>
          <w:spacing w:val="-6"/>
        </w:rPr>
        <w:t xml:space="preserve"> </w:t>
      </w:r>
      <w:r w:rsidRPr="00FC60D6">
        <w:rPr>
          <w:rFonts w:cstheme="minorHAnsi"/>
        </w:rPr>
        <w:t>à</w:t>
      </w:r>
      <w:r w:rsidRPr="00FC60D6">
        <w:rPr>
          <w:rFonts w:cstheme="minorHAnsi"/>
          <w:spacing w:val="-4"/>
        </w:rPr>
        <w:t xml:space="preserve"> </w:t>
      </w:r>
      <w:r w:rsidRPr="00FC60D6">
        <w:rPr>
          <w:rFonts w:cstheme="minorHAnsi"/>
        </w:rPr>
        <w:t>inexecução</w:t>
      </w:r>
      <w:r w:rsidRPr="00FC60D6">
        <w:rPr>
          <w:rFonts w:cstheme="minorHAnsi"/>
          <w:spacing w:val="-4"/>
        </w:rPr>
        <w:t xml:space="preserve"> </w:t>
      </w:r>
      <w:r w:rsidRPr="00FC60D6">
        <w:rPr>
          <w:rFonts w:cstheme="minorHAnsi"/>
        </w:rPr>
        <w:t>parcial</w:t>
      </w:r>
      <w:r w:rsidRPr="00FC60D6">
        <w:rPr>
          <w:rFonts w:cstheme="minorHAnsi"/>
          <w:spacing w:val="-7"/>
        </w:rPr>
        <w:t xml:space="preserve"> </w:t>
      </w:r>
      <w:r w:rsidRPr="00FC60D6">
        <w:rPr>
          <w:rFonts w:cstheme="minorHAnsi"/>
        </w:rPr>
        <w:t>do</w:t>
      </w:r>
      <w:r w:rsidRPr="00FC60D6">
        <w:rPr>
          <w:rFonts w:cstheme="minorHAnsi"/>
          <w:spacing w:val="-5"/>
        </w:rPr>
        <w:t xml:space="preserve"> </w:t>
      </w:r>
      <w:r w:rsidRPr="00FC60D6">
        <w:rPr>
          <w:rFonts w:cstheme="minorHAnsi"/>
          <w:spacing w:val="-2"/>
        </w:rPr>
        <w:t>contrato;</w:t>
      </w:r>
    </w:p>
    <w:p w14:paraId="5393626F" w14:textId="77777777" w:rsidR="00A13275" w:rsidRPr="00FC60D6" w:rsidRDefault="00A13275" w:rsidP="00A13275">
      <w:pPr>
        <w:pStyle w:val="Corpodetexto"/>
        <w:spacing w:before="10"/>
        <w:rPr>
          <w:rFonts w:asciiTheme="minorHAnsi" w:hAnsiTheme="minorHAnsi" w:cstheme="minorHAnsi"/>
        </w:rPr>
      </w:pPr>
    </w:p>
    <w:p w14:paraId="5834138A" w14:textId="77777777" w:rsidR="00A13275" w:rsidRPr="00FC60D6" w:rsidRDefault="00A13275" w:rsidP="00A13275">
      <w:pPr>
        <w:pStyle w:val="PargrafodaLista"/>
        <w:widowControl w:val="0"/>
        <w:numPr>
          <w:ilvl w:val="0"/>
          <w:numId w:val="24"/>
        </w:numPr>
        <w:tabs>
          <w:tab w:val="left" w:pos="141"/>
          <w:tab w:val="left" w:pos="861"/>
        </w:tabs>
        <w:autoSpaceDE w:val="0"/>
        <w:autoSpaceDN w:val="0"/>
        <w:spacing w:before="1" w:line="240" w:lineRule="auto"/>
        <w:ind w:left="141" w:right="143" w:hanging="1"/>
        <w:contextualSpacing w:val="0"/>
        <w:rPr>
          <w:rFonts w:cstheme="minorHAnsi"/>
        </w:rPr>
      </w:pPr>
      <w:r w:rsidRPr="00FC60D6">
        <w:rPr>
          <w:rFonts w:cstheme="minorHAnsi"/>
        </w:rPr>
        <w:t>Der</w:t>
      </w:r>
      <w:r w:rsidRPr="00FC60D6">
        <w:rPr>
          <w:rFonts w:cstheme="minorHAnsi"/>
          <w:spacing w:val="67"/>
        </w:rPr>
        <w:t xml:space="preserve"> </w:t>
      </w:r>
      <w:r w:rsidRPr="00FC60D6">
        <w:rPr>
          <w:rFonts w:cstheme="minorHAnsi"/>
        </w:rPr>
        <w:t>causa</w:t>
      </w:r>
      <w:r w:rsidRPr="00FC60D6">
        <w:rPr>
          <w:rFonts w:cstheme="minorHAnsi"/>
          <w:spacing w:val="68"/>
        </w:rPr>
        <w:t xml:space="preserve"> </w:t>
      </w:r>
      <w:r w:rsidRPr="00FC60D6">
        <w:rPr>
          <w:rFonts w:cstheme="minorHAnsi"/>
        </w:rPr>
        <w:t>à</w:t>
      </w:r>
      <w:r w:rsidRPr="00FC60D6">
        <w:rPr>
          <w:rFonts w:cstheme="minorHAnsi"/>
          <w:spacing w:val="68"/>
        </w:rPr>
        <w:t xml:space="preserve"> </w:t>
      </w:r>
      <w:r w:rsidRPr="00FC60D6">
        <w:rPr>
          <w:rFonts w:cstheme="minorHAnsi"/>
        </w:rPr>
        <w:t>inexecução</w:t>
      </w:r>
      <w:r w:rsidRPr="00FC60D6">
        <w:rPr>
          <w:rFonts w:cstheme="minorHAnsi"/>
          <w:spacing w:val="68"/>
        </w:rPr>
        <w:t xml:space="preserve"> </w:t>
      </w:r>
      <w:r w:rsidRPr="00FC60D6">
        <w:rPr>
          <w:rFonts w:cstheme="minorHAnsi"/>
        </w:rPr>
        <w:t>parcial</w:t>
      </w:r>
      <w:r w:rsidRPr="00FC60D6">
        <w:rPr>
          <w:rFonts w:cstheme="minorHAnsi"/>
          <w:spacing w:val="68"/>
        </w:rPr>
        <w:t xml:space="preserve"> </w:t>
      </w:r>
      <w:r w:rsidRPr="00FC60D6">
        <w:rPr>
          <w:rFonts w:cstheme="minorHAnsi"/>
        </w:rPr>
        <w:t>do</w:t>
      </w:r>
      <w:r w:rsidRPr="00FC60D6">
        <w:rPr>
          <w:rFonts w:cstheme="minorHAnsi"/>
          <w:spacing w:val="68"/>
        </w:rPr>
        <w:t xml:space="preserve"> </w:t>
      </w:r>
      <w:r w:rsidRPr="00FC60D6">
        <w:rPr>
          <w:rFonts w:cstheme="minorHAnsi"/>
        </w:rPr>
        <w:t>contrato</w:t>
      </w:r>
      <w:r w:rsidRPr="00FC60D6">
        <w:rPr>
          <w:rFonts w:cstheme="minorHAnsi"/>
          <w:spacing w:val="68"/>
        </w:rPr>
        <w:t xml:space="preserve"> </w:t>
      </w:r>
      <w:r w:rsidRPr="00FC60D6">
        <w:rPr>
          <w:rFonts w:cstheme="minorHAnsi"/>
        </w:rPr>
        <w:t>que</w:t>
      </w:r>
      <w:r w:rsidRPr="00FC60D6">
        <w:rPr>
          <w:rFonts w:cstheme="minorHAnsi"/>
          <w:spacing w:val="68"/>
        </w:rPr>
        <w:t xml:space="preserve"> </w:t>
      </w:r>
      <w:r w:rsidRPr="00FC60D6">
        <w:rPr>
          <w:rFonts w:cstheme="minorHAnsi"/>
        </w:rPr>
        <w:t>cause</w:t>
      </w:r>
      <w:r w:rsidRPr="00FC60D6">
        <w:rPr>
          <w:rFonts w:cstheme="minorHAnsi"/>
          <w:spacing w:val="68"/>
        </w:rPr>
        <w:t xml:space="preserve"> </w:t>
      </w:r>
      <w:r w:rsidRPr="00FC60D6">
        <w:rPr>
          <w:rFonts w:cstheme="minorHAnsi"/>
        </w:rPr>
        <w:t>grave</w:t>
      </w:r>
      <w:r w:rsidRPr="00FC60D6">
        <w:rPr>
          <w:rFonts w:cstheme="minorHAnsi"/>
          <w:spacing w:val="68"/>
        </w:rPr>
        <w:t xml:space="preserve"> </w:t>
      </w:r>
      <w:r w:rsidRPr="00FC60D6">
        <w:rPr>
          <w:rFonts w:cstheme="minorHAnsi"/>
        </w:rPr>
        <w:t>dano</w:t>
      </w:r>
      <w:r w:rsidRPr="00FC60D6">
        <w:rPr>
          <w:rFonts w:cstheme="minorHAnsi"/>
          <w:spacing w:val="68"/>
        </w:rPr>
        <w:t xml:space="preserve"> </w:t>
      </w:r>
      <w:r w:rsidRPr="00FC60D6">
        <w:rPr>
          <w:rFonts w:cstheme="minorHAnsi"/>
        </w:rPr>
        <w:t>à</w:t>
      </w:r>
      <w:r w:rsidRPr="00FC60D6">
        <w:rPr>
          <w:rFonts w:cstheme="minorHAnsi"/>
          <w:spacing w:val="68"/>
        </w:rPr>
        <w:t xml:space="preserve"> </w:t>
      </w:r>
      <w:r w:rsidRPr="00FC60D6">
        <w:rPr>
          <w:rFonts w:cstheme="minorHAnsi"/>
        </w:rPr>
        <w:t>Administração</w:t>
      </w:r>
      <w:r w:rsidRPr="00FC60D6">
        <w:rPr>
          <w:rFonts w:cstheme="minorHAnsi"/>
          <w:spacing w:val="68"/>
        </w:rPr>
        <w:t xml:space="preserve"> </w:t>
      </w:r>
      <w:r w:rsidRPr="00FC60D6">
        <w:rPr>
          <w:rFonts w:cstheme="minorHAnsi"/>
        </w:rPr>
        <w:t>ou</w:t>
      </w:r>
      <w:r w:rsidRPr="00FC60D6">
        <w:rPr>
          <w:rFonts w:cstheme="minorHAnsi"/>
          <w:spacing w:val="68"/>
        </w:rPr>
        <w:t xml:space="preserve"> </w:t>
      </w:r>
      <w:r w:rsidRPr="00FC60D6">
        <w:rPr>
          <w:rFonts w:cstheme="minorHAnsi"/>
        </w:rPr>
        <w:t>ao funcionamento dos serviços públicos ou ao interesse coletivo;</w:t>
      </w:r>
    </w:p>
    <w:p w14:paraId="60DE7F74" w14:textId="77777777" w:rsidR="00A13275" w:rsidRPr="00FC60D6" w:rsidRDefault="00A13275" w:rsidP="00A13275">
      <w:pPr>
        <w:pStyle w:val="Corpodetexto"/>
        <w:spacing w:before="10"/>
        <w:rPr>
          <w:rFonts w:asciiTheme="minorHAnsi" w:hAnsiTheme="minorHAnsi" w:cstheme="minorHAnsi"/>
        </w:rPr>
      </w:pPr>
    </w:p>
    <w:p w14:paraId="52CC7BAD" w14:textId="77777777" w:rsidR="00A13275" w:rsidRPr="00FC60D6" w:rsidRDefault="00A13275" w:rsidP="00A13275">
      <w:pPr>
        <w:pStyle w:val="PargrafodaLista"/>
        <w:widowControl w:val="0"/>
        <w:numPr>
          <w:ilvl w:val="0"/>
          <w:numId w:val="24"/>
        </w:numPr>
        <w:tabs>
          <w:tab w:val="left" w:pos="861"/>
        </w:tabs>
        <w:autoSpaceDE w:val="0"/>
        <w:autoSpaceDN w:val="0"/>
        <w:spacing w:line="240" w:lineRule="auto"/>
        <w:ind w:hanging="720"/>
        <w:contextualSpacing w:val="0"/>
        <w:rPr>
          <w:rFonts w:cstheme="minorHAnsi"/>
        </w:rPr>
      </w:pPr>
      <w:r w:rsidRPr="00FC60D6">
        <w:rPr>
          <w:rFonts w:cstheme="minorHAnsi"/>
        </w:rPr>
        <w:t>Der</w:t>
      </w:r>
      <w:r w:rsidRPr="00FC60D6">
        <w:rPr>
          <w:rFonts w:cstheme="minorHAnsi"/>
          <w:spacing w:val="-5"/>
        </w:rPr>
        <w:t xml:space="preserve"> </w:t>
      </w:r>
      <w:r w:rsidRPr="00FC60D6">
        <w:rPr>
          <w:rFonts w:cstheme="minorHAnsi"/>
        </w:rPr>
        <w:t>causa</w:t>
      </w:r>
      <w:r w:rsidRPr="00FC60D6">
        <w:rPr>
          <w:rFonts w:cstheme="minorHAnsi"/>
          <w:spacing w:val="-4"/>
        </w:rPr>
        <w:t xml:space="preserve"> </w:t>
      </w:r>
      <w:r w:rsidRPr="00FC60D6">
        <w:rPr>
          <w:rFonts w:cstheme="minorHAnsi"/>
        </w:rPr>
        <w:t>à</w:t>
      </w:r>
      <w:r w:rsidRPr="00FC60D6">
        <w:rPr>
          <w:rFonts w:cstheme="minorHAnsi"/>
          <w:spacing w:val="-4"/>
        </w:rPr>
        <w:t xml:space="preserve"> </w:t>
      </w:r>
      <w:r w:rsidRPr="00FC60D6">
        <w:rPr>
          <w:rFonts w:cstheme="minorHAnsi"/>
        </w:rPr>
        <w:t>inexecução</w:t>
      </w:r>
      <w:r w:rsidRPr="00FC60D6">
        <w:rPr>
          <w:rFonts w:cstheme="minorHAnsi"/>
          <w:spacing w:val="-4"/>
        </w:rPr>
        <w:t xml:space="preserve"> </w:t>
      </w:r>
      <w:r w:rsidRPr="00FC60D6">
        <w:rPr>
          <w:rFonts w:cstheme="minorHAnsi"/>
        </w:rPr>
        <w:t>total</w:t>
      </w:r>
      <w:r w:rsidRPr="00FC60D6">
        <w:rPr>
          <w:rFonts w:cstheme="minorHAnsi"/>
          <w:spacing w:val="-6"/>
        </w:rPr>
        <w:t xml:space="preserve"> </w:t>
      </w:r>
      <w:r w:rsidRPr="00FC60D6">
        <w:rPr>
          <w:rFonts w:cstheme="minorHAnsi"/>
        </w:rPr>
        <w:t>do</w:t>
      </w:r>
      <w:r w:rsidRPr="00FC60D6">
        <w:rPr>
          <w:rFonts w:cstheme="minorHAnsi"/>
          <w:spacing w:val="-5"/>
        </w:rPr>
        <w:t xml:space="preserve"> </w:t>
      </w:r>
      <w:r w:rsidRPr="00FC60D6">
        <w:rPr>
          <w:rFonts w:cstheme="minorHAnsi"/>
          <w:spacing w:val="-2"/>
        </w:rPr>
        <w:t>contrato;</w:t>
      </w:r>
    </w:p>
    <w:p w14:paraId="09B18354" w14:textId="77777777" w:rsidR="00A13275" w:rsidRPr="00FC60D6" w:rsidRDefault="00A13275" w:rsidP="00A13275">
      <w:pPr>
        <w:pStyle w:val="Corpodetexto"/>
        <w:spacing w:before="11"/>
        <w:rPr>
          <w:rFonts w:asciiTheme="minorHAnsi" w:hAnsiTheme="minorHAnsi" w:cstheme="minorHAnsi"/>
        </w:rPr>
      </w:pPr>
    </w:p>
    <w:p w14:paraId="7A07DB12" w14:textId="77777777" w:rsidR="00A13275" w:rsidRPr="00FC60D6" w:rsidRDefault="00A13275" w:rsidP="00A13275">
      <w:pPr>
        <w:pStyle w:val="PargrafodaLista"/>
        <w:widowControl w:val="0"/>
        <w:numPr>
          <w:ilvl w:val="0"/>
          <w:numId w:val="24"/>
        </w:numPr>
        <w:tabs>
          <w:tab w:val="left" w:pos="861"/>
        </w:tabs>
        <w:autoSpaceDE w:val="0"/>
        <w:autoSpaceDN w:val="0"/>
        <w:spacing w:line="240" w:lineRule="auto"/>
        <w:contextualSpacing w:val="0"/>
        <w:rPr>
          <w:rFonts w:cstheme="minorHAnsi"/>
        </w:rPr>
      </w:pPr>
      <w:r w:rsidRPr="00FC60D6">
        <w:rPr>
          <w:rFonts w:cstheme="minorHAnsi"/>
        </w:rPr>
        <w:t>Ensejar</w:t>
      </w:r>
      <w:r w:rsidRPr="00FC60D6">
        <w:rPr>
          <w:rFonts w:cstheme="minorHAnsi"/>
          <w:spacing w:val="-6"/>
        </w:rPr>
        <w:t xml:space="preserve"> </w:t>
      </w:r>
      <w:r w:rsidRPr="00FC60D6">
        <w:rPr>
          <w:rFonts w:cstheme="minorHAnsi"/>
        </w:rPr>
        <w:t>o</w:t>
      </w:r>
      <w:r w:rsidRPr="00FC60D6">
        <w:rPr>
          <w:rFonts w:cstheme="minorHAnsi"/>
          <w:spacing w:val="-7"/>
        </w:rPr>
        <w:t xml:space="preserve"> </w:t>
      </w:r>
      <w:r w:rsidRPr="00FC60D6">
        <w:rPr>
          <w:rFonts w:cstheme="minorHAnsi"/>
        </w:rPr>
        <w:t>retardamento</w:t>
      </w:r>
      <w:r w:rsidRPr="00FC60D6">
        <w:rPr>
          <w:rFonts w:cstheme="minorHAnsi"/>
          <w:spacing w:val="-6"/>
        </w:rPr>
        <w:t xml:space="preserve"> </w:t>
      </w:r>
      <w:r w:rsidRPr="00FC60D6">
        <w:rPr>
          <w:rFonts w:cstheme="minorHAnsi"/>
        </w:rPr>
        <w:t>da</w:t>
      </w:r>
      <w:r w:rsidRPr="00FC60D6">
        <w:rPr>
          <w:rFonts w:cstheme="minorHAnsi"/>
          <w:spacing w:val="-5"/>
        </w:rPr>
        <w:t xml:space="preserve"> </w:t>
      </w:r>
      <w:r w:rsidRPr="00FC60D6">
        <w:rPr>
          <w:rFonts w:cstheme="minorHAnsi"/>
        </w:rPr>
        <w:t>execução</w:t>
      </w:r>
      <w:r w:rsidRPr="00FC60D6">
        <w:rPr>
          <w:rFonts w:cstheme="minorHAnsi"/>
          <w:spacing w:val="-6"/>
        </w:rPr>
        <w:t xml:space="preserve"> </w:t>
      </w:r>
      <w:r w:rsidRPr="00FC60D6">
        <w:rPr>
          <w:rFonts w:cstheme="minorHAnsi"/>
        </w:rPr>
        <w:t>ou</w:t>
      </w:r>
      <w:r w:rsidRPr="00FC60D6">
        <w:rPr>
          <w:rFonts w:cstheme="minorHAnsi"/>
          <w:spacing w:val="-7"/>
        </w:rPr>
        <w:t xml:space="preserve"> </w:t>
      </w:r>
      <w:r w:rsidRPr="00FC60D6">
        <w:rPr>
          <w:rFonts w:cstheme="minorHAnsi"/>
        </w:rPr>
        <w:t>da</w:t>
      </w:r>
      <w:r w:rsidRPr="00FC60D6">
        <w:rPr>
          <w:rFonts w:cstheme="minorHAnsi"/>
          <w:spacing w:val="-5"/>
        </w:rPr>
        <w:t xml:space="preserve"> </w:t>
      </w:r>
      <w:r w:rsidRPr="00FC60D6">
        <w:rPr>
          <w:rFonts w:cstheme="minorHAnsi"/>
        </w:rPr>
        <w:t>entrega</w:t>
      </w:r>
      <w:r w:rsidRPr="00FC60D6">
        <w:rPr>
          <w:rFonts w:cstheme="minorHAnsi"/>
          <w:spacing w:val="-4"/>
        </w:rPr>
        <w:t xml:space="preserve"> </w:t>
      </w:r>
      <w:r w:rsidRPr="00FC60D6">
        <w:rPr>
          <w:rFonts w:cstheme="minorHAnsi"/>
        </w:rPr>
        <w:t>do</w:t>
      </w:r>
      <w:r w:rsidRPr="00FC60D6">
        <w:rPr>
          <w:rFonts w:cstheme="minorHAnsi"/>
          <w:spacing w:val="-5"/>
        </w:rPr>
        <w:t xml:space="preserve"> </w:t>
      </w:r>
      <w:r w:rsidRPr="00FC60D6">
        <w:rPr>
          <w:rFonts w:cstheme="minorHAnsi"/>
        </w:rPr>
        <w:t>objeto</w:t>
      </w:r>
      <w:r w:rsidRPr="00FC60D6">
        <w:rPr>
          <w:rFonts w:cstheme="minorHAnsi"/>
          <w:spacing w:val="-5"/>
        </w:rPr>
        <w:t xml:space="preserve"> </w:t>
      </w:r>
      <w:r w:rsidRPr="00FC60D6">
        <w:rPr>
          <w:rFonts w:cstheme="minorHAnsi"/>
        </w:rPr>
        <w:t>da</w:t>
      </w:r>
      <w:r w:rsidRPr="00FC60D6">
        <w:rPr>
          <w:rFonts w:cstheme="minorHAnsi"/>
          <w:spacing w:val="-7"/>
        </w:rPr>
        <w:t xml:space="preserve"> </w:t>
      </w:r>
      <w:r w:rsidRPr="00FC60D6">
        <w:rPr>
          <w:rFonts w:cstheme="minorHAnsi"/>
        </w:rPr>
        <w:t>contratação</w:t>
      </w:r>
      <w:r w:rsidRPr="00FC60D6">
        <w:rPr>
          <w:rFonts w:cstheme="minorHAnsi"/>
          <w:spacing w:val="-6"/>
        </w:rPr>
        <w:t xml:space="preserve"> </w:t>
      </w:r>
      <w:r w:rsidRPr="00FC60D6">
        <w:rPr>
          <w:rFonts w:cstheme="minorHAnsi"/>
        </w:rPr>
        <w:t>sem</w:t>
      </w:r>
      <w:r w:rsidRPr="00FC60D6">
        <w:rPr>
          <w:rFonts w:cstheme="minorHAnsi"/>
          <w:spacing w:val="-5"/>
        </w:rPr>
        <w:t xml:space="preserve"> </w:t>
      </w:r>
      <w:r w:rsidRPr="00FC60D6">
        <w:rPr>
          <w:rFonts w:cstheme="minorHAnsi"/>
        </w:rPr>
        <w:t>motivo</w:t>
      </w:r>
      <w:r w:rsidRPr="00FC60D6">
        <w:rPr>
          <w:rFonts w:cstheme="minorHAnsi"/>
          <w:spacing w:val="-6"/>
        </w:rPr>
        <w:t xml:space="preserve"> </w:t>
      </w:r>
      <w:r w:rsidRPr="00FC60D6">
        <w:rPr>
          <w:rFonts w:cstheme="minorHAnsi"/>
          <w:spacing w:val="-2"/>
        </w:rPr>
        <w:t>justificado;</w:t>
      </w:r>
    </w:p>
    <w:p w14:paraId="1A6C2C2A" w14:textId="77777777" w:rsidR="00A13275" w:rsidRPr="00FC60D6" w:rsidRDefault="00A13275" w:rsidP="00A13275">
      <w:pPr>
        <w:pStyle w:val="Corpodetexto"/>
        <w:spacing w:before="10"/>
        <w:rPr>
          <w:rFonts w:asciiTheme="minorHAnsi" w:hAnsiTheme="minorHAnsi" w:cstheme="minorHAnsi"/>
        </w:rPr>
      </w:pPr>
    </w:p>
    <w:p w14:paraId="42E70D04" w14:textId="77777777" w:rsidR="00A13275" w:rsidRPr="00FC60D6" w:rsidRDefault="00A13275" w:rsidP="00A13275">
      <w:pPr>
        <w:pStyle w:val="PargrafodaLista"/>
        <w:widowControl w:val="0"/>
        <w:numPr>
          <w:ilvl w:val="0"/>
          <w:numId w:val="24"/>
        </w:numPr>
        <w:tabs>
          <w:tab w:val="left" w:pos="861"/>
        </w:tabs>
        <w:autoSpaceDE w:val="0"/>
        <w:autoSpaceDN w:val="0"/>
        <w:spacing w:line="240" w:lineRule="auto"/>
        <w:ind w:hanging="720"/>
        <w:contextualSpacing w:val="0"/>
        <w:rPr>
          <w:rFonts w:cstheme="minorHAnsi"/>
        </w:rPr>
      </w:pPr>
      <w:r w:rsidRPr="00FC60D6">
        <w:rPr>
          <w:rFonts w:cstheme="minorHAnsi"/>
        </w:rPr>
        <w:t>Apresentar</w:t>
      </w:r>
      <w:r w:rsidRPr="00FC60D6">
        <w:rPr>
          <w:rFonts w:cstheme="minorHAnsi"/>
          <w:spacing w:val="-8"/>
        </w:rPr>
        <w:t xml:space="preserve"> </w:t>
      </w:r>
      <w:r w:rsidRPr="00FC60D6">
        <w:rPr>
          <w:rFonts w:cstheme="minorHAnsi"/>
        </w:rPr>
        <w:t>documentação</w:t>
      </w:r>
      <w:r w:rsidRPr="00FC60D6">
        <w:rPr>
          <w:rFonts w:cstheme="minorHAnsi"/>
          <w:spacing w:val="-6"/>
        </w:rPr>
        <w:t xml:space="preserve"> </w:t>
      </w:r>
      <w:r w:rsidRPr="00FC60D6">
        <w:rPr>
          <w:rFonts w:cstheme="minorHAnsi"/>
        </w:rPr>
        <w:t>falsa</w:t>
      </w:r>
      <w:r w:rsidRPr="00FC60D6">
        <w:rPr>
          <w:rFonts w:cstheme="minorHAnsi"/>
          <w:spacing w:val="-7"/>
        </w:rPr>
        <w:t xml:space="preserve"> </w:t>
      </w:r>
      <w:r w:rsidRPr="00FC60D6">
        <w:rPr>
          <w:rFonts w:cstheme="minorHAnsi"/>
        </w:rPr>
        <w:t>ou</w:t>
      </w:r>
      <w:r w:rsidRPr="00FC60D6">
        <w:rPr>
          <w:rFonts w:cstheme="minorHAnsi"/>
          <w:spacing w:val="-8"/>
        </w:rPr>
        <w:t xml:space="preserve"> </w:t>
      </w:r>
      <w:r w:rsidRPr="00FC60D6">
        <w:rPr>
          <w:rFonts w:cstheme="minorHAnsi"/>
        </w:rPr>
        <w:t>prestar</w:t>
      </w:r>
      <w:r w:rsidRPr="00FC60D6">
        <w:rPr>
          <w:rFonts w:cstheme="minorHAnsi"/>
          <w:spacing w:val="-8"/>
        </w:rPr>
        <w:t xml:space="preserve"> </w:t>
      </w:r>
      <w:r w:rsidRPr="00FC60D6">
        <w:rPr>
          <w:rFonts w:cstheme="minorHAnsi"/>
        </w:rPr>
        <w:t>declaração</w:t>
      </w:r>
      <w:r w:rsidRPr="00FC60D6">
        <w:rPr>
          <w:rFonts w:cstheme="minorHAnsi"/>
          <w:spacing w:val="-6"/>
        </w:rPr>
        <w:t xml:space="preserve"> </w:t>
      </w:r>
      <w:r w:rsidRPr="00FC60D6">
        <w:rPr>
          <w:rFonts w:cstheme="minorHAnsi"/>
        </w:rPr>
        <w:t>falsa</w:t>
      </w:r>
      <w:r w:rsidRPr="00FC60D6">
        <w:rPr>
          <w:rFonts w:cstheme="minorHAnsi"/>
          <w:spacing w:val="-7"/>
        </w:rPr>
        <w:t xml:space="preserve"> </w:t>
      </w:r>
      <w:r w:rsidRPr="00FC60D6">
        <w:rPr>
          <w:rFonts w:cstheme="minorHAnsi"/>
        </w:rPr>
        <w:t>durante</w:t>
      </w:r>
      <w:r w:rsidRPr="00FC60D6">
        <w:rPr>
          <w:rFonts w:cstheme="minorHAnsi"/>
          <w:spacing w:val="-6"/>
        </w:rPr>
        <w:t xml:space="preserve"> </w:t>
      </w:r>
      <w:r w:rsidRPr="00FC60D6">
        <w:rPr>
          <w:rFonts w:cstheme="minorHAnsi"/>
        </w:rPr>
        <w:t>a</w:t>
      </w:r>
      <w:r w:rsidRPr="00FC60D6">
        <w:rPr>
          <w:rFonts w:cstheme="minorHAnsi"/>
          <w:spacing w:val="-9"/>
        </w:rPr>
        <w:t xml:space="preserve"> </w:t>
      </w:r>
      <w:r w:rsidRPr="00FC60D6">
        <w:rPr>
          <w:rFonts w:cstheme="minorHAnsi"/>
        </w:rPr>
        <w:t>execução</w:t>
      </w:r>
      <w:r w:rsidRPr="00FC60D6">
        <w:rPr>
          <w:rFonts w:cstheme="minorHAnsi"/>
          <w:spacing w:val="-3"/>
        </w:rPr>
        <w:t xml:space="preserve"> </w:t>
      </w:r>
      <w:r w:rsidRPr="00FC60D6">
        <w:rPr>
          <w:rFonts w:cstheme="minorHAnsi"/>
        </w:rPr>
        <w:t>do</w:t>
      </w:r>
      <w:r w:rsidRPr="00FC60D6">
        <w:rPr>
          <w:rFonts w:cstheme="minorHAnsi"/>
          <w:spacing w:val="-9"/>
        </w:rPr>
        <w:t xml:space="preserve"> </w:t>
      </w:r>
      <w:r w:rsidRPr="00FC60D6">
        <w:rPr>
          <w:rFonts w:cstheme="minorHAnsi"/>
          <w:spacing w:val="-2"/>
        </w:rPr>
        <w:t>contrato;</w:t>
      </w:r>
    </w:p>
    <w:p w14:paraId="34EB306A" w14:textId="77777777" w:rsidR="00A13275" w:rsidRPr="00FC60D6" w:rsidRDefault="00A13275" w:rsidP="00A13275">
      <w:pPr>
        <w:pStyle w:val="Corpodetexto"/>
        <w:spacing w:before="8"/>
        <w:rPr>
          <w:rFonts w:asciiTheme="minorHAnsi" w:hAnsiTheme="minorHAnsi" w:cstheme="minorHAnsi"/>
        </w:rPr>
      </w:pPr>
    </w:p>
    <w:p w14:paraId="3DAD23CE" w14:textId="77777777" w:rsidR="00A13275" w:rsidRPr="00FC60D6" w:rsidRDefault="00A13275" w:rsidP="00A13275">
      <w:pPr>
        <w:pStyle w:val="PargrafodaLista"/>
        <w:widowControl w:val="0"/>
        <w:numPr>
          <w:ilvl w:val="0"/>
          <w:numId w:val="24"/>
        </w:numPr>
        <w:tabs>
          <w:tab w:val="left" w:pos="861"/>
        </w:tabs>
        <w:autoSpaceDE w:val="0"/>
        <w:autoSpaceDN w:val="0"/>
        <w:spacing w:line="240" w:lineRule="auto"/>
        <w:ind w:hanging="720"/>
        <w:contextualSpacing w:val="0"/>
        <w:rPr>
          <w:rFonts w:cstheme="minorHAnsi"/>
        </w:rPr>
      </w:pPr>
      <w:r w:rsidRPr="00FC60D6">
        <w:rPr>
          <w:rFonts w:cstheme="minorHAnsi"/>
        </w:rPr>
        <w:t>Praticar</w:t>
      </w:r>
      <w:r w:rsidRPr="00FC60D6">
        <w:rPr>
          <w:rFonts w:cstheme="minorHAnsi"/>
          <w:spacing w:val="-5"/>
        </w:rPr>
        <w:t xml:space="preserve"> </w:t>
      </w:r>
      <w:r w:rsidRPr="00FC60D6">
        <w:rPr>
          <w:rFonts w:cstheme="minorHAnsi"/>
        </w:rPr>
        <w:t>ato</w:t>
      </w:r>
      <w:r w:rsidRPr="00FC60D6">
        <w:rPr>
          <w:rFonts w:cstheme="minorHAnsi"/>
          <w:spacing w:val="-8"/>
        </w:rPr>
        <w:t xml:space="preserve"> </w:t>
      </w:r>
      <w:r w:rsidRPr="00FC60D6">
        <w:rPr>
          <w:rFonts w:cstheme="minorHAnsi"/>
        </w:rPr>
        <w:t>fraudulento</w:t>
      </w:r>
      <w:r w:rsidRPr="00FC60D6">
        <w:rPr>
          <w:rFonts w:cstheme="minorHAnsi"/>
          <w:spacing w:val="-6"/>
        </w:rPr>
        <w:t xml:space="preserve"> </w:t>
      </w:r>
      <w:r w:rsidRPr="00FC60D6">
        <w:rPr>
          <w:rFonts w:cstheme="minorHAnsi"/>
        </w:rPr>
        <w:t>na</w:t>
      </w:r>
      <w:r w:rsidRPr="00FC60D6">
        <w:rPr>
          <w:rFonts w:cstheme="minorHAnsi"/>
          <w:spacing w:val="-6"/>
        </w:rPr>
        <w:t xml:space="preserve"> </w:t>
      </w:r>
      <w:r w:rsidRPr="00FC60D6">
        <w:rPr>
          <w:rFonts w:cstheme="minorHAnsi"/>
        </w:rPr>
        <w:t>execução</w:t>
      </w:r>
      <w:r w:rsidRPr="00FC60D6">
        <w:rPr>
          <w:rFonts w:cstheme="minorHAnsi"/>
          <w:spacing w:val="-8"/>
        </w:rPr>
        <w:t xml:space="preserve"> </w:t>
      </w:r>
      <w:r w:rsidRPr="00FC60D6">
        <w:rPr>
          <w:rFonts w:cstheme="minorHAnsi"/>
        </w:rPr>
        <w:t>do</w:t>
      </w:r>
      <w:r w:rsidRPr="00FC60D6">
        <w:rPr>
          <w:rFonts w:cstheme="minorHAnsi"/>
          <w:spacing w:val="-7"/>
        </w:rPr>
        <w:t xml:space="preserve"> </w:t>
      </w:r>
      <w:r w:rsidRPr="00FC60D6">
        <w:rPr>
          <w:rFonts w:cstheme="minorHAnsi"/>
          <w:spacing w:val="-2"/>
        </w:rPr>
        <w:t>contrato;</w:t>
      </w:r>
    </w:p>
    <w:p w14:paraId="364372BF" w14:textId="77777777" w:rsidR="00A13275" w:rsidRPr="00FC60D6" w:rsidRDefault="00A13275" w:rsidP="00A13275">
      <w:pPr>
        <w:pStyle w:val="Corpodetexto"/>
        <w:spacing w:before="10"/>
        <w:rPr>
          <w:rFonts w:asciiTheme="minorHAnsi" w:hAnsiTheme="minorHAnsi" w:cstheme="minorHAnsi"/>
        </w:rPr>
      </w:pPr>
    </w:p>
    <w:p w14:paraId="5495EC37" w14:textId="77777777" w:rsidR="00A13275" w:rsidRPr="00FC60D6" w:rsidRDefault="00A13275" w:rsidP="00A13275">
      <w:pPr>
        <w:pStyle w:val="PargrafodaLista"/>
        <w:widowControl w:val="0"/>
        <w:numPr>
          <w:ilvl w:val="0"/>
          <w:numId w:val="24"/>
        </w:numPr>
        <w:tabs>
          <w:tab w:val="left" w:pos="861"/>
        </w:tabs>
        <w:autoSpaceDE w:val="0"/>
        <w:autoSpaceDN w:val="0"/>
        <w:spacing w:line="240" w:lineRule="auto"/>
        <w:ind w:hanging="720"/>
        <w:contextualSpacing w:val="0"/>
        <w:rPr>
          <w:rFonts w:cstheme="minorHAnsi"/>
        </w:rPr>
      </w:pPr>
      <w:r w:rsidRPr="00FC60D6">
        <w:rPr>
          <w:rFonts w:cstheme="minorHAnsi"/>
        </w:rPr>
        <w:t>Comportar-se</w:t>
      </w:r>
      <w:r w:rsidRPr="00FC60D6">
        <w:rPr>
          <w:rFonts w:cstheme="minorHAnsi"/>
          <w:spacing w:val="-8"/>
        </w:rPr>
        <w:t xml:space="preserve"> </w:t>
      </w:r>
      <w:r w:rsidRPr="00FC60D6">
        <w:rPr>
          <w:rFonts w:cstheme="minorHAnsi"/>
        </w:rPr>
        <w:t>de</w:t>
      </w:r>
      <w:r w:rsidRPr="00FC60D6">
        <w:rPr>
          <w:rFonts w:cstheme="minorHAnsi"/>
          <w:spacing w:val="-5"/>
        </w:rPr>
        <w:t xml:space="preserve"> </w:t>
      </w:r>
      <w:r w:rsidRPr="00FC60D6">
        <w:rPr>
          <w:rFonts w:cstheme="minorHAnsi"/>
        </w:rPr>
        <w:t>modo</w:t>
      </w:r>
      <w:r w:rsidRPr="00FC60D6">
        <w:rPr>
          <w:rFonts w:cstheme="minorHAnsi"/>
          <w:spacing w:val="-6"/>
        </w:rPr>
        <w:t xml:space="preserve"> </w:t>
      </w:r>
      <w:r w:rsidRPr="00FC60D6">
        <w:rPr>
          <w:rFonts w:cstheme="minorHAnsi"/>
        </w:rPr>
        <w:t>inidôneo</w:t>
      </w:r>
      <w:r w:rsidRPr="00FC60D6">
        <w:rPr>
          <w:rFonts w:cstheme="minorHAnsi"/>
          <w:spacing w:val="-5"/>
        </w:rPr>
        <w:t xml:space="preserve"> </w:t>
      </w:r>
      <w:r w:rsidRPr="00FC60D6">
        <w:rPr>
          <w:rFonts w:cstheme="minorHAnsi"/>
        </w:rPr>
        <w:t>ou</w:t>
      </w:r>
      <w:r w:rsidRPr="00FC60D6">
        <w:rPr>
          <w:rFonts w:cstheme="minorHAnsi"/>
          <w:spacing w:val="-7"/>
        </w:rPr>
        <w:t xml:space="preserve"> </w:t>
      </w:r>
      <w:r w:rsidRPr="00FC60D6">
        <w:rPr>
          <w:rFonts w:cstheme="minorHAnsi"/>
        </w:rPr>
        <w:t>cometer</w:t>
      </w:r>
      <w:r w:rsidRPr="00FC60D6">
        <w:rPr>
          <w:rFonts w:cstheme="minorHAnsi"/>
          <w:spacing w:val="-7"/>
        </w:rPr>
        <w:t xml:space="preserve"> </w:t>
      </w:r>
      <w:r w:rsidRPr="00FC60D6">
        <w:rPr>
          <w:rFonts w:cstheme="minorHAnsi"/>
        </w:rPr>
        <w:t>fraude</w:t>
      </w:r>
      <w:r w:rsidRPr="00FC60D6">
        <w:rPr>
          <w:rFonts w:cstheme="minorHAnsi"/>
          <w:spacing w:val="-7"/>
        </w:rPr>
        <w:t xml:space="preserve"> </w:t>
      </w:r>
      <w:r w:rsidRPr="00FC60D6">
        <w:rPr>
          <w:rFonts w:cstheme="minorHAnsi"/>
        </w:rPr>
        <w:t>de</w:t>
      </w:r>
      <w:r w:rsidRPr="00FC60D6">
        <w:rPr>
          <w:rFonts w:cstheme="minorHAnsi"/>
          <w:spacing w:val="-5"/>
        </w:rPr>
        <w:t xml:space="preserve"> </w:t>
      </w:r>
      <w:r w:rsidRPr="00FC60D6">
        <w:rPr>
          <w:rFonts w:cstheme="minorHAnsi"/>
        </w:rPr>
        <w:t>qualquer</w:t>
      </w:r>
      <w:r w:rsidRPr="00FC60D6">
        <w:rPr>
          <w:rFonts w:cstheme="minorHAnsi"/>
          <w:spacing w:val="-7"/>
        </w:rPr>
        <w:t xml:space="preserve"> </w:t>
      </w:r>
      <w:r w:rsidRPr="00FC60D6">
        <w:rPr>
          <w:rFonts w:cstheme="minorHAnsi"/>
          <w:spacing w:val="-2"/>
        </w:rPr>
        <w:t>natureza;</w:t>
      </w:r>
    </w:p>
    <w:p w14:paraId="1693EA3A" w14:textId="77777777" w:rsidR="00A13275" w:rsidRPr="00FC60D6" w:rsidRDefault="00A13275" w:rsidP="00A13275">
      <w:pPr>
        <w:pStyle w:val="Corpodetexto"/>
        <w:spacing w:before="11"/>
        <w:rPr>
          <w:rFonts w:asciiTheme="minorHAnsi" w:hAnsiTheme="minorHAnsi" w:cstheme="minorHAnsi"/>
        </w:rPr>
      </w:pPr>
    </w:p>
    <w:p w14:paraId="438D6A4B" w14:textId="77777777" w:rsidR="00A13275" w:rsidRPr="00FC60D6" w:rsidRDefault="00A13275" w:rsidP="00A13275">
      <w:pPr>
        <w:pStyle w:val="PargrafodaLista"/>
        <w:widowControl w:val="0"/>
        <w:numPr>
          <w:ilvl w:val="0"/>
          <w:numId w:val="24"/>
        </w:numPr>
        <w:tabs>
          <w:tab w:val="left" w:pos="861"/>
        </w:tabs>
        <w:autoSpaceDE w:val="0"/>
        <w:autoSpaceDN w:val="0"/>
        <w:spacing w:line="240" w:lineRule="auto"/>
        <w:ind w:hanging="720"/>
        <w:contextualSpacing w:val="0"/>
        <w:rPr>
          <w:rFonts w:cstheme="minorHAnsi"/>
        </w:rPr>
      </w:pPr>
      <w:r w:rsidRPr="00FC60D6">
        <w:rPr>
          <w:rFonts w:cstheme="minorHAnsi"/>
        </w:rPr>
        <w:t>Praticar</w:t>
      </w:r>
      <w:r w:rsidRPr="00FC60D6">
        <w:rPr>
          <w:rFonts w:cstheme="minorHAnsi"/>
          <w:spacing w:val="-3"/>
        </w:rPr>
        <w:t xml:space="preserve"> </w:t>
      </w:r>
      <w:r w:rsidRPr="00FC60D6">
        <w:rPr>
          <w:rFonts w:cstheme="minorHAnsi"/>
        </w:rPr>
        <w:t>ato</w:t>
      </w:r>
      <w:r w:rsidRPr="00FC60D6">
        <w:rPr>
          <w:rFonts w:cstheme="minorHAnsi"/>
          <w:spacing w:val="-4"/>
        </w:rPr>
        <w:t xml:space="preserve"> </w:t>
      </w:r>
      <w:r w:rsidRPr="00FC60D6">
        <w:rPr>
          <w:rFonts w:cstheme="minorHAnsi"/>
        </w:rPr>
        <w:t>lesivo</w:t>
      </w:r>
      <w:r w:rsidRPr="00FC60D6">
        <w:rPr>
          <w:rFonts w:cstheme="minorHAnsi"/>
          <w:spacing w:val="-4"/>
        </w:rPr>
        <w:t xml:space="preserve"> </w:t>
      </w:r>
      <w:r w:rsidRPr="00FC60D6">
        <w:rPr>
          <w:rFonts w:cstheme="minorHAnsi"/>
        </w:rPr>
        <w:t>previsto</w:t>
      </w:r>
      <w:r w:rsidRPr="00FC60D6">
        <w:rPr>
          <w:rFonts w:cstheme="minorHAnsi"/>
          <w:spacing w:val="-4"/>
        </w:rPr>
        <w:t xml:space="preserve"> </w:t>
      </w:r>
      <w:r w:rsidRPr="00FC60D6">
        <w:rPr>
          <w:rFonts w:cstheme="minorHAnsi"/>
        </w:rPr>
        <w:t>no</w:t>
      </w:r>
      <w:r w:rsidRPr="00FC60D6">
        <w:rPr>
          <w:rFonts w:cstheme="minorHAnsi"/>
          <w:spacing w:val="-5"/>
        </w:rPr>
        <w:t xml:space="preserve"> </w:t>
      </w:r>
      <w:r w:rsidRPr="00FC60D6">
        <w:rPr>
          <w:rFonts w:cstheme="minorHAnsi"/>
        </w:rPr>
        <w:t>art.</w:t>
      </w:r>
      <w:r w:rsidRPr="00FC60D6">
        <w:rPr>
          <w:rFonts w:cstheme="minorHAnsi"/>
          <w:spacing w:val="-4"/>
        </w:rPr>
        <w:t xml:space="preserve"> </w:t>
      </w:r>
      <w:r w:rsidRPr="00FC60D6">
        <w:rPr>
          <w:rFonts w:cstheme="minorHAnsi"/>
        </w:rPr>
        <w:t>5º</w:t>
      </w:r>
      <w:r w:rsidRPr="00FC60D6">
        <w:rPr>
          <w:rFonts w:cstheme="minorHAnsi"/>
          <w:spacing w:val="-4"/>
        </w:rPr>
        <w:t xml:space="preserve"> </w:t>
      </w:r>
      <w:r w:rsidRPr="00FC60D6">
        <w:rPr>
          <w:rFonts w:cstheme="minorHAnsi"/>
        </w:rPr>
        <w:t>da</w:t>
      </w:r>
      <w:r w:rsidRPr="00FC60D6">
        <w:rPr>
          <w:rFonts w:cstheme="minorHAnsi"/>
          <w:spacing w:val="-4"/>
        </w:rPr>
        <w:t xml:space="preserve"> </w:t>
      </w:r>
      <w:r w:rsidRPr="00FC60D6">
        <w:rPr>
          <w:rFonts w:cstheme="minorHAnsi"/>
        </w:rPr>
        <w:t>Lei</w:t>
      </w:r>
      <w:r w:rsidRPr="00FC60D6">
        <w:rPr>
          <w:rFonts w:cstheme="minorHAnsi"/>
          <w:spacing w:val="-4"/>
        </w:rPr>
        <w:t xml:space="preserve"> </w:t>
      </w:r>
      <w:r w:rsidRPr="00FC60D6">
        <w:rPr>
          <w:rFonts w:cstheme="minorHAnsi"/>
        </w:rPr>
        <w:t>nº</w:t>
      </w:r>
      <w:r w:rsidRPr="00FC60D6">
        <w:rPr>
          <w:rFonts w:cstheme="minorHAnsi"/>
          <w:spacing w:val="-4"/>
        </w:rPr>
        <w:t xml:space="preserve"> </w:t>
      </w:r>
      <w:r w:rsidRPr="00FC60D6">
        <w:rPr>
          <w:rFonts w:cstheme="minorHAnsi"/>
        </w:rPr>
        <w:t>12.846,</w:t>
      </w:r>
      <w:r w:rsidRPr="00FC60D6">
        <w:rPr>
          <w:rFonts w:cstheme="minorHAnsi"/>
          <w:spacing w:val="-4"/>
        </w:rPr>
        <w:t xml:space="preserve"> </w:t>
      </w:r>
      <w:r w:rsidRPr="00FC60D6">
        <w:rPr>
          <w:rFonts w:cstheme="minorHAnsi"/>
        </w:rPr>
        <w:t>de</w:t>
      </w:r>
      <w:r w:rsidRPr="00FC60D6">
        <w:rPr>
          <w:rFonts w:cstheme="minorHAnsi"/>
          <w:spacing w:val="-6"/>
        </w:rPr>
        <w:t xml:space="preserve"> </w:t>
      </w:r>
      <w:r w:rsidRPr="00FC60D6">
        <w:rPr>
          <w:rFonts w:cstheme="minorHAnsi"/>
        </w:rPr>
        <w:t>1º</w:t>
      </w:r>
      <w:r w:rsidRPr="00FC60D6">
        <w:rPr>
          <w:rFonts w:cstheme="minorHAnsi"/>
          <w:spacing w:val="-6"/>
        </w:rPr>
        <w:t xml:space="preserve"> </w:t>
      </w:r>
      <w:r w:rsidRPr="00FC60D6">
        <w:rPr>
          <w:rFonts w:cstheme="minorHAnsi"/>
        </w:rPr>
        <w:t>de</w:t>
      </w:r>
      <w:r w:rsidRPr="00FC60D6">
        <w:rPr>
          <w:rFonts w:cstheme="minorHAnsi"/>
          <w:spacing w:val="-4"/>
        </w:rPr>
        <w:t xml:space="preserve"> </w:t>
      </w:r>
      <w:r w:rsidRPr="00FC60D6">
        <w:rPr>
          <w:rFonts w:cstheme="minorHAnsi"/>
        </w:rPr>
        <w:t>agosto</w:t>
      </w:r>
      <w:r w:rsidRPr="00FC60D6">
        <w:rPr>
          <w:rFonts w:cstheme="minorHAnsi"/>
          <w:spacing w:val="-6"/>
        </w:rPr>
        <w:t xml:space="preserve"> </w:t>
      </w:r>
      <w:r w:rsidRPr="00FC60D6">
        <w:rPr>
          <w:rFonts w:cstheme="minorHAnsi"/>
        </w:rPr>
        <w:t>de</w:t>
      </w:r>
      <w:r w:rsidRPr="00FC60D6">
        <w:rPr>
          <w:rFonts w:cstheme="minorHAnsi"/>
          <w:spacing w:val="-5"/>
        </w:rPr>
        <w:t xml:space="preserve"> </w:t>
      </w:r>
      <w:r w:rsidRPr="00FC60D6">
        <w:rPr>
          <w:rFonts w:cstheme="minorHAnsi"/>
          <w:spacing w:val="-2"/>
        </w:rPr>
        <w:t>2013.</w:t>
      </w:r>
    </w:p>
    <w:p w14:paraId="23339411" w14:textId="77777777" w:rsidR="00A13275" w:rsidRPr="00FC60D6" w:rsidRDefault="00A13275" w:rsidP="00A13275">
      <w:pPr>
        <w:pStyle w:val="Corpodetexto"/>
        <w:spacing w:before="10"/>
        <w:rPr>
          <w:rFonts w:asciiTheme="minorHAnsi" w:hAnsiTheme="minorHAnsi" w:cstheme="minorHAnsi"/>
        </w:rPr>
      </w:pPr>
    </w:p>
    <w:p w14:paraId="0CC41B55" w14:textId="77777777" w:rsidR="00A13275" w:rsidRPr="00FC60D6" w:rsidRDefault="00A13275" w:rsidP="00A13275">
      <w:pPr>
        <w:pStyle w:val="PargrafodaLista"/>
        <w:widowControl w:val="0"/>
        <w:numPr>
          <w:ilvl w:val="1"/>
          <w:numId w:val="25"/>
        </w:numPr>
        <w:tabs>
          <w:tab w:val="left" w:pos="861"/>
        </w:tabs>
        <w:autoSpaceDE w:val="0"/>
        <w:autoSpaceDN w:val="0"/>
        <w:spacing w:line="240" w:lineRule="auto"/>
        <w:ind w:left="861" w:hanging="720"/>
        <w:contextualSpacing w:val="0"/>
        <w:rPr>
          <w:rFonts w:cstheme="minorHAnsi"/>
        </w:rPr>
      </w:pPr>
      <w:r w:rsidRPr="00FC60D6">
        <w:rPr>
          <w:rFonts w:cstheme="minorHAnsi"/>
        </w:rPr>
        <w:t>Serão</w:t>
      </w:r>
      <w:r w:rsidRPr="00FC60D6">
        <w:rPr>
          <w:rFonts w:cstheme="minorHAnsi"/>
          <w:spacing w:val="-7"/>
        </w:rPr>
        <w:t xml:space="preserve"> </w:t>
      </w:r>
      <w:r w:rsidRPr="00FC60D6">
        <w:rPr>
          <w:rFonts w:cstheme="minorHAnsi"/>
        </w:rPr>
        <w:t>aplicadas</w:t>
      </w:r>
      <w:r w:rsidRPr="00FC60D6">
        <w:rPr>
          <w:rFonts w:cstheme="minorHAnsi"/>
          <w:spacing w:val="-7"/>
        </w:rPr>
        <w:t xml:space="preserve"> </w:t>
      </w:r>
      <w:r w:rsidRPr="00FC60D6">
        <w:rPr>
          <w:rFonts w:cstheme="minorHAnsi"/>
        </w:rPr>
        <w:t>ao</w:t>
      </w:r>
      <w:r w:rsidRPr="00FC60D6">
        <w:rPr>
          <w:rFonts w:cstheme="minorHAnsi"/>
          <w:spacing w:val="-8"/>
        </w:rPr>
        <w:t xml:space="preserve"> </w:t>
      </w:r>
      <w:r w:rsidRPr="00FC60D6">
        <w:rPr>
          <w:rFonts w:cstheme="minorHAnsi"/>
        </w:rPr>
        <w:t>contratado</w:t>
      </w:r>
      <w:r w:rsidRPr="00FC60D6">
        <w:rPr>
          <w:rFonts w:cstheme="minorHAnsi"/>
          <w:spacing w:val="-7"/>
        </w:rPr>
        <w:t xml:space="preserve"> </w:t>
      </w:r>
      <w:r w:rsidRPr="00FC60D6">
        <w:rPr>
          <w:rFonts w:cstheme="minorHAnsi"/>
        </w:rPr>
        <w:t>que</w:t>
      </w:r>
      <w:r w:rsidRPr="00FC60D6">
        <w:rPr>
          <w:rFonts w:cstheme="minorHAnsi"/>
          <w:spacing w:val="-6"/>
        </w:rPr>
        <w:t xml:space="preserve"> </w:t>
      </w:r>
      <w:r w:rsidRPr="00FC60D6">
        <w:rPr>
          <w:rFonts w:cstheme="minorHAnsi"/>
        </w:rPr>
        <w:t>incorrer</w:t>
      </w:r>
      <w:r w:rsidRPr="00FC60D6">
        <w:rPr>
          <w:rFonts w:cstheme="minorHAnsi"/>
          <w:spacing w:val="-8"/>
        </w:rPr>
        <w:t xml:space="preserve"> </w:t>
      </w:r>
      <w:r w:rsidRPr="00FC60D6">
        <w:rPr>
          <w:rFonts w:cstheme="minorHAnsi"/>
        </w:rPr>
        <w:t>nas</w:t>
      </w:r>
      <w:r w:rsidRPr="00FC60D6">
        <w:rPr>
          <w:rFonts w:cstheme="minorHAnsi"/>
          <w:spacing w:val="-7"/>
        </w:rPr>
        <w:t xml:space="preserve"> </w:t>
      </w:r>
      <w:r w:rsidRPr="00FC60D6">
        <w:rPr>
          <w:rFonts w:cstheme="minorHAnsi"/>
        </w:rPr>
        <w:t>infrações</w:t>
      </w:r>
      <w:r w:rsidRPr="00FC60D6">
        <w:rPr>
          <w:rFonts w:cstheme="minorHAnsi"/>
          <w:spacing w:val="-7"/>
        </w:rPr>
        <w:t xml:space="preserve"> </w:t>
      </w:r>
      <w:r w:rsidRPr="00FC60D6">
        <w:rPr>
          <w:rFonts w:cstheme="minorHAnsi"/>
        </w:rPr>
        <w:t>acima</w:t>
      </w:r>
      <w:r w:rsidRPr="00FC60D6">
        <w:rPr>
          <w:rFonts w:cstheme="minorHAnsi"/>
          <w:spacing w:val="-8"/>
        </w:rPr>
        <w:t xml:space="preserve"> </w:t>
      </w:r>
      <w:r w:rsidRPr="00FC60D6">
        <w:rPr>
          <w:rFonts w:cstheme="minorHAnsi"/>
        </w:rPr>
        <w:t>descritas</w:t>
      </w:r>
      <w:r w:rsidRPr="00FC60D6">
        <w:rPr>
          <w:rFonts w:cstheme="minorHAnsi"/>
          <w:spacing w:val="-8"/>
        </w:rPr>
        <w:t xml:space="preserve"> </w:t>
      </w:r>
      <w:r w:rsidRPr="00FC60D6">
        <w:rPr>
          <w:rFonts w:cstheme="minorHAnsi"/>
        </w:rPr>
        <w:t>as</w:t>
      </w:r>
      <w:r w:rsidRPr="00FC60D6">
        <w:rPr>
          <w:rFonts w:cstheme="minorHAnsi"/>
          <w:spacing w:val="-7"/>
        </w:rPr>
        <w:t xml:space="preserve"> </w:t>
      </w:r>
      <w:r w:rsidRPr="00FC60D6">
        <w:rPr>
          <w:rFonts w:cstheme="minorHAnsi"/>
        </w:rPr>
        <w:t>seguintes</w:t>
      </w:r>
      <w:r w:rsidRPr="00FC60D6">
        <w:rPr>
          <w:rFonts w:cstheme="minorHAnsi"/>
          <w:spacing w:val="-7"/>
        </w:rPr>
        <w:t xml:space="preserve"> </w:t>
      </w:r>
      <w:r w:rsidRPr="00FC60D6">
        <w:rPr>
          <w:rFonts w:cstheme="minorHAnsi"/>
          <w:spacing w:val="-2"/>
        </w:rPr>
        <w:t>sanções:</w:t>
      </w:r>
    </w:p>
    <w:p w14:paraId="5A594679" w14:textId="77777777" w:rsidR="00A13275" w:rsidRPr="00FC60D6" w:rsidRDefault="00A13275" w:rsidP="00A13275">
      <w:pPr>
        <w:pStyle w:val="Corpodetexto"/>
        <w:spacing w:before="10"/>
        <w:rPr>
          <w:rFonts w:asciiTheme="minorHAnsi" w:hAnsiTheme="minorHAnsi" w:cstheme="minorHAnsi"/>
        </w:rPr>
      </w:pPr>
    </w:p>
    <w:p w14:paraId="2DF16B72" w14:textId="77777777" w:rsidR="00A13275" w:rsidRPr="00FC60D6" w:rsidRDefault="00A13275" w:rsidP="00A13275">
      <w:pPr>
        <w:pStyle w:val="PargrafodaLista"/>
        <w:widowControl w:val="0"/>
        <w:numPr>
          <w:ilvl w:val="0"/>
          <w:numId w:val="23"/>
        </w:numPr>
        <w:tabs>
          <w:tab w:val="left" w:pos="861"/>
        </w:tabs>
        <w:autoSpaceDE w:val="0"/>
        <w:autoSpaceDN w:val="0"/>
        <w:spacing w:before="1" w:line="240" w:lineRule="auto"/>
        <w:ind w:right="141" w:firstLine="0"/>
        <w:contextualSpacing w:val="0"/>
        <w:rPr>
          <w:rFonts w:cstheme="minorHAnsi"/>
        </w:rPr>
      </w:pPr>
      <w:r w:rsidRPr="00FC60D6">
        <w:rPr>
          <w:rFonts w:cstheme="minorHAnsi"/>
          <w:b/>
        </w:rPr>
        <w:t>Advertência</w:t>
      </w:r>
      <w:r w:rsidRPr="00FC60D6">
        <w:rPr>
          <w:rFonts w:cstheme="minorHAnsi"/>
        </w:rPr>
        <w:t>, quando o contratado der causa à inexecução parcial do contrato, sempre que não se justificar a imposição de penalidade mais grave (art. 156, §2º, da Lei nº 14.133, de 2021);</w:t>
      </w:r>
    </w:p>
    <w:p w14:paraId="21B3C5F0" w14:textId="77777777" w:rsidR="00A13275" w:rsidRPr="00FC60D6" w:rsidRDefault="00A13275" w:rsidP="00A13275">
      <w:pPr>
        <w:pStyle w:val="Corpodetexto"/>
        <w:spacing w:before="8"/>
        <w:rPr>
          <w:rFonts w:asciiTheme="minorHAnsi" w:hAnsiTheme="minorHAnsi" w:cstheme="minorHAnsi"/>
        </w:rPr>
      </w:pPr>
    </w:p>
    <w:p w14:paraId="08BD53A5" w14:textId="77777777" w:rsidR="00A13275" w:rsidRPr="00FC60D6" w:rsidRDefault="00A13275" w:rsidP="00A13275">
      <w:pPr>
        <w:pStyle w:val="PargrafodaLista"/>
        <w:widowControl w:val="0"/>
        <w:numPr>
          <w:ilvl w:val="0"/>
          <w:numId w:val="23"/>
        </w:numPr>
        <w:tabs>
          <w:tab w:val="left" w:pos="861"/>
        </w:tabs>
        <w:autoSpaceDE w:val="0"/>
        <w:autoSpaceDN w:val="0"/>
        <w:spacing w:line="240" w:lineRule="auto"/>
        <w:ind w:right="143" w:firstLine="0"/>
        <w:contextualSpacing w:val="0"/>
        <w:rPr>
          <w:rFonts w:cstheme="minorHAnsi"/>
        </w:rPr>
      </w:pPr>
      <w:r w:rsidRPr="00FC60D6">
        <w:rPr>
          <w:rFonts w:cstheme="minorHAnsi"/>
          <w:b/>
        </w:rPr>
        <w:t>Impedimento de licitar e contratar</w:t>
      </w:r>
      <w:r w:rsidRPr="00FC60D6">
        <w:rPr>
          <w:rFonts w:cstheme="minorHAnsi"/>
        </w:rPr>
        <w:t>, quando praticadas as condutas descritas nas alíneas “b”, “c” e “d” do subitem acima deste Contrato, sempre que não se justificar a imposição de penalidade mais grave;</w:t>
      </w:r>
    </w:p>
    <w:p w14:paraId="623E910B" w14:textId="77777777" w:rsidR="00A13275" w:rsidRPr="00FC60D6" w:rsidRDefault="00A13275" w:rsidP="00A13275">
      <w:pPr>
        <w:pStyle w:val="Corpodetexto"/>
        <w:spacing w:before="11"/>
        <w:rPr>
          <w:rFonts w:asciiTheme="minorHAnsi" w:hAnsiTheme="minorHAnsi" w:cstheme="minorHAnsi"/>
        </w:rPr>
      </w:pPr>
    </w:p>
    <w:p w14:paraId="154F445E" w14:textId="77777777" w:rsidR="00A13275" w:rsidRPr="00FC60D6" w:rsidRDefault="00A13275" w:rsidP="00A13275">
      <w:pPr>
        <w:pStyle w:val="PargrafodaLista"/>
        <w:widowControl w:val="0"/>
        <w:numPr>
          <w:ilvl w:val="0"/>
          <w:numId w:val="23"/>
        </w:numPr>
        <w:tabs>
          <w:tab w:val="left" w:pos="859"/>
        </w:tabs>
        <w:autoSpaceDE w:val="0"/>
        <w:autoSpaceDN w:val="0"/>
        <w:spacing w:line="240" w:lineRule="auto"/>
        <w:ind w:right="143" w:firstLine="0"/>
        <w:contextualSpacing w:val="0"/>
        <w:rPr>
          <w:rFonts w:cstheme="minorHAnsi"/>
        </w:rPr>
      </w:pPr>
      <w:r w:rsidRPr="00FC60D6">
        <w:rPr>
          <w:rFonts w:cstheme="minorHAnsi"/>
          <w:b/>
        </w:rPr>
        <w:t>Declaração</w:t>
      </w:r>
      <w:r w:rsidRPr="00FC60D6">
        <w:rPr>
          <w:rFonts w:cstheme="minorHAnsi"/>
          <w:b/>
          <w:spacing w:val="-4"/>
        </w:rPr>
        <w:t xml:space="preserve"> </w:t>
      </w:r>
      <w:r w:rsidRPr="00FC60D6">
        <w:rPr>
          <w:rFonts w:cstheme="minorHAnsi"/>
          <w:b/>
        </w:rPr>
        <w:t>de</w:t>
      </w:r>
      <w:r w:rsidRPr="00FC60D6">
        <w:rPr>
          <w:rFonts w:cstheme="minorHAnsi"/>
          <w:b/>
          <w:spacing w:val="-5"/>
        </w:rPr>
        <w:t xml:space="preserve"> </w:t>
      </w:r>
      <w:r w:rsidRPr="00FC60D6">
        <w:rPr>
          <w:rFonts w:cstheme="minorHAnsi"/>
          <w:b/>
        </w:rPr>
        <w:t>inidoneidade</w:t>
      </w:r>
      <w:r w:rsidRPr="00FC60D6">
        <w:rPr>
          <w:rFonts w:cstheme="minorHAnsi"/>
          <w:b/>
          <w:spacing w:val="-5"/>
        </w:rPr>
        <w:t xml:space="preserve"> </w:t>
      </w:r>
      <w:r w:rsidRPr="00FC60D6">
        <w:rPr>
          <w:rFonts w:cstheme="minorHAnsi"/>
          <w:b/>
        </w:rPr>
        <w:t>para</w:t>
      </w:r>
      <w:r w:rsidRPr="00FC60D6">
        <w:rPr>
          <w:rFonts w:cstheme="minorHAnsi"/>
          <w:b/>
          <w:spacing w:val="-5"/>
        </w:rPr>
        <w:t xml:space="preserve"> </w:t>
      </w:r>
      <w:r w:rsidRPr="00FC60D6">
        <w:rPr>
          <w:rFonts w:cstheme="minorHAnsi"/>
          <w:b/>
        </w:rPr>
        <w:t>licitar</w:t>
      </w:r>
      <w:r w:rsidRPr="00FC60D6">
        <w:rPr>
          <w:rFonts w:cstheme="minorHAnsi"/>
          <w:b/>
          <w:spacing w:val="-3"/>
        </w:rPr>
        <w:t xml:space="preserve"> </w:t>
      </w:r>
      <w:r w:rsidRPr="00FC60D6">
        <w:rPr>
          <w:rFonts w:cstheme="minorHAnsi"/>
          <w:b/>
        </w:rPr>
        <w:t>e</w:t>
      </w:r>
      <w:r w:rsidRPr="00FC60D6">
        <w:rPr>
          <w:rFonts w:cstheme="minorHAnsi"/>
          <w:b/>
          <w:spacing w:val="-5"/>
        </w:rPr>
        <w:t xml:space="preserve"> </w:t>
      </w:r>
      <w:r w:rsidRPr="00FC60D6">
        <w:rPr>
          <w:rFonts w:cstheme="minorHAnsi"/>
          <w:b/>
        </w:rPr>
        <w:t>contratar</w:t>
      </w:r>
      <w:r w:rsidRPr="00FC60D6">
        <w:rPr>
          <w:rFonts w:cstheme="minorHAnsi"/>
        </w:rPr>
        <w:t>,</w:t>
      </w:r>
      <w:r w:rsidRPr="00FC60D6">
        <w:rPr>
          <w:rFonts w:cstheme="minorHAnsi"/>
          <w:spacing w:val="-3"/>
        </w:rPr>
        <w:t xml:space="preserve"> </w:t>
      </w:r>
      <w:r w:rsidRPr="00FC60D6">
        <w:rPr>
          <w:rFonts w:cstheme="minorHAnsi"/>
        </w:rPr>
        <w:t>quando</w:t>
      </w:r>
      <w:r w:rsidRPr="00FC60D6">
        <w:rPr>
          <w:rFonts w:cstheme="minorHAnsi"/>
          <w:spacing w:val="-5"/>
        </w:rPr>
        <w:t xml:space="preserve"> </w:t>
      </w:r>
      <w:r w:rsidRPr="00FC60D6">
        <w:rPr>
          <w:rFonts w:cstheme="minorHAnsi"/>
        </w:rPr>
        <w:t>praticadas</w:t>
      </w:r>
      <w:r w:rsidRPr="00FC60D6">
        <w:rPr>
          <w:rFonts w:cstheme="minorHAnsi"/>
          <w:spacing w:val="-4"/>
        </w:rPr>
        <w:t xml:space="preserve"> </w:t>
      </w:r>
      <w:r w:rsidRPr="00FC60D6">
        <w:rPr>
          <w:rFonts w:cstheme="minorHAnsi"/>
        </w:rPr>
        <w:t>as</w:t>
      </w:r>
      <w:r w:rsidRPr="00FC60D6">
        <w:rPr>
          <w:rFonts w:cstheme="minorHAnsi"/>
          <w:spacing w:val="-4"/>
        </w:rPr>
        <w:t xml:space="preserve"> </w:t>
      </w:r>
      <w:r w:rsidRPr="00FC60D6">
        <w:rPr>
          <w:rFonts w:cstheme="minorHAnsi"/>
        </w:rPr>
        <w:t>condutas</w:t>
      </w:r>
      <w:r w:rsidRPr="00FC60D6">
        <w:rPr>
          <w:rFonts w:cstheme="minorHAnsi"/>
          <w:spacing w:val="-4"/>
        </w:rPr>
        <w:t xml:space="preserve"> </w:t>
      </w:r>
      <w:r w:rsidRPr="00FC60D6">
        <w:rPr>
          <w:rFonts w:cstheme="minorHAnsi"/>
        </w:rPr>
        <w:t>descritas</w:t>
      </w:r>
      <w:r w:rsidRPr="00FC60D6">
        <w:rPr>
          <w:rFonts w:cstheme="minorHAnsi"/>
          <w:spacing w:val="-4"/>
        </w:rPr>
        <w:t xml:space="preserve"> </w:t>
      </w:r>
      <w:r w:rsidRPr="00FC60D6">
        <w:rPr>
          <w:rFonts w:cstheme="minorHAnsi"/>
        </w:rPr>
        <w:t>nas alíneas</w:t>
      </w:r>
      <w:r w:rsidRPr="00FC60D6">
        <w:rPr>
          <w:rFonts w:cstheme="minorHAnsi"/>
          <w:spacing w:val="-6"/>
        </w:rPr>
        <w:t xml:space="preserve"> </w:t>
      </w:r>
      <w:r w:rsidRPr="00FC60D6">
        <w:rPr>
          <w:rFonts w:cstheme="minorHAnsi"/>
        </w:rPr>
        <w:t>“e”,</w:t>
      </w:r>
      <w:r w:rsidRPr="00FC60D6">
        <w:rPr>
          <w:rFonts w:cstheme="minorHAnsi"/>
          <w:spacing w:val="-8"/>
        </w:rPr>
        <w:t xml:space="preserve"> </w:t>
      </w:r>
      <w:r w:rsidRPr="00FC60D6">
        <w:rPr>
          <w:rFonts w:cstheme="minorHAnsi"/>
        </w:rPr>
        <w:t>“f”,</w:t>
      </w:r>
      <w:r w:rsidRPr="00FC60D6">
        <w:rPr>
          <w:rFonts w:cstheme="minorHAnsi"/>
          <w:spacing w:val="-8"/>
        </w:rPr>
        <w:t xml:space="preserve"> </w:t>
      </w:r>
      <w:r w:rsidRPr="00FC60D6">
        <w:rPr>
          <w:rFonts w:cstheme="minorHAnsi"/>
        </w:rPr>
        <w:t>“g”</w:t>
      </w:r>
      <w:r w:rsidRPr="00FC60D6">
        <w:rPr>
          <w:rFonts w:cstheme="minorHAnsi"/>
          <w:spacing w:val="-7"/>
        </w:rPr>
        <w:t xml:space="preserve"> </w:t>
      </w:r>
      <w:r w:rsidRPr="00FC60D6">
        <w:rPr>
          <w:rFonts w:cstheme="minorHAnsi"/>
        </w:rPr>
        <w:t>e</w:t>
      </w:r>
      <w:r w:rsidRPr="00FC60D6">
        <w:rPr>
          <w:rFonts w:cstheme="minorHAnsi"/>
          <w:spacing w:val="-8"/>
        </w:rPr>
        <w:t xml:space="preserve"> </w:t>
      </w:r>
      <w:r w:rsidRPr="00FC60D6">
        <w:rPr>
          <w:rFonts w:cstheme="minorHAnsi"/>
        </w:rPr>
        <w:t>“h”</w:t>
      </w:r>
      <w:r w:rsidRPr="00FC60D6">
        <w:rPr>
          <w:rFonts w:cstheme="minorHAnsi"/>
          <w:spacing w:val="-7"/>
        </w:rPr>
        <w:t xml:space="preserve"> </w:t>
      </w:r>
      <w:r w:rsidRPr="00FC60D6">
        <w:rPr>
          <w:rFonts w:cstheme="minorHAnsi"/>
        </w:rPr>
        <w:t>do</w:t>
      </w:r>
      <w:r w:rsidRPr="00FC60D6">
        <w:rPr>
          <w:rFonts w:cstheme="minorHAnsi"/>
          <w:spacing w:val="-8"/>
        </w:rPr>
        <w:t xml:space="preserve"> </w:t>
      </w:r>
      <w:r w:rsidRPr="00FC60D6">
        <w:rPr>
          <w:rFonts w:cstheme="minorHAnsi"/>
        </w:rPr>
        <w:t>subitem</w:t>
      </w:r>
      <w:r w:rsidRPr="00FC60D6">
        <w:rPr>
          <w:rFonts w:cstheme="minorHAnsi"/>
          <w:spacing w:val="-8"/>
        </w:rPr>
        <w:t xml:space="preserve"> </w:t>
      </w:r>
      <w:r w:rsidRPr="00FC60D6">
        <w:rPr>
          <w:rFonts w:cstheme="minorHAnsi"/>
        </w:rPr>
        <w:t>acima</w:t>
      </w:r>
      <w:r w:rsidRPr="00FC60D6">
        <w:rPr>
          <w:rFonts w:cstheme="minorHAnsi"/>
          <w:spacing w:val="-8"/>
        </w:rPr>
        <w:t xml:space="preserve"> </w:t>
      </w:r>
      <w:r w:rsidRPr="00FC60D6">
        <w:rPr>
          <w:rFonts w:cstheme="minorHAnsi"/>
        </w:rPr>
        <w:t>deste</w:t>
      </w:r>
      <w:r w:rsidRPr="00FC60D6">
        <w:rPr>
          <w:rFonts w:cstheme="minorHAnsi"/>
          <w:spacing w:val="-8"/>
        </w:rPr>
        <w:t xml:space="preserve"> </w:t>
      </w:r>
      <w:r w:rsidRPr="00FC60D6">
        <w:rPr>
          <w:rFonts w:cstheme="minorHAnsi"/>
        </w:rPr>
        <w:t>Contrato,</w:t>
      </w:r>
      <w:r w:rsidRPr="00FC60D6">
        <w:rPr>
          <w:rFonts w:cstheme="minorHAnsi"/>
          <w:spacing w:val="-8"/>
        </w:rPr>
        <w:t xml:space="preserve"> </w:t>
      </w:r>
      <w:r w:rsidRPr="00FC60D6">
        <w:rPr>
          <w:rFonts w:cstheme="minorHAnsi"/>
        </w:rPr>
        <w:t>bem</w:t>
      </w:r>
      <w:r w:rsidRPr="00FC60D6">
        <w:rPr>
          <w:rFonts w:cstheme="minorHAnsi"/>
          <w:spacing w:val="-8"/>
        </w:rPr>
        <w:t xml:space="preserve"> </w:t>
      </w:r>
      <w:r w:rsidRPr="00FC60D6">
        <w:rPr>
          <w:rFonts w:cstheme="minorHAnsi"/>
        </w:rPr>
        <w:t>como</w:t>
      </w:r>
      <w:r w:rsidRPr="00FC60D6">
        <w:rPr>
          <w:rFonts w:cstheme="minorHAnsi"/>
          <w:spacing w:val="-8"/>
        </w:rPr>
        <w:t xml:space="preserve"> </w:t>
      </w:r>
      <w:r w:rsidRPr="00FC60D6">
        <w:rPr>
          <w:rFonts w:cstheme="minorHAnsi"/>
        </w:rPr>
        <w:t>nas</w:t>
      </w:r>
      <w:r w:rsidRPr="00FC60D6">
        <w:rPr>
          <w:rFonts w:cstheme="minorHAnsi"/>
          <w:spacing w:val="-6"/>
        </w:rPr>
        <w:t xml:space="preserve"> </w:t>
      </w:r>
      <w:r w:rsidRPr="00FC60D6">
        <w:rPr>
          <w:rFonts w:cstheme="minorHAnsi"/>
        </w:rPr>
        <w:t>alíneas</w:t>
      </w:r>
      <w:r w:rsidRPr="00FC60D6">
        <w:rPr>
          <w:rFonts w:cstheme="minorHAnsi"/>
          <w:spacing w:val="-6"/>
        </w:rPr>
        <w:t xml:space="preserve"> </w:t>
      </w:r>
      <w:r w:rsidRPr="00FC60D6">
        <w:rPr>
          <w:rFonts w:cstheme="minorHAnsi"/>
        </w:rPr>
        <w:t>“b”,</w:t>
      </w:r>
      <w:r w:rsidRPr="00FC60D6">
        <w:rPr>
          <w:rFonts w:cstheme="minorHAnsi"/>
          <w:spacing w:val="-8"/>
        </w:rPr>
        <w:t xml:space="preserve"> </w:t>
      </w:r>
      <w:r w:rsidRPr="00FC60D6">
        <w:rPr>
          <w:rFonts w:cstheme="minorHAnsi"/>
        </w:rPr>
        <w:t>“c”</w:t>
      </w:r>
      <w:r w:rsidRPr="00FC60D6">
        <w:rPr>
          <w:rFonts w:cstheme="minorHAnsi"/>
          <w:spacing w:val="-7"/>
        </w:rPr>
        <w:t xml:space="preserve"> </w:t>
      </w:r>
      <w:r w:rsidRPr="00FC60D6">
        <w:rPr>
          <w:rFonts w:cstheme="minorHAnsi"/>
        </w:rPr>
        <w:t>e</w:t>
      </w:r>
      <w:r w:rsidRPr="00FC60D6">
        <w:rPr>
          <w:rFonts w:cstheme="minorHAnsi"/>
          <w:spacing w:val="-8"/>
        </w:rPr>
        <w:t xml:space="preserve"> </w:t>
      </w:r>
      <w:r w:rsidRPr="00FC60D6">
        <w:rPr>
          <w:rFonts w:cstheme="minorHAnsi"/>
        </w:rPr>
        <w:t>“d”,</w:t>
      </w:r>
      <w:r w:rsidRPr="00FC60D6">
        <w:rPr>
          <w:rFonts w:cstheme="minorHAnsi"/>
          <w:spacing w:val="-8"/>
        </w:rPr>
        <w:t xml:space="preserve"> </w:t>
      </w:r>
      <w:r w:rsidRPr="00FC60D6">
        <w:rPr>
          <w:rFonts w:cstheme="minorHAnsi"/>
        </w:rPr>
        <w:t>que</w:t>
      </w:r>
      <w:r w:rsidRPr="00FC60D6">
        <w:rPr>
          <w:rFonts w:cstheme="minorHAnsi"/>
          <w:spacing w:val="-8"/>
        </w:rPr>
        <w:t xml:space="preserve"> </w:t>
      </w:r>
      <w:r w:rsidRPr="00FC60D6">
        <w:rPr>
          <w:rFonts w:cstheme="minorHAnsi"/>
        </w:rPr>
        <w:t>justifiquem a imposição de penalidade mais grave;</w:t>
      </w:r>
    </w:p>
    <w:p w14:paraId="1CFE76CF" w14:textId="77777777" w:rsidR="00A13275" w:rsidRPr="00FC60D6" w:rsidRDefault="00A13275" w:rsidP="00A13275">
      <w:pPr>
        <w:pStyle w:val="Corpodetexto"/>
        <w:spacing w:before="9"/>
        <w:rPr>
          <w:rFonts w:asciiTheme="minorHAnsi" w:hAnsiTheme="minorHAnsi" w:cstheme="minorHAnsi"/>
        </w:rPr>
      </w:pPr>
    </w:p>
    <w:p w14:paraId="6920A090" w14:textId="77777777" w:rsidR="00A13275" w:rsidRPr="00FC60D6" w:rsidRDefault="00A13275" w:rsidP="00A13275">
      <w:pPr>
        <w:pStyle w:val="Ttulo2"/>
        <w:keepNext w:val="0"/>
        <w:keepLines w:val="0"/>
        <w:widowControl w:val="0"/>
        <w:numPr>
          <w:ilvl w:val="0"/>
          <w:numId w:val="23"/>
        </w:numPr>
        <w:tabs>
          <w:tab w:val="left" w:pos="860"/>
        </w:tabs>
        <w:autoSpaceDE w:val="0"/>
        <w:autoSpaceDN w:val="0"/>
        <w:spacing w:before="0" w:line="240" w:lineRule="auto"/>
        <w:ind w:left="860" w:hanging="719"/>
        <w:rPr>
          <w:rFonts w:asciiTheme="minorHAnsi" w:hAnsiTheme="minorHAnsi" w:cstheme="minorHAnsi"/>
        </w:rPr>
      </w:pPr>
      <w:r w:rsidRPr="00FC60D6">
        <w:rPr>
          <w:rFonts w:asciiTheme="minorHAnsi" w:hAnsiTheme="minorHAnsi" w:cstheme="minorHAnsi"/>
          <w:spacing w:val="-2"/>
        </w:rPr>
        <w:t>Multa:</w:t>
      </w:r>
    </w:p>
    <w:p w14:paraId="23BCAB73" w14:textId="77777777" w:rsidR="00A13275" w:rsidRPr="00FC60D6" w:rsidRDefault="00A13275" w:rsidP="00A13275">
      <w:pPr>
        <w:pStyle w:val="Corpodetexto"/>
        <w:spacing w:before="10"/>
        <w:rPr>
          <w:rFonts w:asciiTheme="minorHAnsi" w:hAnsiTheme="minorHAnsi" w:cstheme="minorHAnsi"/>
          <w:b/>
        </w:rPr>
      </w:pPr>
    </w:p>
    <w:p w14:paraId="180A2D47" w14:textId="77777777" w:rsidR="00A13275" w:rsidRPr="00FC60D6" w:rsidRDefault="00A13275" w:rsidP="00A13275">
      <w:pPr>
        <w:pStyle w:val="PargrafodaLista"/>
        <w:widowControl w:val="0"/>
        <w:numPr>
          <w:ilvl w:val="1"/>
          <w:numId w:val="23"/>
        </w:numPr>
        <w:tabs>
          <w:tab w:val="left" w:pos="141"/>
          <w:tab w:val="left" w:pos="858"/>
        </w:tabs>
        <w:autoSpaceDE w:val="0"/>
        <w:autoSpaceDN w:val="0"/>
        <w:spacing w:line="240" w:lineRule="auto"/>
        <w:ind w:right="143" w:hanging="1"/>
        <w:contextualSpacing w:val="0"/>
        <w:rPr>
          <w:rFonts w:cstheme="minorHAnsi"/>
        </w:rPr>
      </w:pPr>
      <w:r w:rsidRPr="00FC60D6">
        <w:rPr>
          <w:rFonts w:cstheme="minorHAnsi"/>
        </w:rPr>
        <w:t>Moratória</w:t>
      </w:r>
      <w:r w:rsidRPr="00FC60D6">
        <w:rPr>
          <w:rFonts w:cstheme="minorHAnsi"/>
          <w:spacing w:val="-6"/>
        </w:rPr>
        <w:t xml:space="preserve"> </w:t>
      </w:r>
      <w:r w:rsidRPr="00FC60D6">
        <w:rPr>
          <w:rFonts w:cstheme="minorHAnsi"/>
        </w:rPr>
        <w:t>de</w:t>
      </w:r>
      <w:r w:rsidRPr="00FC60D6">
        <w:rPr>
          <w:rFonts w:cstheme="minorHAnsi"/>
          <w:spacing w:val="-8"/>
        </w:rPr>
        <w:t xml:space="preserve"> </w:t>
      </w:r>
      <w:r w:rsidRPr="00FC60D6">
        <w:rPr>
          <w:rFonts w:cstheme="minorHAnsi"/>
        </w:rPr>
        <w:t>5%</w:t>
      </w:r>
      <w:r w:rsidRPr="00FC60D6">
        <w:rPr>
          <w:rFonts w:cstheme="minorHAnsi"/>
          <w:spacing w:val="-7"/>
        </w:rPr>
        <w:t xml:space="preserve"> </w:t>
      </w:r>
      <w:r w:rsidRPr="00FC60D6">
        <w:rPr>
          <w:rFonts w:cstheme="minorHAnsi"/>
        </w:rPr>
        <w:t>(cinco</w:t>
      </w:r>
      <w:r w:rsidRPr="00FC60D6">
        <w:rPr>
          <w:rFonts w:cstheme="minorHAnsi"/>
          <w:spacing w:val="-6"/>
        </w:rPr>
        <w:t xml:space="preserve"> </w:t>
      </w:r>
      <w:r w:rsidRPr="00FC60D6">
        <w:rPr>
          <w:rFonts w:cstheme="minorHAnsi"/>
        </w:rPr>
        <w:t>por</w:t>
      </w:r>
      <w:r w:rsidRPr="00FC60D6">
        <w:rPr>
          <w:rFonts w:cstheme="minorHAnsi"/>
          <w:spacing w:val="-5"/>
        </w:rPr>
        <w:t xml:space="preserve"> </w:t>
      </w:r>
      <w:r w:rsidRPr="00FC60D6">
        <w:rPr>
          <w:rFonts w:cstheme="minorHAnsi"/>
        </w:rPr>
        <w:t>cento)</w:t>
      </w:r>
      <w:r w:rsidRPr="00FC60D6">
        <w:rPr>
          <w:rFonts w:cstheme="minorHAnsi"/>
          <w:spacing w:val="-7"/>
        </w:rPr>
        <w:t xml:space="preserve"> </w:t>
      </w:r>
      <w:r w:rsidRPr="00FC60D6">
        <w:rPr>
          <w:rFonts w:cstheme="minorHAnsi"/>
        </w:rPr>
        <w:t>por</w:t>
      </w:r>
      <w:r w:rsidRPr="00FC60D6">
        <w:rPr>
          <w:rFonts w:cstheme="minorHAnsi"/>
          <w:spacing w:val="-7"/>
        </w:rPr>
        <w:t xml:space="preserve"> </w:t>
      </w:r>
      <w:r w:rsidRPr="00FC60D6">
        <w:rPr>
          <w:rFonts w:cstheme="minorHAnsi"/>
        </w:rPr>
        <w:t>dia</w:t>
      </w:r>
      <w:r w:rsidRPr="00FC60D6">
        <w:rPr>
          <w:rFonts w:cstheme="minorHAnsi"/>
          <w:spacing w:val="-8"/>
        </w:rPr>
        <w:t xml:space="preserve"> </w:t>
      </w:r>
      <w:r w:rsidRPr="00FC60D6">
        <w:rPr>
          <w:rFonts w:cstheme="minorHAnsi"/>
        </w:rPr>
        <w:t>de</w:t>
      </w:r>
      <w:r w:rsidRPr="00FC60D6">
        <w:rPr>
          <w:rFonts w:cstheme="minorHAnsi"/>
          <w:spacing w:val="-8"/>
        </w:rPr>
        <w:t xml:space="preserve"> </w:t>
      </w:r>
      <w:r w:rsidRPr="00FC60D6">
        <w:rPr>
          <w:rFonts w:cstheme="minorHAnsi"/>
        </w:rPr>
        <w:t>atraso</w:t>
      </w:r>
      <w:r w:rsidRPr="00FC60D6">
        <w:rPr>
          <w:rFonts w:cstheme="minorHAnsi"/>
          <w:spacing w:val="-6"/>
        </w:rPr>
        <w:t xml:space="preserve"> </w:t>
      </w:r>
      <w:r w:rsidRPr="00FC60D6">
        <w:rPr>
          <w:rFonts w:cstheme="minorHAnsi"/>
        </w:rPr>
        <w:t>injustificado</w:t>
      </w:r>
      <w:r w:rsidRPr="00FC60D6">
        <w:rPr>
          <w:rFonts w:cstheme="minorHAnsi"/>
          <w:spacing w:val="-8"/>
        </w:rPr>
        <w:t xml:space="preserve"> </w:t>
      </w:r>
      <w:r w:rsidRPr="00FC60D6">
        <w:rPr>
          <w:rFonts w:cstheme="minorHAnsi"/>
        </w:rPr>
        <w:t>sobre</w:t>
      </w:r>
      <w:r w:rsidRPr="00FC60D6">
        <w:rPr>
          <w:rFonts w:cstheme="minorHAnsi"/>
          <w:spacing w:val="-6"/>
        </w:rPr>
        <w:t xml:space="preserve"> </w:t>
      </w:r>
      <w:r w:rsidRPr="00FC60D6">
        <w:rPr>
          <w:rFonts w:cstheme="minorHAnsi"/>
        </w:rPr>
        <w:t>o</w:t>
      </w:r>
      <w:r w:rsidRPr="00FC60D6">
        <w:rPr>
          <w:rFonts w:cstheme="minorHAnsi"/>
          <w:spacing w:val="-8"/>
        </w:rPr>
        <w:t xml:space="preserve"> </w:t>
      </w:r>
      <w:r w:rsidRPr="00FC60D6">
        <w:rPr>
          <w:rFonts w:cstheme="minorHAnsi"/>
        </w:rPr>
        <w:t>valor</w:t>
      </w:r>
      <w:r w:rsidRPr="00FC60D6">
        <w:rPr>
          <w:rFonts w:cstheme="minorHAnsi"/>
          <w:spacing w:val="-7"/>
        </w:rPr>
        <w:t xml:space="preserve"> </w:t>
      </w:r>
      <w:r w:rsidRPr="00FC60D6">
        <w:rPr>
          <w:rFonts w:cstheme="minorHAnsi"/>
        </w:rPr>
        <w:t>da</w:t>
      </w:r>
      <w:r w:rsidRPr="00FC60D6">
        <w:rPr>
          <w:rFonts w:cstheme="minorHAnsi"/>
          <w:spacing w:val="-8"/>
        </w:rPr>
        <w:t xml:space="preserve"> </w:t>
      </w:r>
      <w:r w:rsidRPr="00FC60D6">
        <w:rPr>
          <w:rFonts w:cstheme="minorHAnsi"/>
        </w:rPr>
        <w:t>parcela</w:t>
      </w:r>
      <w:r w:rsidRPr="00FC60D6">
        <w:rPr>
          <w:rFonts w:cstheme="minorHAnsi"/>
          <w:spacing w:val="-6"/>
        </w:rPr>
        <w:t xml:space="preserve"> </w:t>
      </w:r>
      <w:r w:rsidRPr="00FC60D6">
        <w:rPr>
          <w:rFonts w:cstheme="minorHAnsi"/>
        </w:rPr>
        <w:t>inadimplida, até o limite de 30 (trinta) dias úteis;</w:t>
      </w:r>
    </w:p>
    <w:p w14:paraId="5977AFBE" w14:textId="77777777" w:rsidR="00A13275" w:rsidRPr="00FC60D6" w:rsidRDefault="00A13275" w:rsidP="00A13275">
      <w:pPr>
        <w:pStyle w:val="PargrafodaLista"/>
        <w:widowControl w:val="0"/>
        <w:numPr>
          <w:ilvl w:val="1"/>
          <w:numId w:val="23"/>
        </w:numPr>
        <w:tabs>
          <w:tab w:val="left" w:pos="140"/>
          <w:tab w:val="left" w:pos="857"/>
        </w:tabs>
        <w:autoSpaceDE w:val="0"/>
        <w:autoSpaceDN w:val="0"/>
        <w:spacing w:before="82" w:line="240" w:lineRule="auto"/>
        <w:ind w:left="140" w:right="144" w:hanging="1"/>
        <w:contextualSpacing w:val="0"/>
        <w:rPr>
          <w:rFonts w:cstheme="minorHAnsi"/>
        </w:rPr>
      </w:pPr>
      <w:r w:rsidRPr="00FC60D6">
        <w:rPr>
          <w:rFonts w:cstheme="minorHAnsi"/>
        </w:rPr>
        <w:lastRenderedPageBreak/>
        <w:t>Moratória de 0,07% (sete centésimos por cento) do valor total do contrato por dia de atraso injustificado, até o máximo de 2% (dois por cento), pela inobservância do prazo fixado para apresentação, suplementação ou reposição da garantia.</w:t>
      </w:r>
    </w:p>
    <w:p w14:paraId="5F9DF9A4" w14:textId="77777777" w:rsidR="00A13275" w:rsidRPr="00FC60D6" w:rsidRDefault="00A13275" w:rsidP="00A13275">
      <w:pPr>
        <w:pStyle w:val="Corpodetexto"/>
        <w:spacing w:before="9"/>
        <w:rPr>
          <w:rFonts w:asciiTheme="minorHAnsi" w:hAnsiTheme="minorHAnsi" w:cstheme="minorHAnsi"/>
        </w:rPr>
      </w:pPr>
    </w:p>
    <w:p w14:paraId="4A7EFED1" w14:textId="77777777" w:rsidR="00A13275" w:rsidRPr="00FC60D6" w:rsidRDefault="00A13275" w:rsidP="00A13275">
      <w:pPr>
        <w:pStyle w:val="PargrafodaLista"/>
        <w:widowControl w:val="0"/>
        <w:numPr>
          <w:ilvl w:val="2"/>
          <w:numId w:val="23"/>
        </w:numPr>
        <w:tabs>
          <w:tab w:val="left" w:pos="858"/>
        </w:tabs>
        <w:autoSpaceDE w:val="0"/>
        <w:autoSpaceDN w:val="0"/>
        <w:spacing w:line="240" w:lineRule="auto"/>
        <w:ind w:left="140" w:right="141" w:firstLine="0"/>
        <w:contextualSpacing w:val="0"/>
        <w:rPr>
          <w:rFonts w:cstheme="minorHAnsi"/>
        </w:rPr>
      </w:pPr>
      <w:r w:rsidRPr="00FC60D6">
        <w:rPr>
          <w:rFonts w:cstheme="minorHAnsi"/>
        </w:rPr>
        <w:t>O atraso</w:t>
      </w:r>
      <w:r w:rsidRPr="00FC60D6">
        <w:rPr>
          <w:rFonts w:cstheme="minorHAnsi"/>
          <w:spacing w:val="-2"/>
        </w:rPr>
        <w:t xml:space="preserve"> </w:t>
      </w:r>
      <w:r w:rsidRPr="00FC60D6">
        <w:rPr>
          <w:rFonts w:cstheme="minorHAnsi"/>
        </w:rPr>
        <w:t>superior</w:t>
      </w:r>
      <w:r w:rsidRPr="00FC60D6">
        <w:rPr>
          <w:rFonts w:cstheme="minorHAnsi"/>
          <w:spacing w:val="-1"/>
        </w:rPr>
        <w:t xml:space="preserve"> </w:t>
      </w:r>
      <w:r w:rsidRPr="00FC60D6">
        <w:rPr>
          <w:rFonts w:cstheme="minorHAnsi"/>
        </w:rPr>
        <w:t>a 30</w:t>
      </w:r>
      <w:r w:rsidRPr="00FC60D6">
        <w:rPr>
          <w:rFonts w:cstheme="minorHAnsi"/>
          <w:spacing w:val="-2"/>
        </w:rPr>
        <w:t xml:space="preserve"> </w:t>
      </w:r>
      <w:r w:rsidRPr="00FC60D6">
        <w:rPr>
          <w:rFonts w:cstheme="minorHAnsi"/>
        </w:rPr>
        <w:t>(trinta)</w:t>
      </w:r>
      <w:r w:rsidRPr="00FC60D6">
        <w:rPr>
          <w:rFonts w:cstheme="minorHAnsi"/>
          <w:spacing w:val="-1"/>
        </w:rPr>
        <w:t xml:space="preserve"> </w:t>
      </w:r>
      <w:r w:rsidRPr="00FC60D6">
        <w:rPr>
          <w:rFonts w:cstheme="minorHAnsi"/>
        </w:rPr>
        <w:t>dias úteis autoriza a</w:t>
      </w:r>
      <w:r w:rsidRPr="00FC60D6">
        <w:rPr>
          <w:rFonts w:cstheme="minorHAnsi"/>
          <w:spacing w:val="-2"/>
        </w:rPr>
        <w:t xml:space="preserve"> </w:t>
      </w:r>
      <w:r w:rsidRPr="00FC60D6">
        <w:rPr>
          <w:rFonts w:cstheme="minorHAnsi"/>
        </w:rPr>
        <w:t>Administração a promover a extinção do contrato por descumprimento ou cumprimento irregular de suas cláusulas, conforme dispõe o inciso I do art. 137 da Lei n. 14.133, de 2021.</w:t>
      </w:r>
    </w:p>
    <w:p w14:paraId="05026388" w14:textId="77777777" w:rsidR="00A13275" w:rsidRPr="00FC60D6" w:rsidRDefault="00A13275" w:rsidP="00A13275">
      <w:pPr>
        <w:pStyle w:val="Corpodetexto"/>
        <w:spacing w:before="12"/>
        <w:rPr>
          <w:rFonts w:asciiTheme="minorHAnsi" w:hAnsiTheme="minorHAnsi" w:cstheme="minorHAnsi"/>
        </w:rPr>
      </w:pPr>
    </w:p>
    <w:p w14:paraId="47B11672" w14:textId="77777777" w:rsidR="00A13275" w:rsidRPr="00FC60D6" w:rsidRDefault="00A13275" w:rsidP="00A13275">
      <w:pPr>
        <w:pStyle w:val="PargrafodaLista"/>
        <w:widowControl w:val="0"/>
        <w:numPr>
          <w:ilvl w:val="1"/>
          <w:numId w:val="23"/>
        </w:numPr>
        <w:tabs>
          <w:tab w:val="left" w:pos="913"/>
        </w:tabs>
        <w:autoSpaceDE w:val="0"/>
        <w:autoSpaceDN w:val="0"/>
        <w:spacing w:line="240" w:lineRule="auto"/>
        <w:ind w:left="140" w:right="144" w:firstLine="0"/>
        <w:contextualSpacing w:val="0"/>
        <w:rPr>
          <w:rFonts w:cstheme="minorHAnsi"/>
        </w:rPr>
      </w:pPr>
      <w:r w:rsidRPr="00FC60D6">
        <w:rPr>
          <w:rFonts w:cstheme="minorHAnsi"/>
        </w:rPr>
        <w:t>Compensatória,</w:t>
      </w:r>
      <w:r w:rsidRPr="00FC60D6">
        <w:rPr>
          <w:rFonts w:cstheme="minorHAnsi"/>
          <w:spacing w:val="-2"/>
        </w:rPr>
        <w:t xml:space="preserve"> </w:t>
      </w:r>
      <w:r w:rsidRPr="00FC60D6">
        <w:rPr>
          <w:rFonts w:cstheme="minorHAnsi"/>
        </w:rPr>
        <w:t>para</w:t>
      </w:r>
      <w:r w:rsidRPr="00FC60D6">
        <w:rPr>
          <w:rFonts w:cstheme="minorHAnsi"/>
          <w:spacing w:val="-4"/>
        </w:rPr>
        <w:t xml:space="preserve"> </w:t>
      </w:r>
      <w:r w:rsidRPr="00FC60D6">
        <w:rPr>
          <w:rFonts w:cstheme="minorHAnsi"/>
        </w:rPr>
        <w:t>as infrações</w:t>
      </w:r>
      <w:r w:rsidRPr="00FC60D6">
        <w:rPr>
          <w:rFonts w:cstheme="minorHAnsi"/>
          <w:spacing w:val="-3"/>
        </w:rPr>
        <w:t xml:space="preserve"> </w:t>
      </w:r>
      <w:r w:rsidRPr="00FC60D6">
        <w:rPr>
          <w:rFonts w:cstheme="minorHAnsi"/>
        </w:rPr>
        <w:t>descritas</w:t>
      </w:r>
      <w:r w:rsidRPr="00FC60D6">
        <w:rPr>
          <w:rFonts w:cstheme="minorHAnsi"/>
          <w:spacing w:val="-3"/>
        </w:rPr>
        <w:t xml:space="preserve"> </w:t>
      </w:r>
      <w:r w:rsidRPr="00FC60D6">
        <w:rPr>
          <w:rFonts w:cstheme="minorHAnsi"/>
        </w:rPr>
        <w:t>nas</w:t>
      </w:r>
      <w:r w:rsidRPr="00FC60D6">
        <w:rPr>
          <w:rFonts w:cstheme="minorHAnsi"/>
          <w:spacing w:val="-3"/>
        </w:rPr>
        <w:t xml:space="preserve"> </w:t>
      </w:r>
      <w:r w:rsidRPr="00FC60D6">
        <w:rPr>
          <w:rFonts w:cstheme="minorHAnsi"/>
        </w:rPr>
        <w:t>alíneas</w:t>
      </w:r>
      <w:r w:rsidRPr="00FC60D6">
        <w:rPr>
          <w:rFonts w:cstheme="minorHAnsi"/>
          <w:spacing w:val="-3"/>
        </w:rPr>
        <w:t xml:space="preserve"> </w:t>
      </w:r>
      <w:r w:rsidRPr="00FC60D6">
        <w:rPr>
          <w:rFonts w:cstheme="minorHAnsi"/>
        </w:rPr>
        <w:t>“e”</w:t>
      </w:r>
      <w:r w:rsidRPr="00FC60D6">
        <w:rPr>
          <w:rFonts w:cstheme="minorHAnsi"/>
          <w:spacing w:val="-3"/>
        </w:rPr>
        <w:t xml:space="preserve"> </w:t>
      </w:r>
      <w:r w:rsidRPr="00FC60D6">
        <w:rPr>
          <w:rFonts w:cstheme="minorHAnsi"/>
        </w:rPr>
        <w:t>a</w:t>
      </w:r>
      <w:r w:rsidRPr="00FC60D6">
        <w:rPr>
          <w:rFonts w:cstheme="minorHAnsi"/>
          <w:spacing w:val="-4"/>
        </w:rPr>
        <w:t xml:space="preserve"> </w:t>
      </w:r>
      <w:r w:rsidRPr="00FC60D6">
        <w:rPr>
          <w:rFonts w:cstheme="minorHAnsi"/>
        </w:rPr>
        <w:t>“h”</w:t>
      </w:r>
      <w:r w:rsidRPr="00FC60D6">
        <w:rPr>
          <w:rFonts w:cstheme="minorHAnsi"/>
          <w:spacing w:val="-3"/>
        </w:rPr>
        <w:t xml:space="preserve"> </w:t>
      </w:r>
      <w:r w:rsidRPr="00FC60D6">
        <w:rPr>
          <w:rFonts w:cstheme="minorHAnsi"/>
        </w:rPr>
        <w:t>do</w:t>
      </w:r>
      <w:r w:rsidRPr="00FC60D6">
        <w:rPr>
          <w:rFonts w:cstheme="minorHAnsi"/>
          <w:spacing w:val="-4"/>
        </w:rPr>
        <w:t xml:space="preserve"> </w:t>
      </w:r>
      <w:r w:rsidRPr="00FC60D6">
        <w:rPr>
          <w:rFonts w:cstheme="minorHAnsi"/>
        </w:rPr>
        <w:t>subitem</w:t>
      </w:r>
      <w:r w:rsidRPr="00FC60D6">
        <w:rPr>
          <w:rFonts w:cstheme="minorHAnsi"/>
          <w:spacing w:val="-4"/>
        </w:rPr>
        <w:t xml:space="preserve"> </w:t>
      </w:r>
      <w:r w:rsidRPr="00FC60D6">
        <w:rPr>
          <w:rFonts w:cstheme="minorHAnsi"/>
        </w:rPr>
        <w:t>12.1,</w:t>
      </w:r>
      <w:r w:rsidRPr="00FC60D6">
        <w:rPr>
          <w:rFonts w:cstheme="minorHAnsi"/>
          <w:spacing w:val="-2"/>
        </w:rPr>
        <w:t xml:space="preserve"> </w:t>
      </w:r>
      <w:r w:rsidRPr="00FC60D6">
        <w:rPr>
          <w:rFonts w:cstheme="minorHAnsi"/>
        </w:rPr>
        <w:t>de</w:t>
      </w:r>
      <w:r w:rsidRPr="00FC60D6">
        <w:rPr>
          <w:rFonts w:cstheme="minorHAnsi"/>
          <w:spacing w:val="-4"/>
        </w:rPr>
        <w:t xml:space="preserve"> </w:t>
      </w:r>
      <w:r w:rsidRPr="00FC60D6">
        <w:rPr>
          <w:rFonts w:cstheme="minorHAnsi"/>
        </w:rPr>
        <w:t>15%</w:t>
      </w:r>
      <w:r w:rsidRPr="00FC60D6">
        <w:rPr>
          <w:rFonts w:cstheme="minorHAnsi"/>
          <w:spacing w:val="-1"/>
        </w:rPr>
        <w:t xml:space="preserve"> </w:t>
      </w:r>
      <w:r w:rsidRPr="00FC60D6">
        <w:rPr>
          <w:rFonts w:cstheme="minorHAnsi"/>
        </w:rPr>
        <w:t>a</w:t>
      </w:r>
      <w:r w:rsidRPr="00FC60D6">
        <w:rPr>
          <w:rFonts w:cstheme="minorHAnsi"/>
          <w:spacing w:val="-4"/>
        </w:rPr>
        <w:t xml:space="preserve"> </w:t>
      </w:r>
      <w:r w:rsidRPr="00FC60D6">
        <w:rPr>
          <w:rFonts w:cstheme="minorHAnsi"/>
        </w:rPr>
        <w:t>30%</w:t>
      </w:r>
      <w:r w:rsidRPr="00FC60D6">
        <w:rPr>
          <w:rFonts w:cstheme="minorHAnsi"/>
          <w:spacing w:val="-1"/>
        </w:rPr>
        <w:t xml:space="preserve"> </w:t>
      </w:r>
      <w:r w:rsidRPr="00FC60D6">
        <w:rPr>
          <w:rFonts w:cstheme="minorHAnsi"/>
        </w:rPr>
        <w:t>do valor do Contrato.</w:t>
      </w:r>
    </w:p>
    <w:p w14:paraId="6FB6FC89" w14:textId="77777777" w:rsidR="00A13275" w:rsidRPr="00FC60D6" w:rsidRDefault="00A13275" w:rsidP="00A13275">
      <w:pPr>
        <w:pStyle w:val="Corpodetexto"/>
        <w:spacing w:before="8"/>
        <w:rPr>
          <w:rFonts w:asciiTheme="minorHAnsi" w:hAnsiTheme="minorHAnsi" w:cstheme="minorHAnsi"/>
        </w:rPr>
      </w:pPr>
    </w:p>
    <w:p w14:paraId="5A030DE7" w14:textId="77777777" w:rsidR="00A13275" w:rsidRPr="00FC60D6" w:rsidRDefault="00A13275" w:rsidP="00A13275">
      <w:pPr>
        <w:pStyle w:val="PargrafodaLista"/>
        <w:widowControl w:val="0"/>
        <w:numPr>
          <w:ilvl w:val="1"/>
          <w:numId w:val="23"/>
        </w:numPr>
        <w:tabs>
          <w:tab w:val="left" w:pos="141"/>
          <w:tab w:val="left" w:pos="858"/>
        </w:tabs>
        <w:autoSpaceDE w:val="0"/>
        <w:autoSpaceDN w:val="0"/>
        <w:spacing w:line="240" w:lineRule="auto"/>
        <w:ind w:right="142" w:hanging="1"/>
        <w:contextualSpacing w:val="0"/>
        <w:rPr>
          <w:rFonts w:cstheme="minorHAnsi"/>
        </w:rPr>
      </w:pPr>
      <w:r w:rsidRPr="00FC60D6">
        <w:rPr>
          <w:rFonts w:cstheme="minorHAnsi"/>
        </w:rPr>
        <w:t>Compensatória, para a inexecução total do contrato prevista na alínea “c” do subitem 12.1, de 0,5% a 15% do valor do Contrato.</w:t>
      </w:r>
    </w:p>
    <w:p w14:paraId="423933C1" w14:textId="77777777" w:rsidR="00A13275" w:rsidRPr="00FC60D6" w:rsidRDefault="00A13275" w:rsidP="00A13275">
      <w:pPr>
        <w:pStyle w:val="Corpodetexto"/>
        <w:spacing w:before="11"/>
        <w:rPr>
          <w:rFonts w:asciiTheme="minorHAnsi" w:hAnsiTheme="minorHAnsi" w:cstheme="minorHAnsi"/>
        </w:rPr>
      </w:pPr>
    </w:p>
    <w:p w14:paraId="27834EFA" w14:textId="77777777" w:rsidR="00A13275" w:rsidRPr="00FC60D6" w:rsidRDefault="00A13275" w:rsidP="00A13275">
      <w:pPr>
        <w:pStyle w:val="PargrafodaLista"/>
        <w:widowControl w:val="0"/>
        <w:numPr>
          <w:ilvl w:val="1"/>
          <w:numId w:val="23"/>
        </w:numPr>
        <w:tabs>
          <w:tab w:val="left" w:pos="859"/>
        </w:tabs>
        <w:autoSpaceDE w:val="0"/>
        <w:autoSpaceDN w:val="0"/>
        <w:spacing w:line="240" w:lineRule="auto"/>
        <w:ind w:left="859" w:hanging="718"/>
        <w:contextualSpacing w:val="0"/>
        <w:rPr>
          <w:rFonts w:cstheme="minorHAnsi"/>
        </w:rPr>
      </w:pPr>
      <w:r w:rsidRPr="00FC60D6">
        <w:rPr>
          <w:rFonts w:cstheme="minorHAnsi"/>
          <w:spacing w:val="-2"/>
        </w:rPr>
        <w:t>Para</w:t>
      </w:r>
      <w:r w:rsidRPr="00FC60D6">
        <w:rPr>
          <w:rFonts w:cstheme="minorHAnsi"/>
          <w:spacing w:val="-8"/>
        </w:rPr>
        <w:t xml:space="preserve"> </w:t>
      </w:r>
      <w:r w:rsidRPr="00FC60D6">
        <w:rPr>
          <w:rFonts w:cstheme="minorHAnsi"/>
          <w:spacing w:val="-2"/>
        </w:rPr>
        <w:t>infração</w:t>
      </w:r>
      <w:r w:rsidRPr="00FC60D6">
        <w:rPr>
          <w:rFonts w:cstheme="minorHAnsi"/>
          <w:spacing w:val="-10"/>
        </w:rPr>
        <w:t xml:space="preserve"> </w:t>
      </w:r>
      <w:r w:rsidRPr="00FC60D6">
        <w:rPr>
          <w:rFonts w:cstheme="minorHAnsi"/>
          <w:spacing w:val="-2"/>
        </w:rPr>
        <w:t>descrita</w:t>
      </w:r>
      <w:r w:rsidRPr="00FC60D6">
        <w:rPr>
          <w:rFonts w:cstheme="minorHAnsi"/>
          <w:spacing w:val="-7"/>
        </w:rPr>
        <w:t xml:space="preserve"> </w:t>
      </w:r>
      <w:r w:rsidRPr="00FC60D6">
        <w:rPr>
          <w:rFonts w:cstheme="minorHAnsi"/>
          <w:spacing w:val="-2"/>
        </w:rPr>
        <w:t>na</w:t>
      </w:r>
      <w:r w:rsidRPr="00FC60D6">
        <w:rPr>
          <w:rFonts w:cstheme="minorHAnsi"/>
          <w:spacing w:val="-8"/>
        </w:rPr>
        <w:t xml:space="preserve"> </w:t>
      </w:r>
      <w:r w:rsidRPr="00FC60D6">
        <w:rPr>
          <w:rFonts w:cstheme="minorHAnsi"/>
          <w:spacing w:val="-2"/>
        </w:rPr>
        <w:t>alínea</w:t>
      </w:r>
      <w:r w:rsidRPr="00FC60D6">
        <w:rPr>
          <w:rFonts w:cstheme="minorHAnsi"/>
          <w:spacing w:val="-9"/>
        </w:rPr>
        <w:t xml:space="preserve"> </w:t>
      </w:r>
      <w:r w:rsidRPr="00FC60D6">
        <w:rPr>
          <w:rFonts w:cstheme="minorHAnsi"/>
          <w:spacing w:val="-2"/>
        </w:rPr>
        <w:t>“b”</w:t>
      </w:r>
      <w:r w:rsidRPr="00FC60D6">
        <w:rPr>
          <w:rFonts w:cstheme="minorHAnsi"/>
          <w:spacing w:val="-9"/>
        </w:rPr>
        <w:t xml:space="preserve"> </w:t>
      </w:r>
      <w:r w:rsidRPr="00FC60D6">
        <w:rPr>
          <w:rFonts w:cstheme="minorHAnsi"/>
          <w:spacing w:val="-2"/>
        </w:rPr>
        <w:t>do</w:t>
      </w:r>
      <w:r w:rsidRPr="00FC60D6">
        <w:rPr>
          <w:rFonts w:cstheme="minorHAnsi"/>
          <w:spacing w:val="-10"/>
        </w:rPr>
        <w:t xml:space="preserve"> </w:t>
      </w:r>
      <w:r w:rsidRPr="00FC60D6">
        <w:rPr>
          <w:rFonts w:cstheme="minorHAnsi"/>
          <w:spacing w:val="-2"/>
        </w:rPr>
        <w:t>subitem</w:t>
      </w:r>
      <w:r w:rsidRPr="00FC60D6">
        <w:rPr>
          <w:rFonts w:cstheme="minorHAnsi"/>
          <w:spacing w:val="-9"/>
        </w:rPr>
        <w:t xml:space="preserve"> </w:t>
      </w:r>
      <w:r w:rsidRPr="00FC60D6">
        <w:rPr>
          <w:rFonts w:cstheme="minorHAnsi"/>
          <w:spacing w:val="-2"/>
        </w:rPr>
        <w:t>12.1,</w:t>
      </w:r>
      <w:r w:rsidRPr="00FC60D6">
        <w:rPr>
          <w:rFonts w:cstheme="minorHAnsi"/>
          <w:spacing w:val="-10"/>
        </w:rPr>
        <w:t xml:space="preserve"> </w:t>
      </w:r>
      <w:r w:rsidRPr="00FC60D6">
        <w:rPr>
          <w:rFonts w:cstheme="minorHAnsi"/>
          <w:spacing w:val="-2"/>
        </w:rPr>
        <w:t>a</w:t>
      </w:r>
      <w:r w:rsidRPr="00FC60D6">
        <w:rPr>
          <w:rFonts w:cstheme="minorHAnsi"/>
          <w:spacing w:val="-4"/>
        </w:rPr>
        <w:t xml:space="preserve"> </w:t>
      </w:r>
      <w:r w:rsidRPr="00FC60D6">
        <w:rPr>
          <w:rFonts w:cstheme="minorHAnsi"/>
          <w:spacing w:val="-2"/>
        </w:rPr>
        <w:t>multa</w:t>
      </w:r>
      <w:r w:rsidRPr="00FC60D6">
        <w:rPr>
          <w:rFonts w:cstheme="minorHAnsi"/>
          <w:spacing w:val="-10"/>
        </w:rPr>
        <w:t xml:space="preserve"> </w:t>
      </w:r>
      <w:r w:rsidRPr="00FC60D6">
        <w:rPr>
          <w:rFonts w:cstheme="minorHAnsi"/>
          <w:spacing w:val="-2"/>
        </w:rPr>
        <w:t>será</w:t>
      </w:r>
      <w:r w:rsidRPr="00FC60D6">
        <w:rPr>
          <w:rFonts w:cstheme="minorHAnsi"/>
          <w:spacing w:val="-10"/>
        </w:rPr>
        <w:t xml:space="preserve"> </w:t>
      </w:r>
      <w:r w:rsidRPr="00FC60D6">
        <w:rPr>
          <w:rFonts w:cstheme="minorHAnsi"/>
          <w:spacing w:val="-2"/>
        </w:rPr>
        <w:t>de</w:t>
      </w:r>
      <w:r w:rsidRPr="00FC60D6">
        <w:rPr>
          <w:rFonts w:cstheme="minorHAnsi"/>
          <w:spacing w:val="-10"/>
        </w:rPr>
        <w:t xml:space="preserve"> </w:t>
      </w:r>
      <w:r w:rsidRPr="00FC60D6">
        <w:rPr>
          <w:rFonts w:cstheme="minorHAnsi"/>
          <w:spacing w:val="-2"/>
        </w:rPr>
        <w:t>0,5%</w:t>
      </w:r>
      <w:r w:rsidRPr="00FC60D6">
        <w:rPr>
          <w:rFonts w:cstheme="minorHAnsi"/>
          <w:spacing w:val="-8"/>
        </w:rPr>
        <w:t xml:space="preserve"> </w:t>
      </w:r>
      <w:r w:rsidRPr="00FC60D6">
        <w:rPr>
          <w:rFonts w:cstheme="minorHAnsi"/>
          <w:spacing w:val="-2"/>
        </w:rPr>
        <w:t>a</w:t>
      </w:r>
      <w:r w:rsidRPr="00FC60D6">
        <w:rPr>
          <w:rFonts w:cstheme="minorHAnsi"/>
          <w:spacing w:val="-8"/>
        </w:rPr>
        <w:t xml:space="preserve"> </w:t>
      </w:r>
      <w:r w:rsidRPr="00FC60D6">
        <w:rPr>
          <w:rFonts w:cstheme="minorHAnsi"/>
          <w:spacing w:val="-2"/>
        </w:rPr>
        <w:t>15%</w:t>
      </w:r>
      <w:r w:rsidRPr="00FC60D6">
        <w:rPr>
          <w:rFonts w:cstheme="minorHAnsi"/>
          <w:spacing w:val="-6"/>
        </w:rPr>
        <w:t xml:space="preserve"> </w:t>
      </w:r>
      <w:r w:rsidRPr="00FC60D6">
        <w:rPr>
          <w:rFonts w:cstheme="minorHAnsi"/>
          <w:spacing w:val="-2"/>
        </w:rPr>
        <w:t>do</w:t>
      </w:r>
      <w:r w:rsidRPr="00FC60D6">
        <w:rPr>
          <w:rFonts w:cstheme="minorHAnsi"/>
          <w:spacing w:val="-10"/>
        </w:rPr>
        <w:t xml:space="preserve"> </w:t>
      </w:r>
      <w:r w:rsidRPr="00FC60D6">
        <w:rPr>
          <w:rFonts w:cstheme="minorHAnsi"/>
          <w:spacing w:val="-2"/>
        </w:rPr>
        <w:t>valor</w:t>
      </w:r>
      <w:r w:rsidRPr="00FC60D6">
        <w:rPr>
          <w:rFonts w:cstheme="minorHAnsi"/>
          <w:spacing w:val="-9"/>
        </w:rPr>
        <w:t xml:space="preserve"> </w:t>
      </w:r>
      <w:r w:rsidRPr="00FC60D6">
        <w:rPr>
          <w:rFonts w:cstheme="minorHAnsi"/>
          <w:spacing w:val="-2"/>
        </w:rPr>
        <w:t>do</w:t>
      </w:r>
      <w:r w:rsidRPr="00FC60D6">
        <w:rPr>
          <w:rFonts w:cstheme="minorHAnsi"/>
          <w:spacing w:val="-9"/>
        </w:rPr>
        <w:t xml:space="preserve"> </w:t>
      </w:r>
      <w:r w:rsidRPr="00FC60D6">
        <w:rPr>
          <w:rFonts w:cstheme="minorHAnsi"/>
          <w:spacing w:val="-2"/>
        </w:rPr>
        <w:t>Contrato.</w:t>
      </w:r>
    </w:p>
    <w:p w14:paraId="73799AD1" w14:textId="77777777" w:rsidR="00A13275" w:rsidRPr="00FC60D6" w:rsidRDefault="00A13275" w:rsidP="00A13275">
      <w:pPr>
        <w:pStyle w:val="Corpodetexto"/>
        <w:spacing w:before="10"/>
        <w:rPr>
          <w:rFonts w:asciiTheme="minorHAnsi" w:hAnsiTheme="minorHAnsi" w:cstheme="minorHAnsi"/>
        </w:rPr>
      </w:pPr>
    </w:p>
    <w:p w14:paraId="1B354781" w14:textId="77777777" w:rsidR="00A13275" w:rsidRPr="00FC60D6" w:rsidRDefault="00A13275" w:rsidP="00A13275">
      <w:pPr>
        <w:pStyle w:val="PargrafodaLista"/>
        <w:widowControl w:val="0"/>
        <w:numPr>
          <w:ilvl w:val="1"/>
          <w:numId w:val="23"/>
        </w:numPr>
        <w:tabs>
          <w:tab w:val="left" w:pos="141"/>
          <w:tab w:val="left" w:pos="858"/>
        </w:tabs>
        <w:autoSpaceDE w:val="0"/>
        <w:autoSpaceDN w:val="0"/>
        <w:spacing w:line="240" w:lineRule="auto"/>
        <w:ind w:right="140" w:hanging="1"/>
        <w:contextualSpacing w:val="0"/>
        <w:rPr>
          <w:rFonts w:cstheme="minorHAnsi"/>
        </w:rPr>
      </w:pPr>
      <w:r w:rsidRPr="00FC60D6">
        <w:rPr>
          <w:rFonts w:cstheme="minorHAnsi"/>
        </w:rPr>
        <w:t xml:space="preserve">Para infrações descritas na alínea “d” do subitem 12.1, a multa será de 0,5% a 15% do valor do </w:t>
      </w:r>
      <w:r w:rsidRPr="00FC60D6">
        <w:rPr>
          <w:rFonts w:cstheme="minorHAnsi"/>
          <w:spacing w:val="-2"/>
        </w:rPr>
        <w:t>Contrato.</w:t>
      </w:r>
    </w:p>
    <w:p w14:paraId="6604D1D7" w14:textId="77777777" w:rsidR="00A13275" w:rsidRPr="00FC60D6" w:rsidRDefault="00A13275" w:rsidP="00A13275">
      <w:pPr>
        <w:pStyle w:val="Corpodetexto"/>
        <w:spacing w:before="9"/>
        <w:rPr>
          <w:rFonts w:asciiTheme="minorHAnsi" w:hAnsiTheme="minorHAnsi" w:cstheme="minorHAnsi"/>
        </w:rPr>
      </w:pPr>
    </w:p>
    <w:p w14:paraId="61F304DD" w14:textId="77777777" w:rsidR="00A13275" w:rsidRPr="00FC60D6" w:rsidRDefault="00A13275" w:rsidP="00A13275">
      <w:pPr>
        <w:pStyle w:val="PargrafodaLista"/>
        <w:widowControl w:val="0"/>
        <w:numPr>
          <w:ilvl w:val="1"/>
          <w:numId w:val="23"/>
        </w:numPr>
        <w:tabs>
          <w:tab w:val="left" w:pos="141"/>
          <w:tab w:val="left" w:pos="858"/>
        </w:tabs>
        <w:autoSpaceDE w:val="0"/>
        <w:autoSpaceDN w:val="0"/>
        <w:spacing w:line="240" w:lineRule="auto"/>
        <w:ind w:right="140" w:hanging="1"/>
        <w:contextualSpacing w:val="0"/>
        <w:rPr>
          <w:rFonts w:cstheme="minorHAnsi"/>
        </w:rPr>
      </w:pPr>
      <w:r w:rsidRPr="00FC60D6">
        <w:rPr>
          <w:rFonts w:cstheme="minorHAnsi"/>
        </w:rPr>
        <w:t>Para a infração descrita na alínea “a” do subitem 12.1, a multa será de 0,5% a 15% do valor do Contrato, ressalvadas as seguintes infrações:</w:t>
      </w:r>
    </w:p>
    <w:p w14:paraId="430E715F" w14:textId="77777777" w:rsidR="00A13275" w:rsidRPr="00FC60D6" w:rsidRDefault="00A13275" w:rsidP="00A13275">
      <w:pPr>
        <w:pStyle w:val="Corpodetexto"/>
        <w:spacing w:before="10"/>
        <w:rPr>
          <w:rFonts w:asciiTheme="minorHAnsi" w:hAnsiTheme="minorHAnsi" w:cstheme="minorHAnsi"/>
        </w:rPr>
      </w:pPr>
    </w:p>
    <w:p w14:paraId="1C20103F" w14:textId="77777777" w:rsidR="00A13275" w:rsidRPr="00FC60D6" w:rsidRDefault="00A13275" w:rsidP="00A13275">
      <w:pPr>
        <w:pStyle w:val="PargrafodaLista"/>
        <w:widowControl w:val="0"/>
        <w:numPr>
          <w:ilvl w:val="1"/>
          <w:numId w:val="25"/>
        </w:numPr>
        <w:tabs>
          <w:tab w:val="left" w:pos="141"/>
          <w:tab w:val="left" w:pos="856"/>
        </w:tabs>
        <w:autoSpaceDE w:val="0"/>
        <w:autoSpaceDN w:val="0"/>
        <w:spacing w:before="1" w:line="240" w:lineRule="auto"/>
        <w:ind w:left="141" w:right="143" w:hanging="1"/>
        <w:contextualSpacing w:val="0"/>
        <w:rPr>
          <w:rFonts w:cstheme="minorHAnsi"/>
        </w:rPr>
      </w:pPr>
      <w:r w:rsidRPr="00FC60D6">
        <w:rPr>
          <w:rFonts w:cstheme="minorHAnsi"/>
        </w:rPr>
        <w:t>A aplicação das sanções previstas neste Contrato não exclui, em hipótese alguma, a obrigação de reparação integral do dano causado ao Contratante;</w:t>
      </w:r>
    </w:p>
    <w:p w14:paraId="151C0659" w14:textId="77777777" w:rsidR="00A13275" w:rsidRPr="00FC60D6" w:rsidRDefault="00A13275" w:rsidP="00A13275">
      <w:pPr>
        <w:pStyle w:val="Corpodetexto"/>
        <w:spacing w:before="10"/>
        <w:rPr>
          <w:rFonts w:asciiTheme="minorHAnsi" w:hAnsiTheme="minorHAnsi" w:cstheme="minorHAnsi"/>
        </w:rPr>
      </w:pPr>
    </w:p>
    <w:p w14:paraId="6F2C466B" w14:textId="77777777" w:rsidR="00A13275" w:rsidRPr="00FC60D6" w:rsidRDefault="00A13275" w:rsidP="00A13275">
      <w:pPr>
        <w:pStyle w:val="PargrafodaLista"/>
        <w:widowControl w:val="0"/>
        <w:numPr>
          <w:ilvl w:val="2"/>
          <w:numId w:val="25"/>
        </w:numPr>
        <w:tabs>
          <w:tab w:val="left" w:pos="856"/>
        </w:tabs>
        <w:autoSpaceDE w:val="0"/>
        <w:autoSpaceDN w:val="0"/>
        <w:spacing w:before="1" w:line="240" w:lineRule="auto"/>
        <w:ind w:left="856" w:hanging="715"/>
        <w:contextualSpacing w:val="0"/>
        <w:rPr>
          <w:rFonts w:cstheme="minorHAnsi"/>
        </w:rPr>
      </w:pPr>
      <w:r w:rsidRPr="00FC60D6">
        <w:rPr>
          <w:rFonts w:cstheme="minorHAnsi"/>
        </w:rPr>
        <w:t>Todas</w:t>
      </w:r>
      <w:r w:rsidRPr="00FC60D6">
        <w:rPr>
          <w:rFonts w:cstheme="minorHAnsi"/>
          <w:spacing w:val="-7"/>
        </w:rPr>
        <w:t xml:space="preserve"> </w:t>
      </w:r>
      <w:r w:rsidRPr="00FC60D6">
        <w:rPr>
          <w:rFonts w:cstheme="minorHAnsi"/>
        </w:rPr>
        <w:t>as</w:t>
      </w:r>
      <w:r w:rsidRPr="00FC60D6">
        <w:rPr>
          <w:rFonts w:cstheme="minorHAnsi"/>
          <w:spacing w:val="-7"/>
        </w:rPr>
        <w:t xml:space="preserve"> </w:t>
      </w:r>
      <w:r w:rsidRPr="00FC60D6">
        <w:rPr>
          <w:rFonts w:cstheme="minorHAnsi"/>
        </w:rPr>
        <w:t>sanções</w:t>
      </w:r>
      <w:r w:rsidRPr="00FC60D6">
        <w:rPr>
          <w:rFonts w:cstheme="minorHAnsi"/>
          <w:spacing w:val="-7"/>
        </w:rPr>
        <w:t xml:space="preserve"> </w:t>
      </w:r>
      <w:r w:rsidRPr="00FC60D6">
        <w:rPr>
          <w:rFonts w:cstheme="minorHAnsi"/>
        </w:rPr>
        <w:t>previstas</w:t>
      </w:r>
      <w:r w:rsidRPr="00FC60D6">
        <w:rPr>
          <w:rFonts w:cstheme="minorHAnsi"/>
          <w:spacing w:val="-7"/>
        </w:rPr>
        <w:t xml:space="preserve"> </w:t>
      </w:r>
      <w:r w:rsidRPr="00FC60D6">
        <w:rPr>
          <w:rFonts w:cstheme="minorHAnsi"/>
        </w:rPr>
        <w:t>neste</w:t>
      </w:r>
      <w:r w:rsidRPr="00FC60D6">
        <w:rPr>
          <w:rFonts w:cstheme="minorHAnsi"/>
          <w:spacing w:val="-8"/>
        </w:rPr>
        <w:t xml:space="preserve"> </w:t>
      </w:r>
      <w:r w:rsidRPr="00FC60D6">
        <w:rPr>
          <w:rFonts w:cstheme="minorHAnsi"/>
        </w:rPr>
        <w:t>Contrato</w:t>
      </w:r>
      <w:r w:rsidRPr="00FC60D6">
        <w:rPr>
          <w:rFonts w:cstheme="minorHAnsi"/>
          <w:spacing w:val="-6"/>
        </w:rPr>
        <w:t xml:space="preserve"> </w:t>
      </w:r>
      <w:r w:rsidRPr="00FC60D6">
        <w:rPr>
          <w:rFonts w:cstheme="minorHAnsi"/>
        </w:rPr>
        <w:t>poderão</w:t>
      </w:r>
      <w:r w:rsidRPr="00FC60D6">
        <w:rPr>
          <w:rFonts w:cstheme="minorHAnsi"/>
          <w:spacing w:val="-8"/>
        </w:rPr>
        <w:t xml:space="preserve"> </w:t>
      </w:r>
      <w:r w:rsidRPr="00FC60D6">
        <w:rPr>
          <w:rFonts w:cstheme="minorHAnsi"/>
        </w:rPr>
        <w:t>ser</w:t>
      </w:r>
      <w:r w:rsidRPr="00FC60D6">
        <w:rPr>
          <w:rFonts w:cstheme="minorHAnsi"/>
          <w:spacing w:val="-7"/>
        </w:rPr>
        <w:t xml:space="preserve"> </w:t>
      </w:r>
      <w:r w:rsidRPr="00FC60D6">
        <w:rPr>
          <w:rFonts w:cstheme="minorHAnsi"/>
        </w:rPr>
        <w:t>aplicadas</w:t>
      </w:r>
      <w:r w:rsidRPr="00FC60D6">
        <w:rPr>
          <w:rFonts w:cstheme="minorHAnsi"/>
          <w:spacing w:val="-7"/>
        </w:rPr>
        <w:t xml:space="preserve"> </w:t>
      </w:r>
      <w:r w:rsidRPr="00FC60D6">
        <w:rPr>
          <w:rFonts w:cstheme="minorHAnsi"/>
        </w:rPr>
        <w:t>cumulativamente</w:t>
      </w:r>
      <w:r w:rsidRPr="00FC60D6">
        <w:rPr>
          <w:rFonts w:cstheme="minorHAnsi"/>
          <w:spacing w:val="-8"/>
        </w:rPr>
        <w:t xml:space="preserve"> </w:t>
      </w:r>
      <w:r w:rsidRPr="00FC60D6">
        <w:rPr>
          <w:rFonts w:cstheme="minorHAnsi"/>
        </w:rPr>
        <w:t>com</w:t>
      </w:r>
      <w:r w:rsidRPr="00FC60D6">
        <w:rPr>
          <w:rFonts w:cstheme="minorHAnsi"/>
          <w:spacing w:val="-6"/>
        </w:rPr>
        <w:t xml:space="preserve"> </w:t>
      </w:r>
      <w:r w:rsidRPr="00FC60D6">
        <w:rPr>
          <w:rFonts w:cstheme="minorHAnsi"/>
        </w:rPr>
        <w:t>a</w:t>
      </w:r>
      <w:r w:rsidRPr="00FC60D6">
        <w:rPr>
          <w:rFonts w:cstheme="minorHAnsi"/>
          <w:spacing w:val="-6"/>
        </w:rPr>
        <w:t xml:space="preserve"> </w:t>
      </w:r>
      <w:r w:rsidRPr="00FC60D6">
        <w:rPr>
          <w:rFonts w:cstheme="minorHAnsi"/>
          <w:spacing w:val="-2"/>
        </w:rPr>
        <w:t>multa;</w:t>
      </w:r>
    </w:p>
    <w:p w14:paraId="109658A8" w14:textId="77777777" w:rsidR="00A13275" w:rsidRPr="00FC60D6" w:rsidRDefault="00A13275" w:rsidP="00A13275">
      <w:pPr>
        <w:pStyle w:val="Corpodetexto"/>
        <w:spacing w:before="10"/>
        <w:rPr>
          <w:rFonts w:asciiTheme="minorHAnsi" w:hAnsiTheme="minorHAnsi" w:cstheme="minorHAnsi"/>
        </w:rPr>
      </w:pPr>
    </w:p>
    <w:p w14:paraId="72D3DA27" w14:textId="77777777" w:rsidR="00A13275" w:rsidRPr="00FC60D6" w:rsidRDefault="00A13275" w:rsidP="00A13275">
      <w:pPr>
        <w:pStyle w:val="PargrafodaLista"/>
        <w:widowControl w:val="0"/>
        <w:numPr>
          <w:ilvl w:val="2"/>
          <w:numId w:val="25"/>
        </w:numPr>
        <w:tabs>
          <w:tab w:val="left" w:pos="856"/>
        </w:tabs>
        <w:autoSpaceDE w:val="0"/>
        <w:autoSpaceDN w:val="0"/>
        <w:spacing w:line="240" w:lineRule="auto"/>
        <w:ind w:left="141" w:right="145" w:firstLine="0"/>
        <w:contextualSpacing w:val="0"/>
        <w:rPr>
          <w:rFonts w:cstheme="minorHAnsi"/>
        </w:rPr>
      </w:pPr>
      <w:r w:rsidRPr="00FC60D6">
        <w:rPr>
          <w:rFonts w:cstheme="minorHAnsi"/>
        </w:rPr>
        <w:t>Antes da aplicação da multa será facultada a defesa do interessado no prazo de 15 (quinze) dias úteis, contado da data de sua intimação;</w:t>
      </w:r>
    </w:p>
    <w:p w14:paraId="4465020E" w14:textId="77777777" w:rsidR="00A13275" w:rsidRPr="00FC60D6" w:rsidRDefault="00A13275" w:rsidP="00A13275">
      <w:pPr>
        <w:pStyle w:val="Corpodetexto"/>
        <w:spacing w:before="8"/>
        <w:rPr>
          <w:rFonts w:asciiTheme="minorHAnsi" w:hAnsiTheme="minorHAnsi" w:cstheme="minorHAnsi"/>
        </w:rPr>
      </w:pPr>
    </w:p>
    <w:p w14:paraId="720C9E89" w14:textId="77777777" w:rsidR="00A13275" w:rsidRPr="00FC60D6" w:rsidRDefault="00A13275" w:rsidP="00A13275">
      <w:pPr>
        <w:pStyle w:val="PargrafodaLista"/>
        <w:widowControl w:val="0"/>
        <w:numPr>
          <w:ilvl w:val="2"/>
          <w:numId w:val="25"/>
        </w:numPr>
        <w:tabs>
          <w:tab w:val="left" w:pos="856"/>
        </w:tabs>
        <w:autoSpaceDE w:val="0"/>
        <w:autoSpaceDN w:val="0"/>
        <w:spacing w:line="240" w:lineRule="auto"/>
        <w:ind w:left="141" w:right="143" w:firstLine="0"/>
        <w:contextualSpacing w:val="0"/>
        <w:rPr>
          <w:rFonts w:cstheme="minorHAnsi"/>
        </w:rPr>
      </w:pPr>
      <w:r w:rsidRPr="00FC60D6">
        <w:rPr>
          <w:rFonts w:cstheme="minorHAnsi"/>
        </w:rPr>
        <w:t>Se a multa aplicada e as indenizações cabíveis forem superiores ao valor do pagamento eventualmente devido pelo Contratante ao Contratado, além da perda desse valor, a diferença será descontada da garantia prestada ou será cobrada judicialmente;</w:t>
      </w:r>
    </w:p>
    <w:p w14:paraId="692AEA99" w14:textId="77777777" w:rsidR="00A13275" w:rsidRPr="00FC60D6" w:rsidRDefault="00A13275" w:rsidP="00A13275">
      <w:pPr>
        <w:pStyle w:val="Corpodetexto"/>
        <w:spacing w:before="11"/>
        <w:rPr>
          <w:rFonts w:asciiTheme="minorHAnsi" w:hAnsiTheme="minorHAnsi" w:cstheme="minorHAnsi"/>
        </w:rPr>
      </w:pPr>
    </w:p>
    <w:p w14:paraId="2E76E11A" w14:textId="77777777" w:rsidR="00A13275" w:rsidRPr="00FC60D6" w:rsidRDefault="00A13275" w:rsidP="00A13275">
      <w:pPr>
        <w:pStyle w:val="PargrafodaLista"/>
        <w:widowControl w:val="0"/>
        <w:numPr>
          <w:ilvl w:val="2"/>
          <w:numId w:val="25"/>
        </w:numPr>
        <w:tabs>
          <w:tab w:val="left" w:pos="856"/>
        </w:tabs>
        <w:autoSpaceDE w:val="0"/>
        <w:autoSpaceDN w:val="0"/>
        <w:spacing w:before="1" w:line="240" w:lineRule="auto"/>
        <w:ind w:left="141" w:right="142" w:firstLine="0"/>
        <w:contextualSpacing w:val="0"/>
        <w:rPr>
          <w:rFonts w:cstheme="minorHAnsi"/>
        </w:rPr>
      </w:pPr>
      <w:r w:rsidRPr="00FC60D6">
        <w:rPr>
          <w:rFonts w:cstheme="minorHAnsi"/>
        </w:rPr>
        <w:t>Previamente ao encaminhamento à cobrança judicial, a multa poderá ser recolhida administrativamente no prazo máximo de 30 (trinta) dias úteis, a contar da data do recebimento da comunicação enviada pela autoridade competente.</w:t>
      </w:r>
    </w:p>
    <w:p w14:paraId="21A65D0B" w14:textId="77777777" w:rsidR="00A13275" w:rsidRPr="00FC60D6" w:rsidRDefault="00A13275" w:rsidP="00A13275">
      <w:pPr>
        <w:pStyle w:val="Corpodetexto"/>
        <w:spacing w:before="8"/>
        <w:rPr>
          <w:rFonts w:asciiTheme="minorHAnsi" w:hAnsiTheme="minorHAnsi" w:cstheme="minorHAnsi"/>
        </w:rPr>
      </w:pPr>
    </w:p>
    <w:p w14:paraId="064C2420" w14:textId="77777777" w:rsidR="00A13275" w:rsidRPr="00FC60D6" w:rsidRDefault="00A13275" w:rsidP="00A13275">
      <w:pPr>
        <w:pStyle w:val="PargrafodaLista"/>
        <w:widowControl w:val="0"/>
        <w:numPr>
          <w:ilvl w:val="1"/>
          <w:numId w:val="25"/>
        </w:numPr>
        <w:tabs>
          <w:tab w:val="left" w:pos="857"/>
        </w:tabs>
        <w:autoSpaceDE w:val="0"/>
        <w:autoSpaceDN w:val="0"/>
        <w:spacing w:before="1" w:line="240" w:lineRule="auto"/>
        <w:ind w:left="141" w:right="143" w:firstLine="0"/>
        <w:contextualSpacing w:val="0"/>
        <w:rPr>
          <w:rFonts w:cstheme="minorHAnsi"/>
        </w:rPr>
      </w:pPr>
      <w:r w:rsidRPr="00FC60D6">
        <w:rPr>
          <w:rFonts w:cstheme="minorHAnsi"/>
        </w:rPr>
        <w:t xml:space="preserve">A aplicação das sanções realizar-se-á em processo administrativo que assegure o contraditório e a ampla defesa ao Contratado, observando-se o procedimento previsto no </w:t>
      </w:r>
      <w:r w:rsidRPr="00FC60D6">
        <w:rPr>
          <w:rFonts w:cstheme="minorHAnsi"/>
          <w:b/>
        </w:rPr>
        <w:t xml:space="preserve">caput </w:t>
      </w:r>
      <w:r w:rsidRPr="00FC60D6">
        <w:rPr>
          <w:rFonts w:cstheme="minorHAnsi"/>
        </w:rPr>
        <w:t>e parágrafos do art. 158 da Lei nº 14.133, de 2021, para as penalidades de impedimento de licitar e contratar e de declaração de inidoneidade para licitar ou contratar.</w:t>
      </w:r>
    </w:p>
    <w:p w14:paraId="32128AC9" w14:textId="77777777" w:rsidR="00A13275" w:rsidRPr="00FC60D6" w:rsidRDefault="00A13275" w:rsidP="00A13275">
      <w:pPr>
        <w:pStyle w:val="Corpodetexto"/>
        <w:spacing w:before="11"/>
        <w:rPr>
          <w:rFonts w:asciiTheme="minorHAnsi" w:hAnsiTheme="minorHAnsi" w:cstheme="minorHAnsi"/>
        </w:rPr>
      </w:pPr>
    </w:p>
    <w:p w14:paraId="0C630C7A" w14:textId="77777777" w:rsidR="00A13275" w:rsidRPr="00FC60D6" w:rsidRDefault="00A13275" w:rsidP="00A13275">
      <w:pPr>
        <w:pStyle w:val="PargrafodaLista"/>
        <w:widowControl w:val="0"/>
        <w:numPr>
          <w:ilvl w:val="1"/>
          <w:numId w:val="25"/>
        </w:numPr>
        <w:tabs>
          <w:tab w:val="left" w:pos="857"/>
        </w:tabs>
        <w:autoSpaceDE w:val="0"/>
        <w:autoSpaceDN w:val="0"/>
        <w:spacing w:line="240" w:lineRule="auto"/>
        <w:ind w:left="857" w:hanging="716"/>
        <w:contextualSpacing w:val="0"/>
        <w:rPr>
          <w:rFonts w:cstheme="minorHAnsi"/>
        </w:rPr>
      </w:pPr>
      <w:r w:rsidRPr="00FC60D6">
        <w:rPr>
          <w:rFonts w:cstheme="minorHAnsi"/>
        </w:rPr>
        <w:t>Na</w:t>
      </w:r>
      <w:r w:rsidRPr="00FC60D6">
        <w:rPr>
          <w:rFonts w:cstheme="minorHAnsi"/>
          <w:spacing w:val="-7"/>
        </w:rPr>
        <w:t xml:space="preserve"> </w:t>
      </w:r>
      <w:r w:rsidRPr="00FC60D6">
        <w:rPr>
          <w:rFonts w:cstheme="minorHAnsi"/>
        </w:rPr>
        <w:t>aplicação</w:t>
      </w:r>
      <w:r w:rsidRPr="00FC60D6">
        <w:rPr>
          <w:rFonts w:cstheme="minorHAnsi"/>
          <w:spacing w:val="-7"/>
        </w:rPr>
        <w:t xml:space="preserve"> </w:t>
      </w:r>
      <w:r w:rsidRPr="00FC60D6">
        <w:rPr>
          <w:rFonts w:cstheme="minorHAnsi"/>
        </w:rPr>
        <w:t>das</w:t>
      </w:r>
      <w:r w:rsidRPr="00FC60D6">
        <w:rPr>
          <w:rFonts w:cstheme="minorHAnsi"/>
          <w:spacing w:val="-5"/>
        </w:rPr>
        <w:t xml:space="preserve"> </w:t>
      </w:r>
      <w:r w:rsidRPr="00FC60D6">
        <w:rPr>
          <w:rFonts w:cstheme="minorHAnsi"/>
        </w:rPr>
        <w:t>sanções</w:t>
      </w:r>
      <w:r w:rsidRPr="00FC60D6">
        <w:rPr>
          <w:rFonts w:cstheme="minorHAnsi"/>
          <w:spacing w:val="-4"/>
        </w:rPr>
        <w:t xml:space="preserve"> </w:t>
      </w:r>
      <w:r w:rsidRPr="00FC60D6">
        <w:rPr>
          <w:rFonts w:cstheme="minorHAnsi"/>
        </w:rPr>
        <w:t>serão</w:t>
      </w:r>
      <w:r w:rsidRPr="00FC60D6">
        <w:rPr>
          <w:rFonts w:cstheme="minorHAnsi"/>
          <w:spacing w:val="-6"/>
        </w:rPr>
        <w:t xml:space="preserve"> </w:t>
      </w:r>
      <w:r w:rsidRPr="00FC60D6">
        <w:rPr>
          <w:rFonts w:cstheme="minorHAnsi"/>
          <w:spacing w:val="-2"/>
        </w:rPr>
        <w:t>considerados:</w:t>
      </w:r>
    </w:p>
    <w:p w14:paraId="4EE2546C" w14:textId="77777777" w:rsidR="00A13275" w:rsidRPr="00FC60D6" w:rsidRDefault="00A13275" w:rsidP="00A13275">
      <w:pPr>
        <w:pStyle w:val="Corpodetexto"/>
        <w:spacing w:before="8"/>
        <w:rPr>
          <w:rFonts w:asciiTheme="minorHAnsi" w:hAnsiTheme="minorHAnsi" w:cstheme="minorHAnsi"/>
        </w:rPr>
      </w:pPr>
    </w:p>
    <w:p w14:paraId="5BCDA499" w14:textId="77777777" w:rsidR="00A13275" w:rsidRPr="00FC60D6" w:rsidRDefault="00A13275" w:rsidP="00A13275">
      <w:pPr>
        <w:pStyle w:val="PargrafodaLista"/>
        <w:widowControl w:val="0"/>
        <w:numPr>
          <w:ilvl w:val="0"/>
          <w:numId w:val="22"/>
        </w:numPr>
        <w:tabs>
          <w:tab w:val="left" w:pos="859"/>
        </w:tabs>
        <w:autoSpaceDE w:val="0"/>
        <w:autoSpaceDN w:val="0"/>
        <w:spacing w:line="240" w:lineRule="auto"/>
        <w:ind w:left="859" w:hanging="718"/>
        <w:contextualSpacing w:val="0"/>
        <w:rPr>
          <w:rFonts w:cstheme="minorHAnsi"/>
        </w:rPr>
      </w:pPr>
      <w:r w:rsidRPr="00FC60D6">
        <w:rPr>
          <w:rFonts w:cstheme="minorHAnsi"/>
        </w:rPr>
        <w:lastRenderedPageBreak/>
        <w:t>A</w:t>
      </w:r>
      <w:r w:rsidRPr="00FC60D6">
        <w:rPr>
          <w:rFonts w:cstheme="minorHAnsi"/>
          <w:spacing w:val="-7"/>
        </w:rPr>
        <w:t xml:space="preserve"> </w:t>
      </w:r>
      <w:r w:rsidRPr="00FC60D6">
        <w:rPr>
          <w:rFonts w:cstheme="minorHAnsi"/>
        </w:rPr>
        <w:t>natureza</w:t>
      </w:r>
      <w:r w:rsidRPr="00FC60D6">
        <w:rPr>
          <w:rFonts w:cstheme="minorHAnsi"/>
          <w:spacing w:val="-4"/>
        </w:rPr>
        <w:t xml:space="preserve"> </w:t>
      </w:r>
      <w:r w:rsidRPr="00FC60D6">
        <w:rPr>
          <w:rFonts w:cstheme="minorHAnsi"/>
        </w:rPr>
        <w:t>e</w:t>
      </w:r>
      <w:r w:rsidRPr="00FC60D6">
        <w:rPr>
          <w:rFonts w:cstheme="minorHAnsi"/>
          <w:spacing w:val="-6"/>
        </w:rPr>
        <w:t xml:space="preserve"> </w:t>
      </w:r>
      <w:r w:rsidRPr="00FC60D6">
        <w:rPr>
          <w:rFonts w:cstheme="minorHAnsi"/>
        </w:rPr>
        <w:t>a</w:t>
      </w:r>
      <w:r w:rsidRPr="00FC60D6">
        <w:rPr>
          <w:rFonts w:cstheme="minorHAnsi"/>
          <w:spacing w:val="-4"/>
        </w:rPr>
        <w:t xml:space="preserve"> </w:t>
      </w:r>
      <w:r w:rsidRPr="00FC60D6">
        <w:rPr>
          <w:rFonts w:cstheme="minorHAnsi"/>
        </w:rPr>
        <w:t>gravidade</w:t>
      </w:r>
      <w:r w:rsidRPr="00FC60D6">
        <w:rPr>
          <w:rFonts w:cstheme="minorHAnsi"/>
          <w:spacing w:val="-4"/>
        </w:rPr>
        <w:t xml:space="preserve"> </w:t>
      </w:r>
      <w:r w:rsidRPr="00FC60D6">
        <w:rPr>
          <w:rFonts w:cstheme="minorHAnsi"/>
        </w:rPr>
        <w:t>da</w:t>
      </w:r>
      <w:r w:rsidRPr="00FC60D6">
        <w:rPr>
          <w:rFonts w:cstheme="minorHAnsi"/>
          <w:spacing w:val="-5"/>
        </w:rPr>
        <w:t xml:space="preserve"> </w:t>
      </w:r>
      <w:r w:rsidRPr="00FC60D6">
        <w:rPr>
          <w:rFonts w:cstheme="minorHAnsi"/>
        </w:rPr>
        <w:t>infração</w:t>
      </w:r>
      <w:r w:rsidRPr="00FC60D6">
        <w:rPr>
          <w:rFonts w:cstheme="minorHAnsi"/>
          <w:spacing w:val="-6"/>
        </w:rPr>
        <w:t xml:space="preserve"> </w:t>
      </w:r>
      <w:r w:rsidRPr="00FC60D6">
        <w:rPr>
          <w:rFonts w:cstheme="minorHAnsi"/>
          <w:spacing w:val="-2"/>
        </w:rPr>
        <w:t>cometida;</w:t>
      </w:r>
    </w:p>
    <w:p w14:paraId="7B307AF6" w14:textId="77777777" w:rsidR="00A13275" w:rsidRPr="00FC60D6" w:rsidRDefault="00A13275" w:rsidP="00A13275">
      <w:pPr>
        <w:pStyle w:val="Corpodetexto"/>
        <w:spacing w:before="11"/>
        <w:rPr>
          <w:rFonts w:asciiTheme="minorHAnsi" w:hAnsiTheme="minorHAnsi" w:cstheme="minorHAnsi"/>
        </w:rPr>
      </w:pPr>
    </w:p>
    <w:p w14:paraId="0DEA3977" w14:textId="77777777" w:rsidR="00A13275" w:rsidRPr="00FC60D6" w:rsidRDefault="00A13275" w:rsidP="00A13275">
      <w:pPr>
        <w:pStyle w:val="PargrafodaLista"/>
        <w:widowControl w:val="0"/>
        <w:numPr>
          <w:ilvl w:val="0"/>
          <w:numId w:val="22"/>
        </w:numPr>
        <w:tabs>
          <w:tab w:val="left" w:pos="859"/>
        </w:tabs>
        <w:autoSpaceDE w:val="0"/>
        <w:autoSpaceDN w:val="0"/>
        <w:spacing w:line="240" w:lineRule="auto"/>
        <w:ind w:left="859" w:hanging="718"/>
        <w:contextualSpacing w:val="0"/>
        <w:rPr>
          <w:rFonts w:cstheme="minorHAnsi"/>
        </w:rPr>
      </w:pPr>
      <w:r w:rsidRPr="00FC60D6">
        <w:rPr>
          <w:rFonts w:cstheme="minorHAnsi"/>
        </w:rPr>
        <w:t>As</w:t>
      </w:r>
      <w:r w:rsidRPr="00FC60D6">
        <w:rPr>
          <w:rFonts w:cstheme="minorHAnsi"/>
          <w:spacing w:val="-6"/>
        </w:rPr>
        <w:t xml:space="preserve"> </w:t>
      </w:r>
      <w:r w:rsidRPr="00FC60D6">
        <w:rPr>
          <w:rFonts w:cstheme="minorHAnsi"/>
        </w:rPr>
        <w:t>peculiaridades</w:t>
      </w:r>
      <w:r w:rsidRPr="00FC60D6">
        <w:rPr>
          <w:rFonts w:cstheme="minorHAnsi"/>
          <w:spacing w:val="-6"/>
        </w:rPr>
        <w:t xml:space="preserve"> </w:t>
      </w:r>
      <w:r w:rsidRPr="00FC60D6">
        <w:rPr>
          <w:rFonts w:cstheme="minorHAnsi"/>
        </w:rPr>
        <w:t>do</w:t>
      </w:r>
      <w:r w:rsidRPr="00FC60D6">
        <w:rPr>
          <w:rFonts w:cstheme="minorHAnsi"/>
          <w:spacing w:val="-7"/>
        </w:rPr>
        <w:t xml:space="preserve"> </w:t>
      </w:r>
      <w:r w:rsidRPr="00FC60D6">
        <w:rPr>
          <w:rFonts w:cstheme="minorHAnsi"/>
        </w:rPr>
        <w:t>caso</w:t>
      </w:r>
      <w:r w:rsidRPr="00FC60D6">
        <w:rPr>
          <w:rFonts w:cstheme="minorHAnsi"/>
          <w:spacing w:val="-5"/>
        </w:rPr>
        <w:t xml:space="preserve"> </w:t>
      </w:r>
      <w:r w:rsidRPr="00FC60D6">
        <w:rPr>
          <w:rFonts w:cstheme="minorHAnsi"/>
          <w:spacing w:val="-2"/>
        </w:rPr>
        <w:t>concreto;</w:t>
      </w:r>
    </w:p>
    <w:p w14:paraId="6DAB34B6" w14:textId="77777777" w:rsidR="00A13275" w:rsidRPr="00FC60D6" w:rsidRDefault="00A13275" w:rsidP="00A13275">
      <w:pPr>
        <w:pStyle w:val="Corpodetexto"/>
        <w:spacing w:before="10"/>
        <w:rPr>
          <w:rFonts w:asciiTheme="minorHAnsi" w:hAnsiTheme="minorHAnsi" w:cstheme="minorHAnsi"/>
        </w:rPr>
      </w:pPr>
    </w:p>
    <w:p w14:paraId="5C1229F2" w14:textId="77777777" w:rsidR="00A13275" w:rsidRPr="00FC60D6" w:rsidRDefault="00A13275" w:rsidP="00A13275">
      <w:pPr>
        <w:pStyle w:val="PargrafodaLista"/>
        <w:widowControl w:val="0"/>
        <w:numPr>
          <w:ilvl w:val="0"/>
          <w:numId w:val="22"/>
        </w:numPr>
        <w:tabs>
          <w:tab w:val="left" w:pos="860"/>
        </w:tabs>
        <w:autoSpaceDE w:val="0"/>
        <w:autoSpaceDN w:val="0"/>
        <w:spacing w:line="240" w:lineRule="auto"/>
        <w:ind w:left="860" w:hanging="719"/>
        <w:contextualSpacing w:val="0"/>
        <w:rPr>
          <w:rFonts w:cstheme="minorHAnsi"/>
        </w:rPr>
      </w:pPr>
      <w:r w:rsidRPr="00FC60D6">
        <w:rPr>
          <w:rFonts w:cstheme="minorHAnsi"/>
        </w:rPr>
        <w:t>As</w:t>
      </w:r>
      <w:r w:rsidRPr="00FC60D6">
        <w:rPr>
          <w:rFonts w:cstheme="minorHAnsi"/>
          <w:spacing w:val="-9"/>
        </w:rPr>
        <w:t xml:space="preserve"> </w:t>
      </w:r>
      <w:r w:rsidRPr="00FC60D6">
        <w:rPr>
          <w:rFonts w:cstheme="minorHAnsi"/>
        </w:rPr>
        <w:t>circunstâncias</w:t>
      </w:r>
      <w:r w:rsidRPr="00FC60D6">
        <w:rPr>
          <w:rFonts w:cstheme="minorHAnsi"/>
          <w:spacing w:val="-8"/>
        </w:rPr>
        <w:t xml:space="preserve"> </w:t>
      </w:r>
      <w:r w:rsidRPr="00FC60D6">
        <w:rPr>
          <w:rFonts w:cstheme="minorHAnsi"/>
        </w:rPr>
        <w:t>agravantes</w:t>
      </w:r>
      <w:r w:rsidRPr="00FC60D6">
        <w:rPr>
          <w:rFonts w:cstheme="minorHAnsi"/>
          <w:spacing w:val="-8"/>
        </w:rPr>
        <w:t xml:space="preserve"> </w:t>
      </w:r>
      <w:r w:rsidRPr="00FC60D6">
        <w:rPr>
          <w:rFonts w:cstheme="minorHAnsi"/>
        </w:rPr>
        <w:t>ou</w:t>
      </w:r>
      <w:r w:rsidRPr="00FC60D6">
        <w:rPr>
          <w:rFonts w:cstheme="minorHAnsi"/>
          <w:spacing w:val="-9"/>
        </w:rPr>
        <w:t xml:space="preserve"> </w:t>
      </w:r>
      <w:r w:rsidRPr="00FC60D6">
        <w:rPr>
          <w:rFonts w:cstheme="minorHAnsi"/>
          <w:spacing w:val="-2"/>
        </w:rPr>
        <w:t>atenuantes;</w:t>
      </w:r>
    </w:p>
    <w:p w14:paraId="3FDFFE42" w14:textId="77777777" w:rsidR="00A13275" w:rsidRPr="00FC60D6" w:rsidRDefault="00A13275" w:rsidP="00A13275">
      <w:pPr>
        <w:pStyle w:val="Corpodetexto"/>
        <w:spacing w:before="10"/>
        <w:rPr>
          <w:rFonts w:asciiTheme="minorHAnsi" w:hAnsiTheme="minorHAnsi" w:cstheme="minorHAnsi"/>
        </w:rPr>
      </w:pPr>
    </w:p>
    <w:p w14:paraId="0F29FF8C" w14:textId="77777777" w:rsidR="00A13275" w:rsidRPr="00FC60D6" w:rsidRDefault="00A13275" w:rsidP="00A13275">
      <w:pPr>
        <w:pStyle w:val="PargrafodaLista"/>
        <w:widowControl w:val="0"/>
        <w:numPr>
          <w:ilvl w:val="0"/>
          <w:numId w:val="22"/>
        </w:numPr>
        <w:tabs>
          <w:tab w:val="left" w:pos="859"/>
        </w:tabs>
        <w:autoSpaceDE w:val="0"/>
        <w:autoSpaceDN w:val="0"/>
        <w:spacing w:line="240" w:lineRule="auto"/>
        <w:ind w:left="859" w:hanging="718"/>
        <w:contextualSpacing w:val="0"/>
        <w:rPr>
          <w:rFonts w:cstheme="minorHAnsi"/>
        </w:rPr>
      </w:pPr>
      <w:r w:rsidRPr="00FC60D6">
        <w:rPr>
          <w:rFonts w:cstheme="minorHAnsi"/>
        </w:rPr>
        <w:t>Os</w:t>
      </w:r>
      <w:r w:rsidRPr="00FC60D6">
        <w:rPr>
          <w:rFonts w:cstheme="minorHAnsi"/>
          <w:spacing w:val="-4"/>
        </w:rPr>
        <w:t xml:space="preserve"> </w:t>
      </w:r>
      <w:r w:rsidRPr="00FC60D6">
        <w:rPr>
          <w:rFonts w:cstheme="minorHAnsi"/>
        </w:rPr>
        <w:t>danos</w:t>
      </w:r>
      <w:r w:rsidRPr="00FC60D6">
        <w:rPr>
          <w:rFonts w:cstheme="minorHAnsi"/>
          <w:spacing w:val="-4"/>
        </w:rPr>
        <w:t xml:space="preserve"> </w:t>
      </w:r>
      <w:r w:rsidRPr="00FC60D6">
        <w:rPr>
          <w:rFonts w:cstheme="minorHAnsi"/>
        </w:rPr>
        <w:t>que</w:t>
      </w:r>
      <w:r w:rsidRPr="00FC60D6">
        <w:rPr>
          <w:rFonts w:cstheme="minorHAnsi"/>
          <w:spacing w:val="-5"/>
        </w:rPr>
        <w:t xml:space="preserve"> </w:t>
      </w:r>
      <w:r w:rsidRPr="00FC60D6">
        <w:rPr>
          <w:rFonts w:cstheme="minorHAnsi"/>
        </w:rPr>
        <w:t>dela</w:t>
      </w:r>
      <w:r w:rsidRPr="00FC60D6">
        <w:rPr>
          <w:rFonts w:cstheme="minorHAnsi"/>
          <w:spacing w:val="-5"/>
        </w:rPr>
        <w:t xml:space="preserve"> </w:t>
      </w:r>
      <w:r w:rsidRPr="00FC60D6">
        <w:rPr>
          <w:rFonts w:cstheme="minorHAnsi"/>
        </w:rPr>
        <w:t>provierem</w:t>
      </w:r>
      <w:r w:rsidRPr="00FC60D6">
        <w:rPr>
          <w:rFonts w:cstheme="minorHAnsi"/>
          <w:spacing w:val="-5"/>
        </w:rPr>
        <w:t xml:space="preserve"> </w:t>
      </w:r>
      <w:r w:rsidRPr="00FC60D6">
        <w:rPr>
          <w:rFonts w:cstheme="minorHAnsi"/>
        </w:rPr>
        <w:t>para</w:t>
      </w:r>
      <w:r w:rsidRPr="00FC60D6">
        <w:rPr>
          <w:rFonts w:cstheme="minorHAnsi"/>
          <w:spacing w:val="-5"/>
        </w:rPr>
        <w:t xml:space="preserve"> </w:t>
      </w:r>
      <w:r w:rsidRPr="00FC60D6">
        <w:rPr>
          <w:rFonts w:cstheme="minorHAnsi"/>
        </w:rPr>
        <w:t>o</w:t>
      </w:r>
      <w:r w:rsidRPr="00FC60D6">
        <w:rPr>
          <w:rFonts w:cstheme="minorHAnsi"/>
          <w:spacing w:val="-3"/>
        </w:rPr>
        <w:t xml:space="preserve"> </w:t>
      </w:r>
      <w:r w:rsidRPr="00FC60D6">
        <w:rPr>
          <w:rFonts w:cstheme="minorHAnsi"/>
          <w:spacing w:val="-2"/>
        </w:rPr>
        <w:t>Contratante;</w:t>
      </w:r>
    </w:p>
    <w:p w14:paraId="593D61F8" w14:textId="77777777" w:rsidR="00A13275" w:rsidRPr="00FC60D6" w:rsidRDefault="00A13275" w:rsidP="00A13275">
      <w:pPr>
        <w:pStyle w:val="Corpodetexto"/>
        <w:spacing w:before="11"/>
        <w:rPr>
          <w:rFonts w:asciiTheme="minorHAnsi" w:hAnsiTheme="minorHAnsi" w:cstheme="minorHAnsi"/>
        </w:rPr>
      </w:pPr>
    </w:p>
    <w:p w14:paraId="22E44535" w14:textId="77777777" w:rsidR="00A13275" w:rsidRPr="00FC60D6" w:rsidRDefault="00A13275" w:rsidP="00A13275">
      <w:pPr>
        <w:pStyle w:val="PargrafodaLista"/>
        <w:widowControl w:val="0"/>
        <w:numPr>
          <w:ilvl w:val="0"/>
          <w:numId w:val="22"/>
        </w:numPr>
        <w:tabs>
          <w:tab w:val="left" w:pos="141"/>
          <w:tab w:val="left" w:pos="858"/>
        </w:tabs>
        <w:autoSpaceDE w:val="0"/>
        <w:autoSpaceDN w:val="0"/>
        <w:spacing w:line="240" w:lineRule="auto"/>
        <w:ind w:left="141" w:right="142" w:hanging="1"/>
        <w:contextualSpacing w:val="0"/>
        <w:rPr>
          <w:rFonts w:cstheme="minorHAnsi"/>
        </w:rPr>
      </w:pPr>
      <w:r w:rsidRPr="00FC60D6">
        <w:rPr>
          <w:rFonts w:cstheme="minorHAnsi"/>
        </w:rPr>
        <w:t>A implantação ou o aperfeiçoamento de programa de integridade, conforme normas e orientações dos órgãos de controle.</w:t>
      </w:r>
    </w:p>
    <w:p w14:paraId="2A3FBB20" w14:textId="77777777" w:rsidR="00A13275" w:rsidRPr="00FC60D6" w:rsidRDefault="00A13275" w:rsidP="00A13275">
      <w:pPr>
        <w:pStyle w:val="PargrafodaLista"/>
        <w:widowControl w:val="0"/>
        <w:numPr>
          <w:ilvl w:val="1"/>
          <w:numId w:val="25"/>
        </w:numPr>
        <w:tabs>
          <w:tab w:val="left" w:pos="140"/>
          <w:tab w:val="left" w:pos="855"/>
        </w:tabs>
        <w:autoSpaceDE w:val="0"/>
        <w:autoSpaceDN w:val="0"/>
        <w:spacing w:before="82" w:line="240" w:lineRule="auto"/>
        <w:ind w:left="140" w:right="141" w:hanging="1"/>
        <w:contextualSpacing w:val="0"/>
        <w:rPr>
          <w:rFonts w:cstheme="minorHAnsi"/>
        </w:rPr>
      </w:pPr>
      <w:r w:rsidRPr="00FC60D6">
        <w:rPr>
          <w:rFonts w:cstheme="minorHAnsi"/>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r>
        <w:rPr>
          <w:rFonts w:cstheme="minorHAnsi"/>
        </w:rPr>
        <w:t>.</w:t>
      </w:r>
      <w:r w:rsidRPr="00FC60D6">
        <w:rPr>
          <w:rFonts w:cstheme="minorHAnsi"/>
        </w:rPr>
        <w:t xml:space="preserve"> </w:t>
      </w:r>
      <w:r>
        <w:rPr>
          <w:rFonts w:cstheme="minorHAnsi"/>
        </w:rPr>
        <w:t>Art. 159 da Lei 14</w:t>
      </w:r>
      <w:r w:rsidRPr="00FC60D6">
        <w:rPr>
          <w:rFonts w:cstheme="minorHAnsi"/>
        </w:rPr>
        <w:t>.</w:t>
      </w:r>
      <w:r>
        <w:rPr>
          <w:rFonts w:cstheme="minorHAnsi"/>
        </w:rPr>
        <w:t>133/2021.</w:t>
      </w:r>
    </w:p>
    <w:p w14:paraId="69FA8F4B" w14:textId="77777777" w:rsidR="00A13275" w:rsidRPr="00FC60D6" w:rsidRDefault="00A13275" w:rsidP="00A13275">
      <w:pPr>
        <w:pStyle w:val="Corpodetexto"/>
        <w:spacing w:before="10"/>
        <w:rPr>
          <w:rFonts w:asciiTheme="minorHAnsi" w:hAnsiTheme="minorHAnsi" w:cstheme="minorHAnsi"/>
        </w:rPr>
      </w:pPr>
    </w:p>
    <w:p w14:paraId="4C5813D3" w14:textId="77777777" w:rsidR="00A13275" w:rsidRPr="00FC60D6" w:rsidRDefault="00A13275" w:rsidP="00A13275">
      <w:pPr>
        <w:pStyle w:val="PargrafodaLista"/>
        <w:widowControl w:val="0"/>
        <w:numPr>
          <w:ilvl w:val="1"/>
          <w:numId w:val="25"/>
        </w:numPr>
        <w:tabs>
          <w:tab w:val="left" w:pos="141"/>
          <w:tab w:val="left" w:pos="856"/>
        </w:tabs>
        <w:autoSpaceDE w:val="0"/>
        <w:autoSpaceDN w:val="0"/>
        <w:spacing w:line="240" w:lineRule="auto"/>
        <w:ind w:left="141" w:right="140" w:hanging="1"/>
        <w:contextualSpacing w:val="0"/>
        <w:rPr>
          <w:rFonts w:cstheme="minorHAnsi"/>
        </w:rPr>
      </w:pPr>
      <w:r w:rsidRPr="00FC60D6">
        <w:rPr>
          <w:rFonts w:cstheme="minorHAnsi"/>
        </w:rPr>
        <w:t>A</w:t>
      </w:r>
      <w:r w:rsidRPr="00FC60D6">
        <w:rPr>
          <w:rFonts w:cstheme="minorHAnsi"/>
          <w:spacing w:val="-1"/>
        </w:rPr>
        <w:t xml:space="preserve"> </w:t>
      </w:r>
      <w:r w:rsidRPr="00FC60D6">
        <w:rPr>
          <w:rFonts w:cstheme="minorHAnsi"/>
        </w:rPr>
        <w:t>personalidade</w:t>
      </w:r>
      <w:r w:rsidRPr="00FC60D6">
        <w:rPr>
          <w:rFonts w:cstheme="minorHAnsi"/>
          <w:spacing w:val="-1"/>
        </w:rPr>
        <w:t xml:space="preserve"> </w:t>
      </w:r>
      <w:r w:rsidRPr="00FC60D6">
        <w:rPr>
          <w:rFonts w:cstheme="minorHAnsi"/>
        </w:rPr>
        <w:t>jurídica</w:t>
      </w:r>
      <w:r w:rsidRPr="00FC60D6">
        <w:rPr>
          <w:rFonts w:cstheme="minorHAnsi"/>
          <w:spacing w:val="-1"/>
        </w:rPr>
        <w:t xml:space="preserve"> </w:t>
      </w:r>
      <w:r w:rsidRPr="00FC60D6">
        <w:rPr>
          <w:rFonts w:cstheme="minorHAnsi"/>
        </w:rPr>
        <w:t>do Contratado</w:t>
      </w:r>
      <w:r w:rsidRPr="00FC60D6">
        <w:rPr>
          <w:rFonts w:cstheme="minorHAnsi"/>
          <w:spacing w:val="-1"/>
        </w:rPr>
        <w:t xml:space="preserve"> </w:t>
      </w:r>
      <w:r w:rsidRPr="00FC60D6">
        <w:rPr>
          <w:rFonts w:cstheme="minorHAnsi"/>
        </w:rPr>
        <w:t>poderá</w:t>
      </w:r>
      <w:r w:rsidRPr="00FC60D6">
        <w:rPr>
          <w:rFonts w:cstheme="minorHAnsi"/>
          <w:spacing w:val="-1"/>
        </w:rPr>
        <w:t xml:space="preserve"> </w:t>
      </w:r>
      <w:r w:rsidRPr="00FC60D6">
        <w:rPr>
          <w:rFonts w:cstheme="minorHAnsi"/>
        </w:rPr>
        <w:t>ser desconsiderada</w:t>
      </w:r>
      <w:r w:rsidRPr="00FC60D6">
        <w:rPr>
          <w:rFonts w:cstheme="minorHAnsi"/>
          <w:spacing w:val="-1"/>
        </w:rPr>
        <w:t xml:space="preserve"> </w:t>
      </w:r>
      <w:r w:rsidRPr="00FC60D6">
        <w:rPr>
          <w:rFonts w:cstheme="minorHAnsi"/>
        </w:rPr>
        <w:t>sempre que</w:t>
      </w:r>
      <w:r w:rsidRPr="00FC60D6">
        <w:rPr>
          <w:rFonts w:cstheme="minorHAnsi"/>
          <w:spacing w:val="-1"/>
        </w:rPr>
        <w:t xml:space="preserve"> </w:t>
      </w:r>
      <w:r w:rsidRPr="00FC60D6">
        <w:rPr>
          <w:rFonts w:cstheme="minorHAnsi"/>
        </w:rPr>
        <w:t>utilizada com abuso do direito para facilitar, encobrir ou dissimular a prática dos atos ilícitos previstos neste Contrato ou para provocar</w:t>
      </w:r>
      <w:r w:rsidRPr="00FC60D6">
        <w:rPr>
          <w:rFonts w:cstheme="minorHAnsi"/>
          <w:spacing w:val="-10"/>
        </w:rPr>
        <w:t xml:space="preserve"> </w:t>
      </w:r>
      <w:r w:rsidRPr="00FC60D6">
        <w:rPr>
          <w:rFonts w:cstheme="minorHAnsi"/>
        </w:rPr>
        <w:t>confusão</w:t>
      </w:r>
      <w:r w:rsidRPr="00FC60D6">
        <w:rPr>
          <w:rFonts w:cstheme="minorHAnsi"/>
          <w:spacing w:val="-9"/>
        </w:rPr>
        <w:t xml:space="preserve"> </w:t>
      </w:r>
      <w:r w:rsidRPr="00FC60D6">
        <w:rPr>
          <w:rFonts w:cstheme="minorHAnsi"/>
        </w:rPr>
        <w:t>patrimonial,</w:t>
      </w:r>
      <w:r w:rsidRPr="00FC60D6">
        <w:rPr>
          <w:rFonts w:cstheme="minorHAnsi"/>
          <w:spacing w:val="-9"/>
        </w:rPr>
        <w:t xml:space="preserve"> </w:t>
      </w:r>
      <w:r w:rsidRPr="00FC60D6">
        <w:rPr>
          <w:rFonts w:cstheme="minorHAnsi"/>
        </w:rPr>
        <w:t>e,</w:t>
      </w:r>
      <w:r w:rsidRPr="00FC60D6">
        <w:rPr>
          <w:rFonts w:cstheme="minorHAnsi"/>
          <w:spacing w:val="-11"/>
        </w:rPr>
        <w:t xml:space="preserve"> </w:t>
      </w:r>
      <w:r w:rsidRPr="00FC60D6">
        <w:rPr>
          <w:rFonts w:cstheme="minorHAnsi"/>
        </w:rPr>
        <w:t>nesse</w:t>
      </w:r>
      <w:r w:rsidRPr="00FC60D6">
        <w:rPr>
          <w:rFonts w:cstheme="minorHAnsi"/>
          <w:spacing w:val="-11"/>
        </w:rPr>
        <w:t xml:space="preserve"> </w:t>
      </w:r>
      <w:r w:rsidRPr="00FC60D6">
        <w:rPr>
          <w:rFonts w:cstheme="minorHAnsi"/>
        </w:rPr>
        <w:t>caso,</w:t>
      </w:r>
      <w:r w:rsidRPr="00FC60D6">
        <w:rPr>
          <w:rFonts w:cstheme="minorHAnsi"/>
          <w:spacing w:val="-9"/>
        </w:rPr>
        <w:t xml:space="preserve"> </w:t>
      </w:r>
      <w:r w:rsidRPr="00FC60D6">
        <w:rPr>
          <w:rFonts w:cstheme="minorHAnsi"/>
        </w:rPr>
        <w:t>todos</w:t>
      </w:r>
      <w:r w:rsidRPr="00FC60D6">
        <w:rPr>
          <w:rFonts w:cstheme="minorHAnsi"/>
          <w:spacing w:val="-10"/>
        </w:rPr>
        <w:t xml:space="preserve"> </w:t>
      </w:r>
      <w:r w:rsidRPr="00FC60D6">
        <w:rPr>
          <w:rFonts w:cstheme="minorHAnsi"/>
        </w:rPr>
        <w:t>os</w:t>
      </w:r>
      <w:r w:rsidRPr="00FC60D6">
        <w:rPr>
          <w:rFonts w:cstheme="minorHAnsi"/>
          <w:spacing w:val="-10"/>
        </w:rPr>
        <w:t xml:space="preserve"> </w:t>
      </w:r>
      <w:r w:rsidRPr="00FC60D6">
        <w:rPr>
          <w:rFonts w:cstheme="minorHAnsi"/>
        </w:rPr>
        <w:t>efeitos</w:t>
      </w:r>
      <w:r w:rsidRPr="00FC60D6">
        <w:rPr>
          <w:rFonts w:cstheme="minorHAnsi"/>
          <w:spacing w:val="-10"/>
        </w:rPr>
        <w:t xml:space="preserve"> </w:t>
      </w:r>
      <w:r w:rsidRPr="00FC60D6">
        <w:rPr>
          <w:rFonts w:cstheme="minorHAnsi"/>
        </w:rPr>
        <w:t>das</w:t>
      </w:r>
      <w:r w:rsidRPr="00FC60D6">
        <w:rPr>
          <w:rFonts w:cstheme="minorHAnsi"/>
          <w:spacing w:val="-10"/>
        </w:rPr>
        <w:t xml:space="preserve"> </w:t>
      </w:r>
      <w:r w:rsidRPr="00FC60D6">
        <w:rPr>
          <w:rFonts w:cstheme="minorHAnsi"/>
        </w:rPr>
        <w:t>sanções</w:t>
      </w:r>
      <w:r w:rsidRPr="00FC60D6">
        <w:rPr>
          <w:rFonts w:cstheme="minorHAnsi"/>
          <w:spacing w:val="-7"/>
        </w:rPr>
        <w:t xml:space="preserve"> </w:t>
      </w:r>
      <w:r w:rsidRPr="00FC60D6">
        <w:rPr>
          <w:rFonts w:cstheme="minorHAnsi"/>
        </w:rPr>
        <w:t>aplicadas</w:t>
      </w:r>
      <w:r w:rsidRPr="00FC60D6">
        <w:rPr>
          <w:rFonts w:cstheme="minorHAnsi"/>
          <w:spacing w:val="-10"/>
        </w:rPr>
        <w:t xml:space="preserve"> </w:t>
      </w:r>
      <w:r w:rsidRPr="00FC60D6">
        <w:rPr>
          <w:rFonts w:cstheme="minorHAnsi"/>
        </w:rPr>
        <w:t>à</w:t>
      </w:r>
      <w:r w:rsidRPr="00FC60D6">
        <w:rPr>
          <w:rFonts w:cstheme="minorHAnsi"/>
          <w:spacing w:val="-9"/>
        </w:rPr>
        <w:t xml:space="preserve"> </w:t>
      </w:r>
      <w:r w:rsidRPr="00FC60D6">
        <w:rPr>
          <w:rFonts w:cstheme="minorHAnsi"/>
        </w:rPr>
        <w:t>pessoa</w:t>
      </w:r>
      <w:r w:rsidRPr="00FC60D6">
        <w:rPr>
          <w:rFonts w:cstheme="minorHAnsi"/>
          <w:spacing w:val="-11"/>
        </w:rPr>
        <w:t xml:space="preserve"> </w:t>
      </w:r>
      <w:r w:rsidRPr="00FC60D6">
        <w:rPr>
          <w:rFonts w:cstheme="minorHAnsi"/>
        </w:rPr>
        <w:t>jurídica</w:t>
      </w:r>
      <w:r w:rsidRPr="00FC60D6">
        <w:rPr>
          <w:rFonts w:cstheme="minorHAnsi"/>
          <w:spacing w:val="-11"/>
        </w:rPr>
        <w:t xml:space="preserve"> </w:t>
      </w:r>
      <w:r w:rsidRPr="00FC60D6">
        <w:rPr>
          <w:rFonts w:cstheme="minorHAnsi"/>
        </w:rPr>
        <w:t>serão estendidos aos seus administradores e sócios com poderes de administração, à pessoa jurídica sucessora ou</w:t>
      </w:r>
      <w:r w:rsidRPr="00FC60D6">
        <w:rPr>
          <w:rFonts w:cstheme="minorHAnsi"/>
          <w:spacing w:val="-8"/>
        </w:rPr>
        <w:t xml:space="preserve"> </w:t>
      </w:r>
      <w:r w:rsidRPr="00FC60D6">
        <w:rPr>
          <w:rFonts w:cstheme="minorHAnsi"/>
        </w:rPr>
        <w:t>à</w:t>
      </w:r>
      <w:r w:rsidRPr="00FC60D6">
        <w:rPr>
          <w:rFonts w:cstheme="minorHAnsi"/>
          <w:spacing w:val="-6"/>
        </w:rPr>
        <w:t xml:space="preserve"> </w:t>
      </w:r>
      <w:r w:rsidRPr="00FC60D6">
        <w:rPr>
          <w:rFonts w:cstheme="minorHAnsi"/>
        </w:rPr>
        <w:t>empresa</w:t>
      </w:r>
      <w:r w:rsidRPr="00FC60D6">
        <w:rPr>
          <w:rFonts w:cstheme="minorHAnsi"/>
          <w:spacing w:val="-8"/>
        </w:rPr>
        <w:t xml:space="preserve"> </w:t>
      </w:r>
      <w:r w:rsidRPr="00FC60D6">
        <w:rPr>
          <w:rFonts w:cstheme="minorHAnsi"/>
        </w:rPr>
        <w:t>do</w:t>
      </w:r>
      <w:r w:rsidRPr="00FC60D6">
        <w:rPr>
          <w:rFonts w:cstheme="minorHAnsi"/>
          <w:spacing w:val="-8"/>
        </w:rPr>
        <w:t xml:space="preserve"> </w:t>
      </w:r>
      <w:r w:rsidRPr="00FC60D6">
        <w:rPr>
          <w:rFonts w:cstheme="minorHAnsi"/>
        </w:rPr>
        <w:t>mesmo</w:t>
      </w:r>
      <w:r w:rsidRPr="00FC60D6">
        <w:rPr>
          <w:rFonts w:cstheme="minorHAnsi"/>
          <w:spacing w:val="-8"/>
        </w:rPr>
        <w:t xml:space="preserve"> </w:t>
      </w:r>
      <w:r w:rsidRPr="00FC60D6">
        <w:rPr>
          <w:rFonts w:cstheme="minorHAnsi"/>
        </w:rPr>
        <w:t>ramo</w:t>
      </w:r>
      <w:r w:rsidRPr="00FC60D6">
        <w:rPr>
          <w:rFonts w:cstheme="minorHAnsi"/>
          <w:spacing w:val="-8"/>
        </w:rPr>
        <w:t xml:space="preserve"> </w:t>
      </w:r>
      <w:r w:rsidRPr="00FC60D6">
        <w:rPr>
          <w:rFonts w:cstheme="minorHAnsi"/>
        </w:rPr>
        <w:t>com</w:t>
      </w:r>
      <w:r w:rsidRPr="00FC60D6">
        <w:rPr>
          <w:rFonts w:cstheme="minorHAnsi"/>
          <w:spacing w:val="-6"/>
        </w:rPr>
        <w:t xml:space="preserve"> </w:t>
      </w:r>
      <w:r w:rsidRPr="00FC60D6">
        <w:rPr>
          <w:rFonts w:cstheme="minorHAnsi"/>
        </w:rPr>
        <w:t>relação</w:t>
      </w:r>
      <w:r w:rsidRPr="00FC60D6">
        <w:rPr>
          <w:rFonts w:cstheme="minorHAnsi"/>
          <w:spacing w:val="-8"/>
        </w:rPr>
        <w:t xml:space="preserve"> </w:t>
      </w:r>
      <w:r w:rsidRPr="00FC60D6">
        <w:rPr>
          <w:rFonts w:cstheme="minorHAnsi"/>
        </w:rPr>
        <w:t>de</w:t>
      </w:r>
      <w:r w:rsidRPr="00FC60D6">
        <w:rPr>
          <w:rFonts w:cstheme="minorHAnsi"/>
          <w:spacing w:val="-8"/>
        </w:rPr>
        <w:t xml:space="preserve"> </w:t>
      </w:r>
      <w:r w:rsidRPr="00FC60D6">
        <w:rPr>
          <w:rFonts w:cstheme="minorHAnsi"/>
        </w:rPr>
        <w:t>coligação</w:t>
      </w:r>
      <w:r w:rsidRPr="00FC60D6">
        <w:rPr>
          <w:rFonts w:cstheme="minorHAnsi"/>
          <w:spacing w:val="-8"/>
        </w:rPr>
        <w:t xml:space="preserve"> </w:t>
      </w:r>
      <w:r w:rsidRPr="00FC60D6">
        <w:rPr>
          <w:rFonts w:cstheme="minorHAnsi"/>
        </w:rPr>
        <w:t>ou</w:t>
      </w:r>
      <w:r w:rsidRPr="00FC60D6">
        <w:rPr>
          <w:rFonts w:cstheme="minorHAnsi"/>
          <w:spacing w:val="-8"/>
        </w:rPr>
        <w:t xml:space="preserve"> </w:t>
      </w:r>
      <w:r w:rsidRPr="00FC60D6">
        <w:rPr>
          <w:rFonts w:cstheme="minorHAnsi"/>
        </w:rPr>
        <w:t>controle,</w:t>
      </w:r>
      <w:r w:rsidRPr="00FC60D6">
        <w:rPr>
          <w:rFonts w:cstheme="minorHAnsi"/>
          <w:spacing w:val="-5"/>
        </w:rPr>
        <w:t xml:space="preserve"> </w:t>
      </w:r>
      <w:r w:rsidRPr="00FC60D6">
        <w:rPr>
          <w:rFonts w:cstheme="minorHAnsi"/>
        </w:rPr>
        <w:t>de</w:t>
      </w:r>
      <w:r w:rsidRPr="00FC60D6">
        <w:rPr>
          <w:rFonts w:cstheme="minorHAnsi"/>
          <w:spacing w:val="-6"/>
        </w:rPr>
        <w:t xml:space="preserve"> </w:t>
      </w:r>
      <w:r w:rsidRPr="00FC60D6">
        <w:rPr>
          <w:rFonts w:cstheme="minorHAnsi"/>
        </w:rPr>
        <w:t>fato</w:t>
      </w:r>
      <w:r w:rsidRPr="00FC60D6">
        <w:rPr>
          <w:rFonts w:cstheme="minorHAnsi"/>
          <w:spacing w:val="-8"/>
        </w:rPr>
        <w:t xml:space="preserve"> </w:t>
      </w:r>
      <w:r w:rsidRPr="00FC60D6">
        <w:rPr>
          <w:rFonts w:cstheme="minorHAnsi"/>
        </w:rPr>
        <w:t>ou</w:t>
      </w:r>
      <w:r w:rsidRPr="00FC60D6">
        <w:rPr>
          <w:rFonts w:cstheme="minorHAnsi"/>
          <w:spacing w:val="-6"/>
        </w:rPr>
        <w:t xml:space="preserve"> </w:t>
      </w:r>
      <w:r w:rsidRPr="00FC60D6">
        <w:rPr>
          <w:rFonts w:cstheme="minorHAnsi"/>
        </w:rPr>
        <w:t>de</w:t>
      </w:r>
      <w:r w:rsidRPr="00FC60D6">
        <w:rPr>
          <w:rFonts w:cstheme="minorHAnsi"/>
          <w:spacing w:val="-8"/>
        </w:rPr>
        <w:t xml:space="preserve"> </w:t>
      </w:r>
      <w:r w:rsidRPr="00FC60D6">
        <w:rPr>
          <w:rFonts w:cstheme="minorHAnsi"/>
        </w:rPr>
        <w:t>direito,</w:t>
      </w:r>
      <w:r w:rsidRPr="00FC60D6">
        <w:rPr>
          <w:rFonts w:cstheme="minorHAnsi"/>
          <w:spacing w:val="-8"/>
        </w:rPr>
        <w:t xml:space="preserve"> </w:t>
      </w:r>
      <w:r w:rsidRPr="00FC60D6">
        <w:rPr>
          <w:rFonts w:cstheme="minorHAnsi"/>
        </w:rPr>
        <w:t>com</w:t>
      </w:r>
      <w:r w:rsidRPr="00FC60D6">
        <w:rPr>
          <w:rFonts w:cstheme="minorHAnsi"/>
          <w:spacing w:val="-6"/>
        </w:rPr>
        <w:t xml:space="preserve"> </w:t>
      </w:r>
      <w:r w:rsidRPr="00FC60D6">
        <w:rPr>
          <w:rFonts w:cstheme="minorHAnsi"/>
        </w:rPr>
        <w:t>o</w:t>
      </w:r>
      <w:r w:rsidRPr="00FC60D6">
        <w:rPr>
          <w:rFonts w:cstheme="minorHAnsi"/>
          <w:spacing w:val="-7"/>
        </w:rPr>
        <w:t xml:space="preserve"> </w:t>
      </w:r>
      <w:r w:rsidRPr="00FC60D6">
        <w:rPr>
          <w:rFonts w:cstheme="minorHAnsi"/>
        </w:rPr>
        <w:t>Contratado, observados,</w:t>
      </w:r>
      <w:r w:rsidRPr="00FC60D6">
        <w:rPr>
          <w:rFonts w:cstheme="minorHAnsi"/>
          <w:spacing w:val="-11"/>
        </w:rPr>
        <w:t xml:space="preserve"> </w:t>
      </w:r>
      <w:r w:rsidRPr="00FC60D6">
        <w:rPr>
          <w:rFonts w:cstheme="minorHAnsi"/>
        </w:rPr>
        <w:t>em</w:t>
      </w:r>
      <w:r w:rsidRPr="00FC60D6">
        <w:rPr>
          <w:rFonts w:cstheme="minorHAnsi"/>
          <w:spacing w:val="-11"/>
        </w:rPr>
        <w:t xml:space="preserve"> </w:t>
      </w:r>
      <w:r w:rsidRPr="00FC60D6">
        <w:rPr>
          <w:rFonts w:cstheme="minorHAnsi"/>
        </w:rPr>
        <w:t>todos</w:t>
      </w:r>
      <w:r w:rsidRPr="00FC60D6">
        <w:rPr>
          <w:rFonts w:cstheme="minorHAnsi"/>
          <w:spacing w:val="-10"/>
        </w:rPr>
        <w:t xml:space="preserve"> </w:t>
      </w:r>
      <w:r w:rsidRPr="00FC60D6">
        <w:rPr>
          <w:rFonts w:cstheme="minorHAnsi"/>
        </w:rPr>
        <w:t>os</w:t>
      </w:r>
      <w:r w:rsidRPr="00FC60D6">
        <w:rPr>
          <w:rFonts w:cstheme="minorHAnsi"/>
          <w:spacing w:val="-12"/>
        </w:rPr>
        <w:t xml:space="preserve"> </w:t>
      </w:r>
      <w:r w:rsidRPr="00FC60D6">
        <w:rPr>
          <w:rFonts w:cstheme="minorHAnsi"/>
        </w:rPr>
        <w:t>casos,</w:t>
      </w:r>
      <w:r w:rsidRPr="00FC60D6">
        <w:rPr>
          <w:rFonts w:cstheme="minorHAnsi"/>
          <w:spacing w:val="-13"/>
        </w:rPr>
        <w:t xml:space="preserve"> </w:t>
      </w:r>
      <w:r w:rsidRPr="00FC60D6">
        <w:rPr>
          <w:rFonts w:cstheme="minorHAnsi"/>
        </w:rPr>
        <w:t>o</w:t>
      </w:r>
      <w:r w:rsidRPr="00FC60D6">
        <w:rPr>
          <w:rFonts w:cstheme="minorHAnsi"/>
          <w:spacing w:val="-11"/>
        </w:rPr>
        <w:t xml:space="preserve"> </w:t>
      </w:r>
      <w:r w:rsidRPr="00FC60D6">
        <w:rPr>
          <w:rFonts w:cstheme="minorHAnsi"/>
        </w:rPr>
        <w:t>contraditório,</w:t>
      </w:r>
      <w:r w:rsidRPr="00FC60D6">
        <w:rPr>
          <w:rFonts w:cstheme="minorHAnsi"/>
          <w:spacing w:val="-11"/>
        </w:rPr>
        <w:t xml:space="preserve"> </w:t>
      </w:r>
      <w:r w:rsidRPr="00FC60D6">
        <w:rPr>
          <w:rFonts w:cstheme="minorHAnsi"/>
        </w:rPr>
        <w:t>a</w:t>
      </w:r>
      <w:r w:rsidRPr="00FC60D6">
        <w:rPr>
          <w:rFonts w:cstheme="minorHAnsi"/>
          <w:spacing w:val="-11"/>
        </w:rPr>
        <w:t xml:space="preserve"> </w:t>
      </w:r>
      <w:r w:rsidRPr="00FC60D6">
        <w:rPr>
          <w:rFonts w:cstheme="minorHAnsi"/>
        </w:rPr>
        <w:t>ampla</w:t>
      </w:r>
      <w:r w:rsidRPr="00FC60D6">
        <w:rPr>
          <w:rFonts w:cstheme="minorHAnsi"/>
          <w:spacing w:val="-11"/>
        </w:rPr>
        <w:t xml:space="preserve"> </w:t>
      </w:r>
      <w:r w:rsidRPr="00FC60D6">
        <w:rPr>
          <w:rFonts w:cstheme="minorHAnsi"/>
        </w:rPr>
        <w:t>defesa</w:t>
      </w:r>
      <w:r w:rsidRPr="00FC60D6">
        <w:rPr>
          <w:rFonts w:cstheme="minorHAnsi"/>
          <w:spacing w:val="-11"/>
        </w:rPr>
        <w:t xml:space="preserve"> </w:t>
      </w:r>
      <w:r w:rsidRPr="00FC60D6">
        <w:rPr>
          <w:rFonts w:cstheme="minorHAnsi"/>
        </w:rPr>
        <w:t>e</w:t>
      </w:r>
      <w:r w:rsidRPr="00FC60D6">
        <w:rPr>
          <w:rFonts w:cstheme="minorHAnsi"/>
          <w:spacing w:val="-11"/>
        </w:rPr>
        <w:t xml:space="preserve"> </w:t>
      </w:r>
      <w:r w:rsidRPr="00FC60D6">
        <w:rPr>
          <w:rFonts w:cstheme="minorHAnsi"/>
        </w:rPr>
        <w:t>a</w:t>
      </w:r>
      <w:r w:rsidRPr="00FC60D6">
        <w:rPr>
          <w:rFonts w:cstheme="minorHAnsi"/>
          <w:spacing w:val="-11"/>
        </w:rPr>
        <w:t xml:space="preserve"> </w:t>
      </w:r>
      <w:r w:rsidRPr="00FC60D6">
        <w:rPr>
          <w:rFonts w:cstheme="minorHAnsi"/>
        </w:rPr>
        <w:t>obrigatoriedade</w:t>
      </w:r>
      <w:r w:rsidRPr="00FC60D6">
        <w:rPr>
          <w:rFonts w:cstheme="minorHAnsi"/>
          <w:spacing w:val="-13"/>
        </w:rPr>
        <w:t xml:space="preserve"> </w:t>
      </w:r>
      <w:r w:rsidRPr="00FC60D6">
        <w:rPr>
          <w:rFonts w:cstheme="minorHAnsi"/>
        </w:rPr>
        <w:t>de</w:t>
      </w:r>
      <w:r w:rsidRPr="00FC60D6">
        <w:rPr>
          <w:rFonts w:cstheme="minorHAnsi"/>
          <w:spacing w:val="-11"/>
        </w:rPr>
        <w:t xml:space="preserve"> </w:t>
      </w:r>
      <w:r w:rsidRPr="00FC60D6">
        <w:rPr>
          <w:rFonts w:cstheme="minorHAnsi"/>
        </w:rPr>
        <w:t>análise</w:t>
      </w:r>
      <w:r w:rsidRPr="00FC60D6">
        <w:rPr>
          <w:rFonts w:cstheme="minorHAnsi"/>
          <w:spacing w:val="-11"/>
        </w:rPr>
        <w:t xml:space="preserve"> </w:t>
      </w:r>
      <w:r w:rsidRPr="00FC60D6">
        <w:rPr>
          <w:rFonts w:cstheme="minorHAnsi"/>
        </w:rPr>
        <w:t>jurídica</w:t>
      </w:r>
      <w:r w:rsidRPr="00FC60D6">
        <w:rPr>
          <w:rFonts w:cstheme="minorHAnsi"/>
          <w:spacing w:val="-11"/>
        </w:rPr>
        <w:t xml:space="preserve"> </w:t>
      </w:r>
      <w:r w:rsidRPr="00FC60D6">
        <w:rPr>
          <w:rFonts w:cstheme="minorHAnsi"/>
        </w:rPr>
        <w:t>prévia.</w:t>
      </w:r>
    </w:p>
    <w:p w14:paraId="69FD6ED9" w14:textId="77777777" w:rsidR="00A13275" w:rsidRPr="00FC60D6" w:rsidRDefault="00A13275" w:rsidP="00A13275">
      <w:pPr>
        <w:pStyle w:val="Corpodetexto"/>
        <w:spacing w:before="10"/>
        <w:rPr>
          <w:rFonts w:asciiTheme="minorHAnsi" w:hAnsiTheme="minorHAnsi" w:cstheme="minorHAnsi"/>
        </w:rPr>
      </w:pPr>
    </w:p>
    <w:p w14:paraId="3A927BEF" w14:textId="77777777" w:rsidR="00A13275" w:rsidRPr="00FC60D6" w:rsidRDefault="00A13275" w:rsidP="00A13275">
      <w:pPr>
        <w:pStyle w:val="PargrafodaLista"/>
        <w:widowControl w:val="0"/>
        <w:numPr>
          <w:ilvl w:val="1"/>
          <w:numId w:val="25"/>
        </w:numPr>
        <w:tabs>
          <w:tab w:val="left" w:pos="141"/>
          <w:tab w:val="left" w:pos="912"/>
        </w:tabs>
        <w:autoSpaceDE w:val="0"/>
        <w:autoSpaceDN w:val="0"/>
        <w:spacing w:line="240" w:lineRule="auto"/>
        <w:ind w:left="141" w:right="141" w:hanging="1"/>
        <w:contextualSpacing w:val="0"/>
        <w:rPr>
          <w:rFonts w:cstheme="minorHAnsi"/>
        </w:rPr>
      </w:pPr>
      <w:r w:rsidRPr="00FC60D6">
        <w:rPr>
          <w:rFonts w:cstheme="minorHAnsi"/>
        </w:rPr>
        <w:t>O Contratante deverá, no prazo máximo de 15</w:t>
      </w:r>
      <w:r w:rsidRPr="00FC60D6">
        <w:rPr>
          <w:rFonts w:cstheme="minorHAnsi"/>
          <w:spacing w:val="-1"/>
        </w:rPr>
        <w:t xml:space="preserve"> </w:t>
      </w:r>
      <w:r w:rsidRPr="00FC60D6">
        <w:rPr>
          <w:rFonts w:cstheme="minorHAnsi"/>
        </w:rPr>
        <w:t>(quinze) dias úteis,</w:t>
      </w:r>
      <w:r w:rsidRPr="00FC60D6">
        <w:rPr>
          <w:rFonts w:cstheme="minorHAnsi"/>
          <w:spacing w:val="-1"/>
        </w:rPr>
        <w:t xml:space="preserve"> </w:t>
      </w:r>
      <w:r w:rsidRPr="00FC60D6">
        <w:rPr>
          <w:rFonts w:cstheme="minorHAnsi"/>
        </w:rPr>
        <w:t>contado da data de aplicação da sanção, informar e manter atualizados os dados relativos às sanções por ela aplicadas, para fins de publicidade no Cadastro Nacional de Empresas Inidôneas e Suspensas (</w:t>
      </w:r>
      <w:proofErr w:type="spellStart"/>
      <w:r w:rsidRPr="00FC60D6">
        <w:rPr>
          <w:rFonts w:cstheme="minorHAnsi"/>
        </w:rPr>
        <w:t>Ceis</w:t>
      </w:r>
      <w:proofErr w:type="spellEnd"/>
      <w:r w:rsidRPr="00FC60D6">
        <w:rPr>
          <w:rFonts w:cstheme="minorHAnsi"/>
        </w:rPr>
        <w:t>) e no Cadastro Nacional de Empresas Punidas (</w:t>
      </w:r>
      <w:proofErr w:type="spellStart"/>
      <w:r w:rsidRPr="00FC60D6">
        <w:rPr>
          <w:rFonts w:cstheme="minorHAnsi"/>
        </w:rPr>
        <w:t>Cnep</w:t>
      </w:r>
      <w:proofErr w:type="spellEnd"/>
      <w:r w:rsidRPr="00FC60D6">
        <w:rPr>
          <w:rFonts w:cstheme="minorHAnsi"/>
        </w:rPr>
        <w:t>), instituídos no âmbito do Poder Executivo Federal.</w:t>
      </w:r>
    </w:p>
    <w:p w14:paraId="20A95864" w14:textId="77777777" w:rsidR="00A13275" w:rsidRPr="00FC60D6" w:rsidRDefault="00A13275" w:rsidP="00A13275">
      <w:pPr>
        <w:pStyle w:val="Corpodetexto"/>
        <w:spacing w:before="10"/>
        <w:rPr>
          <w:rFonts w:asciiTheme="minorHAnsi" w:hAnsiTheme="minorHAnsi" w:cstheme="minorHAnsi"/>
        </w:rPr>
      </w:pPr>
    </w:p>
    <w:p w14:paraId="1BB0C2A1" w14:textId="77777777" w:rsidR="00A13275" w:rsidRPr="00FC60D6" w:rsidRDefault="00A13275" w:rsidP="00A13275">
      <w:pPr>
        <w:pStyle w:val="PargrafodaLista"/>
        <w:widowControl w:val="0"/>
        <w:numPr>
          <w:ilvl w:val="1"/>
          <w:numId w:val="25"/>
        </w:numPr>
        <w:tabs>
          <w:tab w:val="left" w:pos="141"/>
          <w:tab w:val="left" w:pos="856"/>
        </w:tabs>
        <w:autoSpaceDE w:val="0"/>
        <w:autoSpaceDN w:val="0"/>
        <w:spacing w:line="240" w:lineRule="auto"/>
        <w:ind w:left="141" w:right="145" w:hanging="1"/>
        <w:contextualSpacing w:val="0"/>
        <w:rPr>
          <w:rFonts w:cstheme="minorHAnsi"/>
        </w:rPr>
      </w:pPr>
      <w:r w:rsidRPr="00FC60D6">
        <w:rPr>
          <w:rFonts w:cstheme="minorHAnsi"/>
        </w:rPr>
        <w:t>As</w:t>
      </w:r>
      <w:r w:rsidRPr="00FC60D6">
        <w:rPr>
          <w:rFonts w:cstheme="minorHAnsi"/>
          <w:spacing w:val="-14"/>
        </w:rPr>
        <w:t xml:space="preserve"> </w:t>
      </w:r>
      <w:r w:rsidRPr="00FC60D6">
        <w:rPr>
          <w:rFonts w:cstheme="minorHAnsi"/>
        </w:rPr>
        <w:t>sanções</w:t>
      </w:r>
      <w:r w:rsidRPr="00FC60D6">
        <w:rPr>
          <w:rFonts w:cstheme="minorHAnsi"/>
          <w:spacing w:val="-14"/>
        </w:rPr>
        <w:t xml:space="preserve"> </w:t>
      </w:r>
      <w:r w:rsidRPr="00FC60D6">
        <w:rPr>
          <w:rFonts w:cstheme="minorHAnsi"/>
        </w:rPr>
        <w:t>de</w:t>
      </w:r>
      <w:r w:rsidRPr="00FC60D6">
        <w:rPr>
          <w:rFonts w:cstheme="minorHAnsi"/>
          <w:spacing w:val="-14"/>
        </w:rPr>
        <w:t xml:space="preserve"> </w:t>
      </w:r>
      <w:r w:rsidRPr="00FC60D6">
        <w:rPr>
          <w:rFonts w:cstheme="minorHAnsi"/>
        </w:rPr>
        <w:t>impedimento</w:t>
      </w:r>
      <w:r w:rsidRPr="00FC60D6">
        <w:rPr>
          <w:rFonts w:cstheme="minorHAnsi"/>
          <w:spacing w:val="-14"/>
        </w:rPr>
        <w:t xml:space="preserve"> </w:t>
      </w:r>
      <w:r w:rsidRPr="00FC60D6">
        <w:rPr>
          <w:rFonts w:cstheme="minorHAnsi"/>
        </w:rPr>
        <w:t>de</w:t>
      </w:r>
      <w:r w:rsidRPr="00FC60D6">
        <w:rPr>
          <w:rFonts w:cstheme="minorHAnsi"/>
          <w:spacing w:val="-14"/>
        </w:rPr>
        <w:t xml:space="preserve"> </w:t>
      </w:r>
      <w:r w:rsidRPr="00FC60D6">
        <w:rPr>
          <w:rFonts w:cstheme="minorHAnsi"/>
        </w:rPr>
        <w:t>licitar</w:t>
      </w:r>
      <w:r w:rsidRPr="00FC60D6">
        <w:rPr>
          <w:rFonts w:cstheme="minorHAnsi"/>
          <w:spacing w:val="-14"/>
        </w:rPr>
        <w:t xml:space="preserve"> </w:t>
      </w:r>
      <w:r w:rsidRPr="00FC60D6">
        <w:rPr>
          <w:rFonts w:cstheme="minorHAnsi"/>
        </w:rPr>
        <w:t>e</w:t>
      </w:r>
      <w:r w:rsidRPr="00FC60D6">
        <w:rPr>
          <w:rFonts w:cstheme="minorHAnsi"/>
          <w:spacing w:val="-14"/>
        </w:rPr>
        <w:t xml:space="preserve"> </w:t>
      </w:r>
      <w:r w:rsidRPr="00FC60D6">
        <w:rPr>
          <w:rFonts w:cstheme="minorHAnsi"/>
        </w:rPr>
        <w:t>contratar</w:t>
      </w:r>
      <w:r w:rsidRPr="00FC60D6">
        <w:rPr>
          <w:rFonts w:cstheme="minorHAnsi"/>
          <w:spacing w:val="-14"/>
        </w:rPr>
        <w:t xml:space="preserve"> </w:t>
      </w:r>
      <w:r w:rsidRPr="00FC60D6">
        <w:rPr>
          <w:rFonts w:cstheme="minorHAnsi"/>
        </w:rPr>
        <w:t>e</w:t>
      </w:r>
      <w:r w:rsidRPr="00FC60D6">
        <w:rPr>
          <w:rFonts w:cstheme="minorHAnsi"/>
          <w:spacing w:val="-14"/>
        </w:rPr>
        <w:t xml:space="preserve"> </w:t>
      </w:r>
      <w:r w:rsidRPr="00FC60D6">
        <w:rPr>
          <w:rFonts w:cstheme="minorHAnsi"/>
        </w:rPr>
        <w:t>declaração</w:t>
      </w:r>
      <w:r w:rsidRPr="00FC60D6">
        <w:rPr>
          <w:rFonts w:cstheme="minorHAnsi"/>
          <w:spacing w:val="-13"/>
        </w:rPr>
        <w:t xml:space="preserve"> </w:t>
      </w:r>
      <w:r w:rsidRPr="00FC60D6">
        <w:rPr>
          <w:rFonts w:cstheme="minorHAnsi"/>
        </w:rPr>
        <w:t>de</w:t>
      </w:r>
      <w:r w:rsidRPr="00FC60D6">
        <w:rPr>
          <w:rFonts w:cstheme="minorHAnsi"/>
          <w:spacing w:val="-14"/>
        </w:rPr>
        <w:t xml:space="preserve"> </w:t>
      </w:r>
      <w:r w:rsidRPr="00FC60D6">
        <w:rPr>
          <w:rFonts w:cstheme="minorHAnsi"/>
        </w:rPr>
        <w:t>inidoneidade</w:t>
      </w:r>
      <w:r w:rsidRPr="00FC60D6">
        <w:rPr>
          <w:rFonts w:cstheme="minorHAnsi"/>
          <w:spacing w:val="-14"/>
        </w:rPr>
        <w:t xml:space="preserve"> </w:t>
      </w:r>
      <w:r w:rsidRPr="00FC60D6">
        <w:rPr>
          <w:rFonts w:cstheme="minorHAnsi"/>
        </w:rPr>
        <w:t>para</w:t>
      </w:r>
      <w:r w:rsidRPr="00FC60D6">
        <w:rPr>
          <w:rFonts w:cstheme="minorHAnsi"/>
          <w:spacing w:val="-14"/>
        </w:rPr>
        <w:t xml:space="preserve"> </w:t>
      </w:r>
      <w:r w:rsidRPr="00FC60D6">
        <w:rPr>
          <w:rFonts w:cstheme="minorHAnsi"/>
        </w:rPr>
        <w:t>licitar</w:t>
      </w:r>
      <w:r w:rsidRPr="00FC60D6">
        <w:rPr>
          <w:rFonts w:cstheme="minorHAnsi"/>
          <w:spacing w:val="-14"/>
        </w:rPr>
        <w:t xml:space="preserve"> </w:t>
      </w:r>
      <w:r w:rsidRPr="00FC60D6">
        <w:rPr>
          <w:rFonts w:cstheme="minorHAnsi"/>
        </w:rPr>
        <w:t>ou</w:t>
      </w:r>
      <w:r w:rsidRPr="00FC60D6">
        <w:rPr>
          <w:rFonts w:cstheme="minorHAnsi"/>
          <w:spacing w:val="-14"/>
        </w:rPr>
        <w:t xml:space="preserve"> </w:t>
      </w:r>
      <w:r w:rsidRPr="00FC60D6">
        <w:rPr>
          <w:rFonts w:cstheme="minorHAnsi"/>
        </w:rPr>
        <w:t>contratar são passíveis de reabilitação na forma do art. 163 da Lei nº 14.133/21.</w:t>
      </w:r>
    </w:p>
    <w:p w14:paraId="67276D35" w14:textId="77777777" w:rsidR="00A13275" w:rsidRPr="00FC60D6" w:rsidRDefault="00A13275" w:rsidP="00A13275">
      <w:pPr>
        <w:pStyle w:val="Corpodetexto"/>
        <w:spacing w:before="10"/>
        <w:rPr>
          <w:rFonts w:asciiTheme="minorHAnsi" w:hAnsiTheme="minorHAnsi" w:cstheme="minorHAnsi"/>
        </w:rPr>
      </w:pPr>
    </w:p>
    <w:p w14:paraId="6E957879" w14:textId="77777777" w:rsidR="00A13275" w:rsidRDefault="00A13275" w:rsidP="00A13275">
      <w:pPr>
        <w:pStyle w:val="PargrafodaLista"/>
        <w:widowControl w:val="0"/>
        <w:numPr>
          <w:ilvl w:val="1"/>
          <w:numId w:val="25"/>
        </w:numPr>
        <w:tabs>
          <w:tab w:val="left" w:pos="857"/>
        </w:tabs>
        <w:autoSpaceDE w:val="0"/>
        <w:autoSpaceDN w:val="0"/>
        <w:spacing w:before="1" w:line="240" w:lineRule="auto"/>
        <w:ind w:left="141" w:right="140" w:firstLine="0"/>
        <w:contextualSpacing w:val="0"/>
        <w:rPr>
          <w:rFonts w:cstheme="minorHAnsi"/>
        </w:rPr>
      </w:pPr>
      <w:r w:rsidRPr="00FC60D6">
        <w:rPr>
          <w:rFonts w:cstheme="minorHAnsi"/>
        </w:rPr>
        <w:t>Os débitos do contratado para com a Administração contratante, resultantes de multa administrativa e/ou indenizações, não inscritos em dívida ativa, poderão ser compensados, total ou parcialmente, com os créditos</w:t>
      </w:r>
      <w:r w:rsidRPr="00FC60D6">
        <w:rPr>
          <w:rFonts w:cstheme="minorHAnsi"/>
          <w:spacing w:val="-12"/>
        </w:rPr>
        <w:t xml:space="preserve"> </w:t>
      </w:r>
      <w:r w:rsidRPr="00FC60D6">
        <w:rPr>
          <w:rFonts w:cstheme="minorHAnsi"/>
        </w:rPr>
        <w:t>devidos</w:t>
      </w:r>
      <w:r w:rsidRPr="00FC60D6">
        <w:rPr>
          <w:rFonts w:cstheme="minorHAnsi"/>
          <w:spacing w:val="-12"/>
        </w:rPr>
        <w:t xml:space="preserve"> </w:t>
      </w:r>
      <w:r w:rsidRPr="00FC60D6">
        <w:rPr>
          <w:rFonts w:cstheme="minorHAnsi"/>
        </w:rPr>
        <w:t>pelo</w:t>
      </w:r>
      <w:r w:rsidRPr="00FC60D6">
        <w:rPr>
          <w:rFonts w:cstheme="minorHAnsi"/>
          <w:spacing w:val="-14"/>
        </w:rPr>
        <w:t xml:space="preserve"> </w:t>
      </w:r>
      <w:r w:rsidRPr="00FC60D6">
        <w:rPr>
          <w:rFonts w:cstheme="minorHAnsi"/>
        </w:rPr>
        <w:t>referido</w:t>
      </w:r>
      <w:r w:rsidRPr="00FC60D6">
        <w:rPr>
          <w:rFonts w:cstheme="minorHAnsi"/>
          <w:spacing w:val="-14"/>
        </w:rPr>
        <w:t xml:space="preserve"> </w:t>
      </w:r>
      <w:r w:rsidRPr="00FC60D6">
        <w:rPr>
          <w:rFonts w:cstheme="minorHAnsi"/>
        </w:rPr>
        <w:t>órgão</w:t>
      </w:r>
      <w:r w:rsidRPr="00FC60D6">
        <w:rPr>
          <w:rFonts w:cstheme="minorHAnsi"/>
          <w:spacing w:val="-11"/>
        </w:rPr>
        <w:t xml:space="preserve"> </w:t>
      </w:r>
      <w:r w:rsidRPr="00FC60D6">
        <w:rPr>
          <w:rFonts w:cstheme="minorHAnsi"/>
        </w:rPr>
        <w:t>decorrentes</w:t>
      </w:r>
      <w:r w:rsidRPr="00FC60D6">
        <w:rPr>
          <w:rFonts w:cstheme="minorHAnsi"/>
          <w:spacing w:val="-12"/>
        </w:rPr>
        <w:t xml:space="preserve"> </w:t>
      </w:r>
      <w:r w:rsidRPr="00FC60D6">
        <w:rPr>
          <w:rFonts w:cstheme="minorHAnsi"/>
        </w:rPr>
        <w:t>deste</w:t>
      </w:r>
      <w:r w:rsidRPr="00FC60D6">
        <w:rPr>
          <w:rFonts w:cstheme="minorHAnsi"/>
          <w:spacing w:val="-11"/>
        </w:rPr>
        <w:t xml:space="preserve"> </w:t>
      </w:r>
      <w:r w:rsidRPr="00FC60D6">
        <w:rPr>
          <w:rFonts w:cstheme="minorHAnsi"/>
        </w:rPr>
        <w:t>mesmo</w:t>
      </w:r>
      <w:r w:rsidRPr="00FC60D6">
        <w:rPr>
          <w:rFonts w:cstheme="minorHAnsi"/>
          <w:spacing w:val="-11"/>
        </w:rPr>
        <w:t xml:space="preserve"> </w:t>
      </w:r>
      <w:r w:rsidRPr="00FC60D6">
        <w:rPr>
          <w:rFonts w:cstheme="minorHAnsi"/>
        </w:rPr>
        <w:t>contrato</w:t>
      </w:r>
      <w:r w:rsidRPr="00FC60D6">
        <w:rPr>
          <w:rFonts w:cstheme="minorHAnsi"/>
          <w:spacing w:val="-14"/>
        </w:rPr>
        <w:t xml:space="preserve"> </w:t>
      </w:r>
      <w:r w:rsidRPr="00FC60D6">
        <w:rPr>
          <w:rFonts w:cstheme="minorHAnsi"/>
        </w:rPr>
        <w:t>ou</w:t>
      </w:r>
      <w:r w:rsidRPr="00FC60D6">
        <w:rPr>
          <w:rFonts w:cstheme="minorHAnsi"/>
          <w:spacing w:val="-14"/>
        </w:rPr>
        <w:t xml:space="preserve"> </w:t>
      </w:r>
      <w:r w:rsidRPr="00FC60D6">
        <w:rPr>
          <w:rFonts w:cstheme="minorHAnsi"/>
        </w:rPr>
        <w:t>de</w:t>
      </w:r>
      <w:r w:rsidRPr="00FC60D6">
        <w:rPr>
          <w:rFonts w:cstheme="minorHAnsi"/>
          <w:spacing w:val="-14"/>
        </w:rPr>
        <w:t xml:space="preserve"> </w:t>
      </w:r>
      <w:r w:rsidRPr="00FC60D6">
        <w:rPr>
          <w:rFonts w:cstheme="minorHAnsi"/>
        </w:rPr>
        <w:t>outros</w:t>
      </w:r>
      <w:r w:rsidRPr="00FC60D6">
        <w:rPr>
          <w:rFonts w:cstheme="minorHAnsi"/>
          <w:spacing w:val="-12"/>
        </w:rPr>
        <w:t xml:space="preserve"> </w:t>
      </w:r>
      <w:r w:rsidRPr="00FC60D6">
        <w:rPr>
          <w:rFonts w:cstheme="minorHAnsi"/>
        </w:rPr>
        <w:t>contratos</w:t>
      </w:r>
      <w:r w:rsidRPr="00FC60D6">
        <w:rPr>
          <w:rFonts w:cstheme="minorHAnsi"/>
          <w:spacing w:val="-10"/>
        </w:rPr>
        <w:t xml:space="preserve"> </w:t>
      </w:r>
      <w:r w:rsidRPr="00FC60D6">
        <w:rPr>
          <w:rFonts w:cstheme="minorHAnsi"/>
        </w:rPr>
        <w:t>administrativos que o contratado possua com o mesmo órgão ora contratante.</w:t>
      </w:r>
    </w:p>
    <w:p w14:paraId="773B9B36" w14:textId="77777777" w:rsidR="00A13275" w:rsidRPr="00534D5E" w:rsidRDefault="00A13275" w:rsidP="00A13275">
      <w:pPr>
        <w:tabs>
          <w:tab w:val="left" w:pos="857"/>
        </w:tabs>
        <w:spacing w:before="1"/>
        <w:ind w:right="140"/>
        <w:rPr>
          <w:rFonts w:cstheme="minorHAnsi"/>
        </w:rPr>
      </w:pPr>
    </w:p>
    <w:p w14:paraId="44BE5E21" w14:textId="77777777" w:rsidR="00A13275" w:rsidRPr="00534D5E" w:rsidRDefault="00A13275" w:rsidP="00A13275">
      <w:pPr>
        <w:pStyle w:val="Corpodetexto"/>
        <w:shd w:val="clear" w:color="auto" w:fill="FFC000"/>
        <w:spacing w:before="8"/>
        <w:rPr>
          <w:rFonts w:asciiTheme="minorHAnsi" w:hAnsiTheme="minorHAnsi" w:cstheme="minorHAnsi"/>
          <w:b/>
        </w:rPr>
      </w:pPr>
      <w:r w:rsidRPr="0046414E">
        <w:rPr>
          <w:rFonts w:asciiTheme="minorHAnsi" w:hAnsiTheme="minorHAnsi" w:cstheme="minorHAnsi"/>
          <w:b/>
        </w:rPr>
        <w:t>11.</w:t>
      </w:r>
      <w:r>
        <w:rPr>
          <w:rFonts w:asciiTheme="minorHAnsi" w:hAnsiTheme="minorHAnsi" w:cstheme="minorHAnsi"/>
        </w:rPr>
        <w:t xml:space="preserve"> </w:t>
      </w:r>
      <w:r w:rsidRPr="00534D5E">
        <w:rPr>
          <w:rFonts w:asciiTheme="minorHAnsi" w:hAnsiTheme="minorHAnsi" w:cstheme="minorHAnsi"/>
          <w:b/>
        </w:rPr>
        <w:t>CLÁUSULA DÉCIMA PRIMEIRA – DO DESCREDENCIAMENTO</w:t>
      </w:r>
    </w:p>
    <w:p w14:paraId="562DE709" w14:textId="77777777" w:rsidR="00A13275" w:rsidRPr="00FC60D6" w:rsidRDefault="00A13275" w:rsidP="00A13275">
      <w:pPr>
        <w:pStyle w:val="Corpodetexto"/>
        <w:spacing w:before="9"/>
        <w:rPr>
          <w:rFonts w:asciiTheme="minorHAnsi" w:hAnsiTheme="minorHAnsi" w:cstheme="minorHAnsi"/>
        </w:rPr>
      </w:pPr>
    </w:p>
    <w:p w14:paraId="3A053650" w14:textId="77777777" w:rsidR="00A13275" w:rsidRPr="00FC60D6" w:rsidRDefault="00A13275" w:rsidP="00A13275">
      <w:pPr>
        <w:pStyle w:val="PargrafodaLista"/>
        <w:widowControl w:val="0"/>
        <w:numPr>
          <w:ilvl w:val="1"/>
          <w:numId w:val="21"/>
        </w:numPr>
        <w:tabs>
          <w:tab w:val="left" w:pos="860"/>
        </w:tabs>
        <w:autoSpaceDE w:val="0"/>
        <w:autoSpaceDN w:val="0"/>
        <w:spacing w:line="240" w:lineRule="auto"/>
        <w:ind w:hanging="720"/>
        <w:contextualSpacing w:val="0"/>
        <w:rPr>
          <w:rFonts w:cstheme="minorHAnsi"/>
        </w:rPr>
      </w:pPr>
      <w:r w:rsidRPr="00FC60D6">
        <w:rPr>
          <w:rFonts w:cstheme="minorHAnsi"/>
        </w:rPr>
        <w:t>O</w:t>
      </w:r>
      <w:r w:rsidRPr="00FC60D6">
        <w:rPr>
          <w:rFonts w:cstheme="minorHAnsi"/>
          <w:spacing w:val="-7"/>
        </w:rPr>
        <w:t xml:space="preserve"> </w:t>
      </w:r>
      <w:r w:rsidRPr="00FC60D6">
        <w:rPr>
          <w:rFonts w:cstheme="minorHAnsi"/>
        </w:rPr>
        <w:t>presente</w:t>
      </w:r>
      <w:r w:rsidRPr="00FC60D6">
        <w:rPr>
          <w:rFonts w:cstheme="minorHAnsi"/>
          <w:spacing w:val="-7"/>
        </w:rPr>
        <w:t xml:space="preserve"> </w:t>
      </w:r>
      <w:r w:rsidRPr="00FC60D6">
        <w:rPr>
          <w:rFonts w:cstheme="minorHAnsi"/>
        </w:rPr>
        <w:t>termo</w:t>
      </w:r>
      <w:r w:rsidRPr="00FC60D6">
        <w:rPr>
          <w:rFonts w:cstheme="minorHAnsi"/>
          <w:spacing w:val="-6"/>
        </w:rPr>
        <w:t xml:space="preserve"> </w:t>
      </w:r>
      <w:r w:rsidRPr="00FC60D6">
        <w:rPr>
          <w:rFonts w:cstheme="minorHAnsi"/>
        </w:rPr>
        <w:t>poderá</w:t>
      </w:r>
      <w:r w:rsidRPr="00FC60D6">
        <w:rPr>
          <w:rFonts w:cstheme="minorHAnsi"/>
          <w:spacing w:val="-7"/>
        </w:rPr>
        <w:t xml:space="preserve"> </w:t>
      </w:r>
      <w:r w:rsidRPr="00FC60D6">
        <w:rPr>
          <w:rFonts w:cstheme="minorHAnsi"/>
        </w:rPr>
        <w:t>ser</w:t>
      </w:r>
      <w:r w:rsidRPr="00FC60D6">
        <w:rPr>
          <w:rFonts w:cstheme="minorHAnsi"/>
          <w:spacing w:val="-7"/>
        </w:rPr>
        <w:t xml:space="preserve"> </w:t>
      </w:r>
      <w:r w:rsidRPr="00FC60D6">
        <w:rPr>
          <w:rFonts w:cstheme="minorHAnsi"/>
        </w:rPr>
        <w:t>rescindido</w:t>
      </w:r>
      <w:r w:rsidRPr="00FC60D6">
        <w:rPr>
          <w:rFonts w:cstheme="minorHAnsi"/>
          <w:spacing w:val="-7"/>
        </w:rPr>
        <w:t xml:space="preserve"> </w:t>
      </w:r>
      <w:r w:rsidRPr="00FC60D6">
        <w:rPr>
          <w:rFonts w:cstheme="minorHAnsi"/>
        </w:rPr>
        <w:t>nos</w:t>
      </w:r>
      <w:r w:rsidRPr="00FC60D6">
        <w:rPr>
          <w:rFonts w:cstheme="minorHAnsi"/>
          <w:spacing w:val="-7"/>
        </w:rPr>
        <w:t xml:space="preserve"> </w:t>
      </w:r>
      <w:r w:rsidRPr="00FC60D6">
        <w:rPr>
          <w:rFonts w:cstheme="minorHAnsi"/>
        </w:rPr>
        <w:t>seguintes</w:t>
      </w:r>
      <w:r w:rsidRPr="00FC60D6">
        <w:rPr>
          <w:rFonts w:cstheme="minorHAnsi"/>
          <w:spacing w:val="-4"/>
        </w:rPr>
        <w:t xml:space="preserve"> </w:t>
      </w:r>
      <w:r w:rsidRPr="00FC60D6">
        <w:rPr>
          <w:rFonts w:cstheme="minorHAnsi"/>
          <w:spacing w:val="-2"/>
        </w:rPr>
        <w:t>casos:</w:t>
      </w:r>
    </w:p>
    <w:p w14:paraId="75016012" w14:textId="77777777" w:rsidR="00A13275" w:rsidRPr="00FC60D6" w:rsidRDefault="00A13275" w:rsidP="00A13275">
      <w:pPr>
        <w:pStyle w:val="Corpodetexto"/>
        <w:spacing w:before="10"/>
        <w:rPr>
          <w:rFonts w:asciiTheme="minorHAnsi" w:hAnsiTheme="minorHAnsi" w:cstheme="minorHAnsi"/>
        </w:rPr>
      </w:pPr>
    </w:p>
    <w:p w14:paraId="50CF778B" w14:textId="77777777" w:rsidR="00A13275" w:rsidRPr="00FC60D6" w:rsidRDefault="00A13275" w:rsidP="00A13275">
      <w:pPr>
        <w:pStyle w:val="PargrafodaLista"/>
        <w:widowControl w:val="0"/>
        <w:numPr>
          <w:ilvl w:val="2"/>
          <w:numId w:val="21"/>
        </w:numPr>
        <w:tabs>
          <w:tab w:val="left" w:pos="855"/>
        </w:tabs>
        <w:autoSpaceDE w:val="0"/>
        <w:autoSpaceDN w:val="0"/>
        <w:spacing w:before="1" w:line="240" w:lineRule="auto"/>
        <w:ind w:left="855" w:hanging="715"/>
        <w:contextualSpacing w:val="0"/>
        <w:rPr>
          <w:rFonts w:cstheme="minorHAnsi"/>
        </w:rPr>
      </w:pPr>
      <w:r w:rsidRPr="00FC60D6">
        <w:rPr>
          <w:rFonts w:cstheme="minorHAnsi"/>
        </w:rPr>
        <w:t>Por</w:t>
      </w:r>
      <w:r w:rsidRPr="00FC60D6">
        <w:rPr>
          <w:rFonts w:cstheme="minorHAnsi"/>
          <w:spacing w:val="-5"/>
        </w:rPr>
        <w:t xml:space="preserve"> </w:t>
      </w:r>
      <w:r w:rsidRPr="00FC60D6">
        <w:rPr>
          <w:rFonts w:cstheme="minorHAnsi"/>
        </w:rPr>
        <w:t>ato</w:t>
      </w:r>
      <w:r w:rsidRPr="00FC60D6">
        <w:rPr>
          <w:rFonts w:cstheme="minorHAnsi"/>
          <w:spacing w:val="-6"/>
        </w:rPr>
        <w:t xml:space="preserve"> </w:t>
      </w:r>
      <w:r w:rsidRPr="00FC60D6">
        <w:rPr>
          <w:rFonts w:cstheme="minorHAnsi"/>
        </w:rPr>
        <w:t>unilateral</w:t>
      </w:r>
      <w:r w:rsidRPr="00FC60D6">
        <w:rPr>
          <w:rFonts w:cstheme="minorHAnsi"/>
          <w:spacing w:val="-4"/>
        </w:rPr>
        <w:t xml:space="preserve"> </w:t>
      </w:r>
      <w:r w:rsidRPr="00FC60D6">
        <w:rPr>
          <w:rFonts w:cstheme="minorHAnsi"/>
        </w:rPr>
        <w:t>ou</w:t>
      </w:r>
      <w:r w:rsidRPr="00FC60D6">
        <w:rPr>
          <w:rFonts w:cstheme="minorHAnsi"/>
          <w:spacing w:val="-6"/>
        </w:rPr>
        <w:t xml:space="preserve"> </w:t>
      </w:r>
      <w:r w:rsidRPr="00FC60D6">
        <w:rPr>
          <w:rFonts w:cstheme="minorHAnsi"/>
        </w:rPr>
        <w:t>escrito</w:t>
      </w:r>
      <w:r w:rsidRPr="00FC60D6">
        <w:rPr>
          <w:rFonts w:cstheme="minorHAnsi"/>
          <w:spacing w:val="-3"/>
        </w:rPr>
        <w:t xml:space="preserve"> </w:t>
      </w:r>
      <w:r w:rsidRPr="00FC60D6">
        <w:rPr>
          <w:rFonts w:cstheme="minorHAnsi"/>
        </w:rPr>
        <w:t>do</w:t>
      </w:r>
      <w:r w:rsidRPr="00FC60D6">
        <w:rPr>
          <w:rFonts w:cstheme="minorHAnsi"/>
          <w:spacing w:val="-6"/>
        </w:rPr>
        <w:t xml:space="preserve"> </w:t>
      </w:r>
      <w:r w:rsidRPr="00FC60D6">
        <w:rPr>
          <w:rFonts w:cstheme="minorHAnsi"/>
          <w:spacing w:val="-2"/>
        </w:rPr>
        <w:t>Contratante;</w:t>
      </w:r>
    </w:p>
    <w:p w14:paraId="4229E3A4" w14:textId="77777777" w:rsidR="00A13275" w:rsidRPr="00FC60D6" w:rsidRDefault="00A13275" w:rsidP="00A13275">
      <w:pPr>
        <w:pStyle w:val="Corpodetexto"/>
        <w:spacing w:before="10"/>
        <w:rPr>
          <w:rFonts w:asciiTheme="minorHAnsi" w:hAnsiTheme="minorHAnsi" w:cstheme="minorHAnsi"/>
        </w:rPr>
      </w:pPr>
    </w:p>
    <w:p w14:paraId="5C0EE3BE" w14:textId="77777777" w:rsidR="00A13275" w:rsidRPr="00FC60D6" w:rsidRDefault="00A13275" w:rsidP="00A13275">
      <w:pPr>
        <w:pStyle w:val="PargrafodaLista"/>
        <w:widowControl w:val="0"/>
        <w:numPr>
          <w:ilvl w:val="2"/>
          <w:numId w:val="21"/>
        </w:numPr>
        <w:tabs>
          <w:tab w:val="left" w:pos="855"/>
        </w:tabs>
        <w:autoSpaceDE w:val="0"/>
        <w:autoSpaceDN w:val="0"/>
        <w:spacing w:line="240" w:lineRule="auto"/>
        <w:ind w:left="855" w:hanging="715"/>
        <w:contextualSpacing w:val="0"/>
        <w:rPr>
          <w:rFonts w:cstheme="minorHAnsi"/>
        </w:rPr>
      </w:pPr>
      <w:r w:rsidRPr="00FC60D6">
        <w:rPr>
          <w:rFonts w:cstheme="minorHAnsi"/>
        </w:rPr>
        <w:t>Por</w:t>
      </w:r>
      <w:r w:rsidRPr="00FC60D6">
        <w:rPr>
          <w:rFonts w:cstheme="minorHAnsi"/>
          <w:spacing w:val="-7"/>
        </w:rPr>
        <w:t xml:space="preserve"> </w:t>
      </w:r>
      <w:r w:rsidRPr="00FC60D6">
        <w:rPr>
          <w:rFonts w:cstheme="minorHAnsi"/>
        </w:rPr>
        <w:t>comum</w:t>
      </w:r>
      <w:r w:rsidRPr="00FC60D6">
        <w:rPr>
          <w:rFonts w:cstheme="minorHAnsi"/>
          <w:spacing w:val="-5"/>
        </w:rPr>
        <w:t xml:space="preserve"> </w:t>
      </w:r>
      <w:r w:rsidRPr="00FC60D6">
        <w:rPr>
          <w:rFonts w:cstheme="minorHAnsi"/>
        </w:rPr>
        <w:t>acordo</w:t>
      </w:r>
      <w:r w:rsidRPr="00FC60D6">
        <w:rPr>
          <w:rFonts w:cstheme="minorHAnsi"/>
          <w:spacing w:val="-5"/>
        </w:rPr>
        <w:t xml:space="preserve"> </w:t>
      </w:r>
      <w:r w:rsidRPr="00FC60D6">
        <w:rPr>
          <w:rFonts w:cstheme="minorHAnsi"/>
        </w:rPr>
        <w:t>dentre</w:t>
      </w:r>
      <w:r w:rsidRPr="00FC60D6">
        <w:rPr>
          <w:rFonts w:cstheme="minorHAnsi"/>
          <w:spacing w:val="-3"/>
        </w:rPr>
        <w:t xml:space="preserve"> </w:t>
      </w:r>
      <w:r w:rsidRPr="00FC60D6">
        <w:rPr>
          <w:rFonts w:cstheme="minorHAnsi"/>
        </w:rPr>
        <w:t>as</w:t>
      </w:r>
      <w:r w:rsidRPr="00FC60D6">
        <w:rPr>
          <w:rFonts w:cstheme="minorHAnsi"/>
          <w:spacing w:val="-6"/>
        </w:rPr>
        <w:t xml:space="preserve"> </w:t>
      </w:r>
      <w:r w:rsidRPr="00FC60D6">
        <w:rPr>
          <w:rFonts w:cstheme="minorHAnsi"/>
          <w:spacing w:val="-2"/>
        </w:rPr>
        <w:t>partes;</w:t>
      </w:r>
    </w:p>
    <w:p w14:paraId="4243CFB5" w14:textId="77777777" w:rsidR="00A13275" w:rsidRPr="00FC60D6" w:rsidRDefault="00A13275" w:rsidP="00A13275">
      <w:pPr>
        <w:pStyle w:val="Corpodetexto"/>
        <w:spacing w:before="10"/>
        <w:rPr>
          <w:rFonts w:asciiTheme="minorHAnsi" w:hAnsiTheme="minorHAnsi" w:cstheme="minorHAnsi"/>
        </w:rPr>
      </w:pPr>
    </w:p>
    <w:p w14:paraId="3E842ADF" w14:textId="77777777" w:rsidR="00A13275" w:rsidRPr="00FC60D6" w:rsidRDefault="00A13275" w:rsidP="00A13275">
      <w:pPr>
        <w:pStyle w:val="PargrafodaLista"/>
        <w:widowControl w:val="0"/>
        <w:numPr>
          <w:ilvl w:val="2"/>
          <w:numId w:val="21"/>
        </w:numPr>
        <w:tabs>
          <w:tab w:val="left" w:pos="855"/>
        </w:tabs>
        <w:autoSpaceDE w:val="0"/>
        <w:autoSpaceDN w:val="0"/>
        <w:spacing w:line="240" w:lineRule="auto"/>
        <w:ind w:left="855" w:hanging="715"/>
        <w:contextualSpacing w:val="0"/>
        <w:rPr>
          <w:rFonts w:cstheme="minorHAnsi"/>
        </w:rPr>
      </w:pPr>
      <w:r w:rsidRPr="00FC60D6">
        <w:rPr>
          <w:rFonts w:cstheme="minorHAnsi"/>
        </w:rPr>
        <w:lastRenderedPageBreak/>
        <w:t>Por</w:t>
      </w:r>
      <w:r w:rsidRPr="00FC60D6">
        <w:rPr>
          <w:rFonts w:cstheme="minorHAnsi"/>
          <w:spacing w:val="-7"/>
        </w:rPr>
        <w:t xml:space="preserve"> </w:t>
      </w:r>
      <w:r w:rsidRPr="00FC60D6">
        <w:rPr>
          <w:rFonts w:cstheme="minorHAnsi"/>
        </w:rPr>
        <w:t>manifestação</w:t>
      </w:r>
      <w:r w:rsidRPr="00FC60D6">
        <w:rPr>
          <w:rFonts w:cstheme="minorHAnsi"/>
          <w:spacing w:val="-8"/>
        </w:rPr>
        <w:t xml:space="preserve"> </w:t>
      </w:r>
      <w:r w:rsidRPr="00FC60D6">
        <w:rPr>
          <w:rFonts w:cstheme="minorHAnsi"/>
        </w:rPr>
        <w:t>expressa</w:t>
      </w:r>
      <w:r w:rsidRPr="00FC60D6">
        <w:rPr>
          <w:rFonts w:cstheme="minorHAnsi"/>
          <w:spacing w:val="-6"/>
        </w:rPr>
        <w:t xml:space="preserve"> </w:t>
      </w:r>
      <w:r w:rsidRPr="00FC60D6">
        <w:rPr>
          <w:rFonts w:cstheme="minorHAnsi"/>
        </w:rPr>
        <w:t>da</w:t>
      </w:r>
      <w:r w:rsidRPr="00FC60D6">
        <w:rPr>
          <w:rFonts w:cstheme="minorHAnsi"/>
          <w:spacing w:val="-8"/>
        </w:rPr>
        <w:t xml:space="preserve"> </w:t>
      </w:r>
      <w:r w:rsidRPr="00FC60D6">
        <w:rPr>
          <w:rFonts w:cstheme="minorHAnsi"/>
          <w:spacing w:val="-2"/>
        </w:rPr>
        <w:t>Credenciada;</w:t>
      </w:r>
    </w:p>
    <w:p w14:paraId="6F6D77DD" w14:textId="77777777" w:rsidR="00A13275" w:rsidRPr="00FC60D6" w:rsidRDefault="00A13275" w:rsidP="00A13275">
      <w:pPr>
        <w:pStyle w:val="Corpodetexto"/>
        <w:spacing w:before="11"/>
        <w:rPr>
          <w:rFonts w:asciiTheme="minorHAnsi" w:hAnsiTheme="minorHAnsi" w:cstheme="minorHAnsi"/>
        </w:rPr>
      </w:pPr>
    </w:p>
    <w:p w14:paraId="559C44BB" w14:textId="77777777" w:rsidR="00A13275" w:rsidRPr="00FC60D6" w:rsidRDefault="00A13275" w:rsidP="00A13275">
      <w:pPr>
        <w:pStyle w:val="PargrafodaLista"/>
        <w:widowControl w:val="0"/>
        <w:numPr>
          <w:ilvl w:val="2"/>
          <w:numId w:val="21"/>
        </w:numPr>
        <w:tabs>
          <w:tab w:val="left" w:pos="855"/>
        </w:tabs>
        <w:autoSpaceDE w:val="0"/>
        <w:autoSpaceDN w:val="0"/>
        <w:spacing w:line="240" w:lineRule="auto"/>
        <w:ind w:left="855" w:hanging="715"/>
        <w:contextualSpacing w:val="0"/>
        <w:rPr>
          <w:rFonts w:cstheme="minorHAnsi"/>
        </w:rPr>
      </w:pPr>
      <w:r w:rsidRPr="00FC60D6">
        <w:rPr>
          <w:rFonts w:cstheme="minorHAnsi"/>
        </w:rPr>
        <w:t>Não</w:t>
      </w:r>
      <w:r w:rsidRPr="00FC60D6">
        <w:rPr>
          <w:rFonts w:cstheme="minorHAnsi"/>
          <w:spacing w:val="-9"/>
        </w:rPr>
        <w:t xml:space="preserve"> </w:t>
      </w:r>
      <w:r w:rsidRPr="00FC60D6">
        <w:rPr>
          <w:rFonts w:cstheme="minorHAnsi"/>
        </w:rPr>
        <w:t>cumprimento</w:t>
      </w:r>
      <w:r w:rsidRPr="00FC60D6">
        <w:rPr>
          <w:rFonts w:cstheme="minorHAnsi"/>
          <w:spacing w:val="-8"/>
        </w:rPr>
        <w:t xml:space="preserve"> </w:t>
      </w:r>
      <w:r w:rsidRPr="00FC60D6">
        <w:rPr>
          <w:rFonts w:cstheme="minorHAnsi"/>
        </w:rPr>
        <w:t>ou</w:t>
      </w:r>
      <w:r w:rsidRPr="00FC60D6">
        <w:rPr>
          <w:rFonts w:cstheme="minorHAnsi"/>
          <w:spacing w:val="-8"/>
        </w:rPr>
        <w:t xml:space="preserve"> </w:t>
      </w:r>
      <w:r w:rsidRPr="00FC60D6">
        <w:rPr>
          <w:rFonts w:cstheme="minorHAnsi"/>
        </w:rPr>
        <w:t>cumprimento</w:t>
      </w:r>
      <w:r w:rsidRPr="00FC60D6">
        <w:rPr>
          <w:rFonts w:cstheme="minorHAnsi"/>
          <w:spacing w:val="-7"/>
        </w:rPr>
        <w:t xml:space="preserve"> </w:t>
      </w:r>
      <w:r w:rsidRPr="00FC60D6">
        <w:rPr>
          <w:rFonts w:cstheme="minorHAnsi"/>
        </w:rPr>
        <w:t>irregular</w:t>
      </w:r>
      <w:r w:rsidRPr="00FC60D6">
        <w:rPr>
          <w:rFonts w:cstheme="minorHAnsi"/>
          <w:spacing w:val="-7"/>
        </w:rPr>
        <w:t xml:space="preserve"> </w:t>
      </w:r>
      <w:r w:rsidRPr="00FC60D6">
        <w:rPr>
          <w:rFonts w:cstheme="minorHAnsi"/>
        </w:rPr>
        <w:t>das</w:t>
      </w:r>
      <w:r w:rsidRPr="00FC60D6">
        <w:rPr>
          <w:rFonts w:cstheme="minorHAnsi"/>
          <w:spacing w:val="-7"/>
        </w:rPr>
        <w:t xml:space="preserve"> </w:t>
      </w:r>
      <w:r w:rsidRPr="00FC60D6">
        <w:rPr>
          <w:rFonts w:cstheme="minorHAnsi"/>
        </w:rPr>
        <w:t>obrigações</w:t>
      </w:r>
      <w:r w:rsidRPr="00FC60D6">
        <w:rPr>
          <w:rFonts w:cstheme="minorHAnsi"/>
          <w:spacing w:val="-8"/>
        </w:rPr>
        <w:t xml:space="preserve"> </w:t>
      </w:r>
      <w:r w:rsidRPr="00FC60D6">
        <w:rPr>
          <w:rFonts w:cstheme="minorHAnsi"/>
          <w:spacing w:val="-2"/>
        </w:rPr>
        <w:t>contratuais;</w:t>
      </w:r>
    </w:p>
    <w:p w14:paraId="6705A60E" w14:textId="77777777" w:rsidR="00A13275" w:rsidRPr="00FC60D6" w:rsidRDefault="00A13275" w:rsidP="00A13275">
      <w:pPr>
        <w:pStyle w:val="Corpodetexto"/>
        <w:spacing w:before="7"/>
        <w:rPr>
          <w:rFonts w:asciiTheme="minorHAnsi" w:hAnsiTheme="minorHAnsi" w:cstheme="minorHAnsi"/>
        </w:rPr>
      </w:pPr>
    </w:p>
    <w:p w14:paraId="5EC0450B" w14:textId="77777777" w:rsidR="00A13275" w:rsidRPr="00FC60D6" w:rsidRDefault="00A13275" w:rsidP="00A13275">
      <w:pPr>
        <w:pStyle w:val="PargrafodaLista"/>
        <w:widowControl w:val="0"/>
        <w:numPr>
          <w:ilvl w:val="2"/>
          <w:numId w:val="21"/>
        </w:numPr>
        <w:tabs>
          <w:tab w:val="left" w:pos="855"/>
        </w:tabs>
        <w:autoSpaceDE w:val="0"/>
        <w:autoSpaceDN w:val="0"/>
        <w:spacing w:before="1" w:line="240" w:lineRule="auto"/>
        <w:ind w:left="855" w:hanging="715"/>
        <w:contextualSpacing w:val="0"/>
        <w:rPr>
          <w:rFonts w:cstheme="minorHAnsi"/>
        </w:rPr>
      </w:pPr>
      <w:r w:rsidRPr="00FC60D6">
        <w:rPr>
          <w:rFonts w:cstheme="minorHAnsi"/>
        </w:rPr>
        <w:t>Paralisação,</w:t>
      </w:r>
      <w:r w:rsidRPr="00FC60D6">
        <w:rPr>
          <w:rFonts w:cstheme="minorHAnsi"/>
          <w:spacing w:val="-7"/>
        </w:rPr>
        <w:t xml:space="preserve"> </w:t>
      </w:r>
      <w:r w:rsidRPr="00FC60D6">
        <w:rPr>
          <w:rFonts w:cstheme="minorHAnsi"/>
        </w:rPr>
        <w:t>sem</w:t>
      </w:r>
      <w:r w:rsidRPr="00FC60D6">
        <w:rPr>
          <w:rFonts w:cstheme="minorHAnsi"/>
          <w:spacing w:val="-6"/>
        </w:rPr>
        <w:t xml:space="preserve"> </w:t>
      </w:r>
      <w:r w:rsidRPr="00FC60D6">
        <w:rPr>
          <w:rFonts w:cstheme="minorHAnsi"/>
        </w:rPr>
        <w:t>causa</w:t>
      </w:r>
      <w:r w:rsidRPr="00FC60D6">
        <w:rPr>
          <w:rFonts w:cstheme="minorHAnsi"/>
          <w:spacing w:val="-7"/>
        </w:rPr>
        <w:t xml:space="preserve"> </w:t>
      </w:r>
      <w:r w:rsidRPr="00FC60D6">
        <w:rPr>
          <w:rFonts w:cstheme="minorHAnsi"/>
        </w:rPr>
        <w:t>e</w:t>
      </w:r>
      <w:r w:rsidRPr="00FC60D6">
        <w:rPr>
          <w:rFonts w:cstheme="minorHAnsi"/>
          <w:spacing w:val="-6"/>
        </w:rPr>
        <w:t xml:space="preserve"> </w:t>
      </w:r>
      <w:r w:rsidRPr="00FC60D6">
        <w:rPr>
          <w:rFonts w:cstheme="minorHAnsi"/>
        </w:rPr>
        <w:t>sem</w:t>
      </w:r>
      <w:r w:rsidRPr="00FC60D6">
        <w:rPr>
          <w:rFonts w:cstheme="minorHAnsi"/>
          <w:spacing w:val="-6"/>
        </w:rPr>
        <w:t xml:space="preserve"> </w:t>
      </w:r>
      <w:r w:rsidRPr="00FC60D6">
        <w:rPr>
          <w:rFonts w:cstheme="minorHAnsi"/>
        </w:rPr>
        <w:t>prévia</w:t>
      </w:r>
      <w:r w:rsidRPr="00FC60D6">
        <w:rPr>
          <w:rFonts w:cstheme="minorHAnsi"/>
          <w:spacing w:val="-7"/>
        </w:rPr>
        <w:t xml:space="preserve"> </w:t>
      </w:r>
      <w:r w:rsidRPr="00FC60D6">
        <w:rPr>
          <w:rFonts w:cstheme="minorHAnsi"/>
        </w:rPr>
        <w:t>comunicação,</w:t>
      </w:r>
      <w:r w:rsidRPr="00FC60D6">
        <w:rPr>
          <w:rFonts w:cstheme="minorHAnsi"/>
          <w:spacing w:val="-4"/>
        </w:rPr>
        <w:t xml:space="preserve"> </w:t>
      </w:r>
      <w:r w:rsidRPr="00FC60D6">
        <w:rPr>
          <w:rFonts w:cstheme="minorHAnsi"/>
        </w:rPr>
        <w:t>dos</w:t>
      </w:r>
      <w:r w:rsidRPr="00FC60D6">
        <w:rPr>
          <w:rFonts w:cstheme="minorHAnsi"/>
          <w:spacing w:val="-6"/>
        </w:rPr>
        <w:t xml:space="preserve"> </w:t>
      </w:r>
      <w:r w:rsidRPr="00FC60D6">
        <w:rPr>
          <w:rFonts w:cstheme="minorHAnsi"/>
          <w:spacing w:val="-2"/>
        </w:rPr>
        <w:t>serviços;</w:t>
      </w:r>
    </w:p>
    <w:p w14:paraId="1125AEA9" w14:textId="77777777" w:rsidR="00A13275" w:rsidRPr="00FC60D6" w:rsidRDefault="00A13275" w:rsidP="00A13275">
      <w:pPr>
        <w:pStyle w:val="Corpodetexto"/>
        <w:spacing w:before="10"/>
        <w:rPr>
          <w:rFonts w:asciiTheme="minorHAnsi" w:hAnsiTheme="minorHAnsi" w:cstheme="minorHAnsi"/>
        </w:rPr>
      </w:pPr>
    </w:p>
    <w:p w14:paraId="6DAA3FF1" w14:textId="77777777" w:rsidR="00A13275" w:rsidRPr="00FC60D6" w:rsidRDefault="00A13275" w:rsidP="00A13275">
      <w:pPr>
        <w:pStyle w:val="PargrafodaLista"/>
        <w:widowControl w:val="0"/>
        <w:numPr>
          <w:ilvl w:val="2"/>
          <w:numId w:val="21"/>
        </w:numPr>
        <w:tabs>
          <w:tab w:val="left" w:pos="855"/>
        </w:tabs>
        <w:autoSpaceDE w:val="0"/>
        <w:autoSpaceDN w:val="0"/>
        <w:spacing w:line="240" w:lineRule="auto"/>
        <w:ind w:left="855" w:hanging="715"/>
        <w:contextualSpacing w:val="0"/>
        <w:rPr>
          <w:rFonts w:cstheme="minorHAnsi"/>
        </w:rPr>
      </w:pPr>
      <w:r w:rsidRPr="00FC60D6">
        <w:rPr>
          <w:rFonts w:cstheme="minorHAnsi"/>
        </w:rPr>
        <w:t>Subcontratação</w:t>
      </w:r>
      <w:r w:rsidRPr="00FC60D6">
        <w:rPr>
          <w:rFonts w:cstheme="minorHAnsi"/>
          <w:spacing w:val="-8"/>
        </w:rPr>
        <w:t xml:space="preserve"> </w:t>
      </w:r>
      <w:r w:rsidRPr="00FC60D6">
        <w:rPr>
          <w:rFonts w:cstheme="minorHAnsi"/>
        </w:rPr>
        <w:t>total</w:t>
      </w:r>
      <w:r w:rsidRPr="00FC60D6">
        <w:rPr>
          <w:rFonts w:cstheme="minorHAnsi"/>
          <w:spacing w:val="-6"/>
        </w:rPr>
        <w:t xml:space="preserve"> </w:t>
      </w:r>
      <w:r w:rsidRPr="00FC60D6">
        <w:rPr>
          <w:rFonts w:cstheme="minorHAnsi"/>
        </w:rPr>
        <w:t>ou</w:t>
      </w:r>
      <w:r w:rsidRPr="00FC60D6">
        <w:rPr>
          <w:rFonts w:cstheme="minorHAnsi"/>
          <w:spacing w:val="-6"/>
        </w:rPr>
        <w:t xml:space="preserve"> </w:t>
      </w:r>
      <w:r w:rsidRPr="00FC60D6">
        <w:rPr>
          <w:rFonts w:cstheme="minorHAnsi"/>
        </w:rPr>
        <w:t>parcial</w:t>
      </w:r>
      <w:r w:rsidRPr="00FC60D6">
        <w:rPr>
          <w:rFonts w:cstheme="minorHAnsi"/>
          <w:spacing w:val="-8"/>
        </w:rPr>
        <w:t xml:space="preserve"> </w:t>
      </w:r>
      <w:r w:rsidRPr="00FC60D6">
        <w:rPr>
          <w:rFonts w:cstheme="minorHAnsi"/>
        </w:rPr>
        <w:t>do</w:t>
      </w:r>
      <w:r w:rsidRPr="00FC60D6">
        <w:rPr>
          <w:rFonts w:cstheme="minorHAnsi"/>
          <w:spacing w:val="-7"/>
        </w:rPr>
        <w:t xml:space="preserve"> </w:t>
      </w:r>
      <w:r w:rsidRPr="00FC60D6">
        <w:rPr>
          <w:rFonts w:cstheme="minorHAnsi"/>
        </w:rPr>
        <w:t>objeto</w:t>
      </w:r>
      <w:r w:rsidRPr="00FC60D6">
        <w:rPr>
          <w:rFonts w:cstheme="minorHAnsi"/>
          <w:spacing w:val="-8"/>
        </w:rPr>
        <w:t xml:space="preserve"> </w:t>
      </w:r>
      <w:r w:rsidRPr="00FC60D6">
        <w:rPr>
          <w:rFonts w:cstheme="minorHAnsi"/>
        </w:rPr>
        <w:t>contratado,</w:t>
      </w:r>
      <w:r w:rsidRPr="00FC60D6">
        <w:rPr>
          <w:rFonts w:cstheme="minorHAnsi"/>
          <w:spacing w:val="-5"/>
        </w:rPr>
        <w:t xml:space="preserve"> </w:t>
      </w:r>
      <w:r w:rsidRPr="00FC60D6">
        <w:rPr>
          <w:rFonts w:cstheme="minorHAnsi"/>
        </w:rPr>
        <w:t>sem</w:t>
      </w:r>
      <w:r w:rsidRPr="00FC60D6">
        <w:rPr>
          <w:rFonts w:cstheme="minorHAnsi"/>
          <w:spacing w:val="-7"/>
        </w:rPr>
        <w:t xml:space="preserve"> </w:t>
      </w:r>
      <w:r w:rsidRPr="00FC60D6">
        <w:rPr>
          <w:rFonts w:cstheme="minorHAnsi"/>
        </w:rPr>
        <w:t>prévia</w:t>
      </w:r>
      <w:r w:rsidRPr="00FC60D6">
        <w:rPr>
          <w:rFonts w:cstheme="minorHAnsi"/>
          <w:spacing w:val="-8"/>
        </w:rPr>
        <w:t xml:space="preserve"> </w:t>
      </w:r>
      <w:r w:rsidRPr="00FC60D6">
        <w:rPr>
          <w:rFonts w:cstheme="minorHAnsi"/>
        </w:rPr>
        <w:t>autorização</w:t>
      </w:r>
      <w:r w:rsidRPr="00FC60D6">
        <w:rPr>
          <w:rFonts w:cstheme="minorHAnsi"/>
          <w:spacing w:val="-7"/>
        </w:rPr>
        <w:t xml:space="preserve"> </w:t>
      </w:r>
      <w:r w:rsidRPr="00FC60D6">
        <w:rPr>
          <w:rFonts w:cstheme="minorHAnsi"/>
        </w:rPr>
        <w:t>do</w:t>
      </w:r>
      <w:r w:rsidRPr="00FC60D6">
        <w:rPr>
          <w:rFonts w:cstheme="minorHAnsi"/>
          <w:spacing w:val="-3"/>
        </w:rPr>
        <w:t xml:space="preserve"> </w:t>
      </w:r>
      <w:r w:rsidRPr="00FC60D6">
        <w:rPr>
          <w:rFonts w:cstheme="minorHAnsi"/>
          <w:spacing w:val="-2"/>
        </w:rPr>
        <w:t>contratante;</w:t>
      </w:r>
    </w:p>
    <w:p w14:paraId="3763E362" w14:textId="77777777" w:rsidR="00A13275" w:rsidRPr="00FC60D6" w:rsidRDefault="00A13275" w:rsidP="00A13275">
      <w:pPr>
        <w:pStyle w:val="Corpodetexto"/>
        <w:spacing w:before="10"/>
        <w:rPr>
          <w:rFonts w:asciiTheme="minorHAnsi" w:hAnsiTheme="minorHAnsi" w:cstheme="minorHAnsi"/>
        </w:rPr>
      </w:pPr>
    </w:p>
    <w:p w14:paraId="0E16F08F" w14:textId="77777777" w:rsidR="00A13275" w:rsidRPr="00FC60D6" w:rsidRDefault="00A13275" w:rsidP="00A13275">
      <w:pPr>
        <w:pStyle w:val="PargrafodaLista"/>
        <w:widowControl w:val="0"/>
        <w:numPr>
          <w:ilvl w:val="2"/>
          <w:numId w:val="21"/>
        </w:numPr>
        <w:tabs>
          <w:tab w:val="left" w:pos="855"/>
        </w:tabs>
        <w:autoSpaceDE w:val="0"/>
        <w:autoSpaceDN w:val="0"/>
        <w:spacing w:line="240" w:lineRule="auto"/>
        <w:ind w:left="855" w:hanging="715"/>
        <w:contextualSpacing w:val="0"/>
        <w:rPr>
          <w:rFonts w:cstheme="minorHAnsi"/>
        </w:rPr>
      </w:pPr>
      <w:r w:rsidRPr="00FC60D6">
        <w:rPr>
          <w:rFonts w:cstheme="minorHAnsi"/>
        </w:rPr>
        <w:t>Razões</w:t>
      </w:r>
      <w:r w:rsidRPr="00FC60D6">
        <w:rPr>
          <w:rFonts w:cstheme="minorHAnsi"/>
          <w:spacing w:val="-8"/>
        </w:rPr>
        <w:t xml:space="preserve"> </w:t>
      </w:r>
      <w:r w:rsidRPr="00FC60D6">
        <w:rPr>
          <w:rFonts w:cstheme="minorHAnsi"/>
        </w:rPr>
        <w:t>de</w:t>
      </w:r>
      <w:r w:rsidRPr="00FC60D6">
        <w:rPr>
          <w:rFonts w:cstheme="minorHAnsi"/>
          <w:spacing w:val="-6"/>
        </w:rPr>
        <w:t xml:space="preserve"> </w:t>
      </w:r>
      <w:r w:rsidRPr="00FC60D6">
        <w:rPr>
          <w:rFonts w:cstheme="minorHAnsi"/>
        </w:rPr>
        <w:t>interesse</w:t>
      </w:r>
      <w:r w:rsidRPr="00FC60D6">
        <w:rPr>
          <w:rFonts w:cstheme="minorHAnsi"/>
          <w:spacing w:val="-8"/>
        </w:rPr>
        <w:t xml:space="preserve"> </w:t>
      </w:r>
      <w:r w:rsidRPr="00FC60D6">
        <w:rPr>
          <w:rFonts w:cstheme="minorHAnsi"/>
          <w:spacing w:val="-2"/>
        </w:rPr>
        <w:t>público;</w:t>
      </w:r>
    </w:p>
    <w:p w14:paraId="21175C24" w14:textId="77777777" w:rsidR="00A13275" w:rsidRPr="00FC60D6" w:rsidRDefault="00A13275" w:rsidP="00A13275">
      <w:pPr>
        <w:pStyle w:val="Corpodetexto"/>
        <w:spacing w:before="11"/>
        <w:rPr>
          <w:rFonts w:asciiTheme="minorHAnsi" w:hAnsiTheme="minorHAnsi" w:cstheme="minorHAnsi"/>
        </w:rPr>
      </w:pPr>
    </w:p>
    <w:p w14:paraId="1836A1C7" w14:textId="77777777" w:rsidR="00A13275" w:rsidRPr="00FC60D6" w:rsidRDefault="00A13275" w:rsidP="00A13275">
      <w:pPr>
        <w:pStyle w:val="PargrafodaLista"/>
        <w:widowControl w:val="0"/>
        <w:numPr>
          <w:ilvl w:val="2"/>
          <w:numId w:val="21"/>
        </w:numPr>
        <w:tabs>
          <w:tab w:val="left" w:pos="855"/>
        </w:tabs>
        <w:autoSpaceDE w:val="0"/>
        <w:autoSpaceDN w:val="0"/>
        <w:spacing w:line="240" w:lineRule="auto"/>
        <w:ind w:left="855" w:hanging="715"/>
        <w:contextualSpacing w:val="0"/>
        <w:rPr>
          <w:rFonts w:cstheme="minorHAnsi"/>
        </w:rPr>
      </w:pPr>
      <w:r w:rsidRPr="00FC60D6">
        <w:rPr>
          <w:rFonts w:cstheme="minorHAnsi"/>
        </w:rPr>
        <w:t>Judicialmente,</w:t>
      </w:r>
      <w:r w:rsidRPr="00FC60D6">
        <w:rPr>
          <w:rFonts w:cstheme="minorHAnsi"/>
          <w:spacing w:val="-10"/>
        </w:rPr>
        <w:t xml:space="preserve"> </w:t>
      </w:r>
      <w:r w:rsidRPr="00FC60D6">
        <w:rPr>
          <w:rFonts w:cstheme="minorHAnsi"/>
        </w:rPr>
        <w:t>nos</w:t>
      </w:r>
      <w:r w:rsidRPr="00FC60D6">
        <w:rPr>
          <w:rFonts w:cstheme="minorHAnsi"/>
          <w:spacing w:val="-8"/>
        </w:rPr>
        <w:t xml:space="preserve"> </w:t>
      </w:r>
      <w:r w:rsidRPr="00FC60D6">
        <w:rPr>
          <w:rFonts w:cstheme="minorHAnsi"/>
        </w:rPr>
        <w:t>termos</w:t>
      </w:r>
      <w:r w:rsidRPr="00FC60D6">
        <w:rPr>
          <w:rFonts w:cstheme="minorHAnsi"/>
          <w:spacing w:val="-6"/>
        </w:rPr>
        <w:t xml:space="preserve"> </w:t>
      </w:r>
      <w:r w:rsidRPr="00FC60D6">
        <w:rPr>
          <w:rFonts w:cstheme="minorHAnsi"/>
        </w:rPr>
        <w:t>da</w:t>
      </w:r>
      <w:r w:rsidRPr="00FC60D6">
        <w:rPr>
          <w:rFonts w:cstheme="minorHAnsi"/>
          <w:spacing w:val="-9"/>
        </w:rPr>
        <w:t xml:space="preserve"> </w:t>
      </w:r>
      <w:r w:rsidRPr="00FC60D6">
        <w:rPr>
          <w:rFonts w:cstheme="minorHAnsi"/>
        </w:rPr>
        <w:t>legislação</w:t>
      </w:r>
      <w:r w:rsidRPr="00FC60D6">
        <w:rPr>
          <w:rFonts w:cstheme="minorHAnsi"/>
          <w:spacing w:val="-7"/>
        </w:rPr>
        <w:t xml:space="preserve"> </w:t>
      </w:r>
      <w:r w:rsidRPr="00FC60D6">
        <w:rPr>
          <w:rFonts w:cstheme="minorHAnsi"/>
        </w:rPr>
        <w:t>processual</w:t>
      </w:r>
      <w:r w:rsidRPr="00FC60D6">
        <w:rPr>
          <w:rFonts w:cstheme="minorHAnsi"/>
          <w:spacing w:val="-10"/>
        </w:rPr>
        <w:t xml:space="preserve"> </w:t>
      </w:r>
      <w:r w:rsidRPr="00FC60D6">
        <w:rPr>
          <w:rFonts w:cstheme="minorHAnsi"/>
        </w:rPr>
        <w:t>vigente;</w:t>
      </w:r>
      <w:r w:rsidRPr="00FC60D6">
        <w:rPr>
          <w:rFonts w:cstheme="minorHAnsi"/>
          <w:spacing w:val="-9"/>
        </w:rPr>
        <w:t xml:space="preserve"> </w:t>
      </w:r>
      <w:r w:rsidRPr="00FC60D6">
        <w:rPr>
          <w:rFonts w:cstheme="minorHAnsi"/>
          <w:spacing w:val="-10"/>
        </w:rPr>
        <w:t>e</w:t>
      </w:r>
    </w:p>
    <w:p w14:paraId="02E91AD3" w14:textId="77777777" w:rsidR="00A13275" w:rsidRPr="00FC60D6" w:rsidRDefault="00A13275" w:rsidP="00A13275">
      <w:pPr>
        <w:pStyle w:val="Corpodetexto"/>
        <w:spacing w:before="10"/>
        <w:rPr>
          <w:rFonts w:asciiTheme="minorHAnsi" w:hAnsiTheme="minorHAnsi" w:cstheme="minorHAnsi"/>
        </w:rPr>
      </w:pPr>
    </w:p>
    <w:p w14:paraId="43B6C7BA" w14:textId="77777777" w:rsidR="00A13275" w:rsidRPr="00534D5E" w:rsidRDefault="00A13275" w:rsidP="00A13275">
      <w:pPr>
        <w:pStyle w:val="PargrafodaLista"/>
        <w:widowControl w:val="0"/>
        <w:numPr>
          <w:ilvl w:val="2"/>
          <w:numId w:val="21"/>
        </w:numPr>
        <w:tabs>
          <w:tab w:val="left" w:pos="855"/>
        </w:tabs>
        <w:autoSpaceDE w:val="0"/>
        <w:autoSpaceDN w:val="0"/>
        <w:spacing w:line="240" w:lineRule="auto"/>
        <w:ind w:left="855" w:hanging="715"/>
        <w:contextualSpacing w:val="0"/>
        <w:rPr>
          <w:rFonts w:cstheme="minorHAnsi"/>
        </w:rPr>
      </w:pPr>
      <w:r w:rsidRPr="00FC60D6">
        <w:rPr>
          <w:rFonts w:cstheme="minorHAnsi"/>
        </w:rPr>
        <w:t>Liquidação</w:t>
      </w:r>
      <w:r w:rsidRPr="00FC60D6">
        <w:rPr>
          <w:rFonts w:cstheme="minorHAnsi"/>
          <w:spacing w:val="-9"/>
        </w:rPr>
        <w:t xml:space="preserve"> </w:t>
      </w:r>
      <w:r w:rsidRPr="00FC60D6">
        <w:rPr>
          <w:rFonts w:cstheme="minorHAnsi"/>
        </w:rPr>
        <w:t>judicial</w:t>
      </w:r>
      <w:r w:rsidRPr="00FC60D6">
        <w:rPr>
          <w:rFonts w:cstheme="minorHAnsi"/>
          <w:spacing w:val="-7"/>
        </w:rPr>
        <w:t xml:space="preserve"> </w:t>
      </w:r>
      <w:r w:rsidRPr="00FC60D6">
        <w:rPr>
          <w:rFonts w:cstheme="minorHAnsi"/>
        </w:rPr>
        <w:t>ou</w:t>
      </w:r>
      <w:r w:rsidRPr="00FC60D6">
        <w:rPr>
          <w:rFonts w:cstheme="minorHAnsi"/>
          <w:spacing w:val="-8"/>
        </w:rPr>
        <w:t xml:space="preserve"> </w:t>
      </w:r>
      <w:r w:rsidRPr="00FC60D6">
        <w:rPr>
          <w:rFonts w:cstheme="minorHAnsi"/>
        </w:rPr>
        <w:t>extrajudicial,</w:t>
      </w:r>
      <w:r w:rsidRPr="00FC60D6">
        <w:rPr>
          <w:rFonts w:cstheme="minorHAnsi"/>
          <w:spacing w:val="-8"/>
        </w:rPr>
        <w:t xml:space="preserve"> </w:t>
      </w:r>
      <w:r w:rsidRPr="00FC60D6">
        <w:rPr>
          <w:rFonts w:cstheme="minorHAnsi"/>
        </w:rPr>
        <w:t>concordata</w:t>
      </w:r>
      <w:r w:rsidRPr="00FC60D6">
        <w:rPr>
          <w:rFonts w:cstheme="minorHAnsi"/>
          <w:spacing w:val="-6"/>
        </w:rPr>
        <w:t xml:space="preserve"> </w:t>
      </w:r>
      <w:r w:rsidRPr="00FC60D6">
        <w:rPr>
          <w:rFonts w:cstheme="minorHAnsi"/>
        </w:rPr>
        <w:t>ou</w:t>
      </w:r>
      <w:r w:rsidRPr="00FC60D6">
        <w:rPr>
          <w:rFonts w:cstheme="minorHAnsi"/>
          <w:spacing w:val="-7"/>
        </w:rPr>
        <w:t xml:space="preserve"> </w:t>
      </w:r>
      <w:r w:rsidRPr="00FC60D6">
        <w:rPr>
          <w:rFonts w:cstheme="minorHAnsi"/>
        </w:rPr>
        <w:t>falência</w:t>
      </w:r>
      <w:r w:rsidRPr="00FC60D6">
        <w:rPr>
          <w:rFonts w:cstheme="minorHAnsi"/>
          <w:spacing w:val="-8"/>
        </w:rPr>
        <w:t xml:space="preserve"> </w:t>
      </w:r>
      <w:r w:rsidRPr="00FC60D6">
        <w:rPr>
          <w:rFonts w:cstheme="minorHAnsi"/>
        </w:rPr>
        <w:t>da</w:t>
      </w:r>
      <w:r w:rsidRPr="00FC60D6">
        <w:rPr>
          <w:rFonts w:cstheme="minorHAnsi"/>
          <w:spacing w:val="-8"/>
        </w:rPr>
        <w:t xml:space="preserve"> </w:t>
      </w:r>
      <w:r w:rsidRPr="00FC60D6">
        <w:rPr>
          <w:rFonts w:cstheme="minorHAnsi"/>
          <w:spacing w:val="-2"/>
        </w:rPr>
        <w:t>Credenciada.</w:t>
      </w:r>
    </w:p>
    <w:p w14:paraId="5618F174" w14:textId="77777777" w:rsidR="00A13275" w:rsidRPr="00534D5E" w:rsidRDefault="00A13275" w:rsidP="00A13275">
      <w:pPr>
        <w:tabs>
          <w:tab w:val="left" w:pos="855"/>
        </w:tabs>
        <w:rPr>
          <w:rFonts w:cstheme="minorHAnsi"/>
        </w:rPr>
      </w:pPr>
    </w:p>
    <w:p w14:paraId="15F3D98B" w14:textId="77777777" w:rsidR="00A13275" w:rsidRPr="00534D5E" w:rsidRDefault="00A13275" w:rsidP="00A13275">
      <w:pPr>
        <w:pStyle w:val="Corpodetexto"/>
        <w:shd w:val="clear" w:color="auto" w:fill="FFC000"/>
        <w:spacing w:before="8"/>
        <w:rPr>
          <w:rFonts w:asciiTheme="minorHAnsi" w:hAnsiTheme="minorHAnsi" w:cstheme="minorHAnsi"/>
          <w:b/>
        </w:rPr>
      </w:pPr>
      <w:r w:rsidRPr="0046414E">
        <w:rPr>
          <w:rFonts w:asciiTheme="minorHAnsi" w:hAnsiTheme="minorHAnsi" w:cstheme="minorHAnsi"/>
          <w:b/>
        </w:rPr>
        <w:t>12.</w:t>
      </w:r>
      <w:r>
        <w:rPr>
          <w:rFonts w:asciiTheme="minorHAnsi" w:hAnsiTheme="minorHAnsi" w:cstheme="minorHAnsi"/>
        </w:rPr>
        <w:t xml:space="preserve"> </w:t>
      </w:r>
      <w:r w:rsidRPr="00534D5E">
        <w:rPr>
          <w:rFonts w:asciiTheme="minorHAnsi" w:hAnsiTheme="minorHAnsi" w:cstheme="minorHAnsi"/>
          <w:b/>
        </w:rPr>
        <w:t xml:space="preserve">CLÁUSULA DÉCIMA SEGUNDA – DOTAÇÃO ORÇAMENTÁRIA </w:t>
      </w:r>
    </w:p>
    <w:p w14:paraId="46ED5A46" w14:textId="77777777" w:rsidR="00A13275" w:rsidRPr="00FC60D6" w:rsidRDefault="00A13275" w:rsidP="00A13275">
      <w:pPr>
        <w:pStyle w:val="Corpodetexto"/>
        <w:spacing w:before="9"/>
        <w:rPr>
          <w:rFonts w:asciiTheme="minorHAnsi" w:hAnsiTheme="minorHAnsi" w:cstheme="minorHAnsi"/>
        </w:rPr>
      </w:pPr>
    </w:p>
    <w:p w14:paraId="1AAD12CA" w14:textId="77777777" w:rsidR="00A13275" w:rsidRDefault="00A13275" w:rsidP="00A13275">
      <w:pPr>
        <w:pStyle w:val="Corpodetexto"/>
        <w:tabs>
          <w:tab w:val="left" w:pos="860"/>
        </w:tabs>
        <w:ind w:left="140" w:right="143" w:hanging="1"/>
        <w:rPr>
          <w:rFonts w:asciiTheme="minorHAnsi" w:hAnsiTheme="minorHAnsi" w:cstheme="minorHAnsi"/>
        </w:rPr>
      </w:pPr>
      <w:r w:rsidRPr="00FC60D6">
        <w:rPr>
          <w:rFonts w:asciiTheme="minorHAnsi" w:hAnsiTheme="minorHAnsi" w:cstheme="minorHAnsi"/>
          <w:spacing w:val="-2"/>
        </w:rPr>
        <w:t>12.1.</w:t>
      </w:r>
      <w:r w:rsidRPr="00FC60D6">
        <w:rPr>
          <w:rFonts w:asciiTheme="minorHAnsi" w:hAnsiTheme="minorHAnsi" w:cstheme="minorHAnsi"/>
        </w:rPr>
        <w:tab/>
        <w:t>As despesas decorrentes do presente credenciamento correrão à conta de dotação orçamentária</w:t>
      </w:r>
      <w:r w:rsidRPr="00FC60D6">
        <w:rPr>
          <w:rFonts w:asciiTheme="minorHAnsi" w:hAnsiTheme="minorHAnsi" w:cstheme="minorHAnsi"/>
          <w:spacing w:val="40"/>
        </w:rPr>
        <w:t xml:space="preserve"> </w:t>
      </w:r>
      <w:r w:rsidRPr="00FC60D6">
        <w:rPr>
          <w:rFonts w:asciiTheme="minorHAnsi" w:hAnsiTheme="minorHAnsi" w:cstheme="minorHAnsi"/>
        </w:rPr>
        <w:t xml:space="preserve">constante do orçamento </w:t>
      </w:r>
      <w:r>
        <w:rPr>
          <w:rFonts w:asciiTheme="minorHAnsi" w:hAnsiTheme="minorHAnsi" w:cstheme="minorHAnsi"/>
        </w:rPr>
        <w:t>da CÂMARA MUNICIPAL DE PARANATINGA.</w:t>
      </w:r>
    </w:p>
    <w:p w14:paraId="7CB67D4F" w14:textId="77777777" w:rsidR="00A13275" w:rsidRDefault="00A13275" w:rsidP="00A13275">
      <w:pPr>
        <w:pStyle w:val="Corpodetexto"/>
        <w:tabs>
          <w:tab w:val="left" w:pos="860"/>
        </w:tabs>
        <w:ind w:left="140" w:right="143" w:hanging="1"/>
        <w:rPr>
          <w:rFonts w:asciiTheme="minorHAnsi" w:hAnsiTheme="minorHAnsi" w:cstheme="minorHAnsi"/>
        </w:rPr>
      </w:pPr>
    </w:p>
    <w:p w14:paraId="7FF24D29" w14:textId="77777777" w:rsidR="00A13275" w:rsidRPr="00FA4E89" w:rsidRDefault="00A13275" w:rsidP="00A13275">
      <w:pPr>
        <w:pStyle w:val="PargrafodaLista"/>
        <w:widowControl w:val="0"/>
        <w:numPr>
          <w:ilvl w:val="0"/>
          <w:numId w:val="31"/>
        </w:numPr>
        <w:autoSpaceDE w:val="0"/>
        <w:autoSpaceDN w:val="0"/>
        <w:spacing w:line="240" w:lineRule="auto"/>
        <w:contextualSpacing w:val="0"/>
        <w:rPr>
          <w:rFonts w:cstheme="minorHAnsi"/>
        </w:rPr>
      </w:pPr>
      <w:r w:rsidRPr="00FA4E89">
        <w:rPr>
          <w:rFonts w:cstheme="minorHAnsi"/>
        </w:rPr>
        <w:t xml:space="preserve">01 – Câmara Municipal de Paranatinga </w:t>
      </w:r>
    </w:p>
    <w:p w14:paraId="0D871BB4" w14:textId="77777777" w:rsidR="00A13275" w:rsidRPr="00FA4E89" w:rsidRDefault="00A13275" w:rsidP="00A13275">
      <w:pPr>
        <w:rPr>
          <w:rFonts w:cstheme="minorHAnsi"/>
        </w:rPr>
      </w:pPr>
      <w:r>
        <w:rPr>
          <w:rFonts w:cstheme="minorHAnsi"/>
        </w:rPr>
        <w:t xml:space="preserve">       </w:t>
      </w:r>
      <w:r w:rsidRPr="00FA4E89">
        <w:rPr>
          <w:rFonts w:cstheme="minorHAnsi"/>
        </w:rPr>
        <w:t xml:space="preserve">2. </w:t>
      </w:r>
      <w:r>
        <w:rPr>
          <w:rFonts w:cstheme="minorHAnsi"/>
        </w:rPr>
        <w:t xml:space="preserve">  01.</w:t>
      </w:r>
      <w:r w:rsidRPr="00FA4E89">
        <w:rPr>
          <w:rFonts w:cstheme="minorHAnsi"/>
        </w:rPr>
        <w:t>0</w:t>
      </w:r>
      <w:r>
        <w:rPr>
          <w:rFonts w:cstheme="minorHAnsi"/>
        </w:rPr>
        <w:t>01</w:t>
      </w:r>
      <w:r w:rsidRPr="00FA4E89">
        <w:rPr>
          <w:rFonts w:cstheme="minorHAnsi"/>
        </w:rPr>
        <w:t xml:space="preserve"> – Câmaras Municipal </w:t>
      </w:r>
    </w:p>
    <w:p w14:paraId="133E7AF8" w14:textId="77777777" w:rsidR="00A13275" w:rsidRPr="00FA4E89" w:rsidRDefault="00A13275" w:rsidP="00A13275">
      <w:pPr>
        <w:rPr>
          <w:rFonts w:cstheme="minorHAnsi"/>
        </w:rPr>
      </w:pPr>
      <w:r>
        <w:rPr>
          <w:rFonts w:cstheme="minorHAnsi"/>
        </w:rPr>
        <w:t xml:space="preserve">       3.   01.001.01 </w:t>
      </w:r>
      <w:r w:rsidRPr="00FA4E89">
        <w:rPr>
          <w:rFonts w:cstheme="minorHAnsi"/>
        </w:rPr>
        <w:t xml:space="preserve">– Legislativa </w:t>
      </w:r>
    </w:p>
    <w:p w14:paraId="5F0046DF" w14:textId="77777777" w:rsidR="00A13275" w:rsidRPr="00FA4E89" w:rsidRDefault="00A13275" w:rsidP="00A13275">
      <w:pPr>
        <w:pStyle w:val="PargrafodaLista"/>
        <w:widowControl w:val="0"/>
        <w:numPr>
          <w:ilvl w:val="0"/>
          <w:numId w:val="31"/>
        </w:numPr>
        <w:autoSpaceDE w:val="0"/>
        <w:autoSpaceDN w:val="0"/>
        <w:spacing w:line="240" w:lineRule="auto"/>
        <w:contextualSpacing w:val="0"/>
        <w:rPr>
          <w:rFonts w:cstheme="minorHAnsi"/>
        </w:rPr>
      </w:pPr>
      <w:r w:rsidRPr="00FA4E89">
        <w:rPr>
          <w:rFonts w:cstheme="minorHAnsi"/>
        </w:rPr>
        <w:t xml:space="preserve">01.001.01.031 – Ação Legislativa </w:t>
      </w:r>
    </w:p>
    <w:p w14:paraId="28ABBD7E" w14:textId="77777777" w:rsidR="00A13275" w:rsidRPr="00FA4E89" w:rsidRDefault="00A13275" w:rsidP="00A13275">
      <w:pPr>
        <w:pStyle w:val="PargrafodaLista"/>
        <w:widowControl w:val="0"/>
        <w:numPr>
          <w:ilvl w:val="0"/>
          <w:numId w:val="31"/>
        </w:numPr>
        <w:autoSpaceDE w:val="0"/>
        <w:autoSpaceDN w:val="0"/>
        <w:spacing w:line="240" w:lineRule="auto"/>
        <w:contextualSpacing w:val="0"/>
        <w:rPr>
          <w:rFonts w:cstheme="minorHAnsi"/>
        </w:rPr>
      </w:pPr>
      <w:r w:rsidRPr="00FA4E89">
        <w:rPr>
          <w:rFonts w:cstheme="minorHAnsi"/>
        </w:rPr>
        <w:t xml:space="preserve">01.001.01.031.0002 – Processo Legislativo </w:t>
      </w:r>
    </w:p>
    <w:p w14:paraId="5F915480" w14:textId="77777777" w:rsidR="00A13275" w:rsidRPr="00FA4E89" w:rsidRDefault="00A13275" w:rsidP="00A13275">
      <w:pPr>
        <w:pStyle w:val="PargrafodaLista"/>
        <w:widowControl w:val="0"/>
        <w:numPr>
          <w:ilvl w:val="0"/>
          <w:numId w:val="31"/>
        </w:numPr>
        <w:autoSpaceDE w:val="0"/>
        <w:autoSpaceDN w:val="0"/>
        <w:spacing w:line="240" w:lineRule="auto"/>
        <w:contextualSpacing w:val="0"/>
        <w:rPr>
          <w:rFonts w:cstheme="minorHAnsi"/>
        </w:rPr>
      </w:pPr>
      <w:r w:rsidRPr="00FA4E89">
        <w:rPr>
          <w:rFonts w:cstheme="minorHAnsi"/>
        </w:rPr>
        <w:t xml:space="preserve">01.001.01.031.0002.2002 – Manutenção e Encargos a Câmara Municipal  </w:t>
      </w:r>
    </w:p>
    <w:p w14:paraId="6563A883" w14:textId="77777777" w:rsidR="00A13275" w:rsidRPr="00FA4E89" w:rsidRDefault="00A13275" w:rsidP="00A13275">
      <w:pPr>
        <w:pStyle w:val="PargrafodaLista"/>
        <w:widowControl w:val="0"/>
        <w:numPr>
          <w:ilvl w:val="0"/>
          <w:numId w:val="31"/>
        </w:numPr>
        <w:autoSpaceDE w:val="0"/>
        <w:autoSpaceDN w:val="0"/>
        <w:spacing w:line="240" w:lineRule="auto"/>
        <w:contextualSpacing w:val="0"/>
        <w:rPr>
          <w:rFonts w:cstheme="minorHAnsi"/>
        </w:rPr>
      </w:pPr>
      <w:r w:rsidRPr="00FA4E89">
        <w:rPr>
          <w:rFonts w:cstheme="minorHAnsi"/>
        </w:rPr>
        <w:t xml:space="preserve">01.001.01.031.0002.2002.3.3.90.39 – OUTROS SERVIÇOS DE TERCEIROS – PESSOA JURÍDICA </w:t>
      </w:r>
    </w:p>
    <w:p w14:paraId="3B4486A7" w14:textId="77777777" w:rsidR="00A13275" w:rsidRPr="002842B7" w:rsidRDefault="00A13275" w:rsidP="00A13275">
      <w:pPr>
        <w:pStyle w:val="Corpodetexto"/>
        <w:tabs>
          <w:tab w:val="left" w:pos="860"/>
        </w:tabs>
        <w:ind w:left="140" w:right="143" w:hanging="1"/>
        <w:rPr>
          <w:rFonts w:asciiTheme="minorHAnsi" w:hAnsiTheme="minorHAnsi" w:cstheme="minorHAnsi"/>
        </w:rPr>
      </w:pPr>
    </w:p>
    <w:p w14:paraId="4EEE7F12" w14:textId="77777777" w:rsidR="00A13275" w:rsidRPr="00FC60D6" w:rsidRDefault="00A13275" w:rsidP="00A13275">
      <w:pPr>
        <w:pStyle w:val="Corpodetexto"/>
        <w:spacing w:before="8"/>
        <w:rPr>
          <w:rFonts w:asciiTheme="minorHAnsi" w:hAnsiTheme="minorHAnsi" w:cstheme="minorHAnsi"/>
          <w:b/>
        </w:rPr>
      </w:pPr>
    </w:p>
    <w:p w14:paraId="2E8DBD8A" w14:textId="77777777" w:rsidR="00A13275" w:rsidRPr="0046414E" w:rsidRDefault="00A13275" w:rsidP="00A13275">
      <w:pPr>
        <w:pStyle w:val="Corpodetexto"/>
        <w:shd w:val="clear" w:color="auto" w:fill="FFC000"/>
        <w:spacing w:before="10"/>
        <w:rPr>
          <w:rFonts w:asciiTheme="minorHAnsi" w:hAnsiTheme="minorHAnsi" w:cstheme="minorHAnsi"/>
          <w:b/>
        </w:rPr>
      </w:pPr>
      <w:r w:rsidRPr="0046414E">
        <w:rPr>
          <w:rFonts w:asciiTheme="minorHAnsi" w:hAnsiTheme="minorHAnsi" w:cstheme="minorHAnsi"/>
          <w:b/>
        </w:rPr>
        <w:t>13</w:t>
      </w:r>
      <w:r>
        <w:rPr>
          <w:rFonts w:asciiTheme="minorHAnsi" w:hAnsiTheme="minorHAnsi" w:cstheme="minorHAnsi"/>
        </w:rPr>
        <w:t xml:space="preserve">. </w:t>
      </w:r>
      <w:r w:rsidRPr="0046414E">
        <w:rPr>
          <w:rFonts w:asciiTheme="minorHAnsi" w:hAnsiTheme="minorHAnsi" w:cstheme="minorHAnsi"/>
          <w:b/>
        </w:rPr>
        <w:t>CLÁUSULA DÉCIMA TER</w:t>
      </w:r>
      <w:r>
        <w:rPr>
          <w:rFonts w:asciiTheme="minorHAnsi" w:hAnsiTheme="minorHAnsi" w:cstheme="minorHAnsi"/>
          <w:b/>
        </w:rPr>
        <w:t>C</w:t>
      </w:r>
      <w:r w:rsidRPr="0046414E">
        <w:rPr>
          <w:rFonts w:asciiTheme="minorHAnsi" w:hAnsiTheme="minorHAnsi" w:cstheme="minorHAnsi"/>
          <w:b/>
        </w:rPr>
        <w:t>EIRA – DOS CASOS OMISSOS</w:t>
      </w:r>
    </w:p>
    <w:p w14:paraId="0EAD3579" w14:textId="77777777" w:rsidR="00A13275" w:rsidRPr="00FC60D6" w:rsidRDefault="00A13275" w:rsidP="00A13275">
      <w:pPr>
        <w:pStyle w:val="Corpodetexto"/>
        <w:spacing w:before="9"/>
        <w:rPr>
          <w:rFonts w:asciiTheme="minorHAnsi" w:hAnsiTheme="minorHAnsi" w:cstheme="minorHAnsi"/>
        </w:rPr>
      </w:pPr>
    </w:p>
    <w:p w14:paraId="25E90A5F" w14:textId="77777777" w:rsidR="00A13275" w:rsidRDefault="00A13275" w:rsidP="00A13275">
      <w:pPr>
        <w:pStyle w:val="Corpodetexto"/>
        <w:ind w:left="140" w:right="143" w:hanging="1"/>
        <w:jc w:val="both"/>
        <w:rPr>
          <w:rFonts w:asciiTheme="minorHAnsi" w:hAnsiTheme="minorHAnsi" w:cstheme="minorHAnsi"/>
        </w:rPr>
      </w:pPr>
      <w:r w:rsidRPr="00FC60D6">
        <w:rPr>
          <w:rFonts w:asciiTheme="minorHAnsi" w:hAnsiTheme="minorHAnsi" w:cstheme="minorHAnsi"/>
        </w:rPr>
        <w:t>13.1.</w:t>
      </w:r>
      <w:r w:rsidRPr="00FC60D6">
        <w:rPr>
          <w:rFonts w:asciiTheme="minorHAnsi" w:hAnsiTheme="minorHAnsi" w:cstheme="minorHAnsi"/>
          <w:spacing w:val="80"/>
        </w:rPr>
        <w:t xml:space="preserve"> </w:t>
      </w:r>
      <w:r w:rsidRPr="00FC60D6">
        <w:rPr>
          <w:rFonts w:asciiTheme="minorHAnsi" w:hAnsiTheme="minorHAnsi" w:cstheme="minorHAnsi"/>
        </w:rPr>
        <w:t>Os casos omissos serão decididos pelo contratante, segundo as disposições contidas na Lei nº 14.133,</w:t>
      </w:r>
      <w:r w:rsidRPr="00FC60D6">
        <w:rPr>
          <w:rFonts w:asciiTheme="minorHAnsi" w:hAnsiTheme="minorHAnsi" w:cstheme="minorHAnsi"/>
          <w:spacing w:val="-3"/>
        </w:rPr>
        <w:t xml:space="preserve"> </w:t>
      </w:r>
      <w:r w:rsidRPr="00FC60D6">
        <w:rPr>
          <w:rFonts w:asciiTheme="minorHAnsi" w:hAnsiTheme="minorHAnsi" w:cstheme="minorHAnsi"/>
        </w:rPr>
        <w:t>de</w:t>
      </w:r>
      <w:r w:rsidRPr="00FC60D6">
        <w:rPr>
          <w:rFonts w:asciiTheme="minorHAnsi" w:hAnsiTheme="minorHAnsi" w:cstheme="minorHAnsi"/>
          <w:spacing w:val="-3"/>
        </w:rPr>
        <w:t xml:space="preserve"> </w:t>
      </w:r>
      <w:r w:rsidRPr="00FC60D6">
        <w:rPr>
          <w:rFonts w:asciiTheme="minorHAnsi" w:hAnsiTheme="minorHAnsi" w:cstheme="minorHAnsi"/>
        </w:rPr>
        <w:t>2021,</w:t>
      </w:r>
      <w:r w:rsidRPr="00FC60D6">
        <w:rPr>
          <w:rFonts w:asciiTheme="minorHAnsi" w:hAnsiTheme="minorHAnsi" w:cstheme="minorHAnsi"/>
          <w:spacing w:val="-3"/>
        </w:rPr>
        <w:t xml:space="preserve"> </w:t>
      </w:r>
      <w:r w:rsidRPr="00FC60D6">
        <w:rPr>
          <w:rFonts w:asciiTheme="minorHAnsi" w:hAnsiTheme="minorHAnsi" w:cstheme="minorHAnsi"/>
        </w:rPr>
        <w:t>e</w:t>
      </w:r>
      <w:r w:rsidRPr="00FC60D6">
        <w:rPr>
          <w:rFonts w:asciiTheme="minorHAnsi" w:hAnsiTheme="minorHAnsi" w:cstheme="minorHAnsi"/>
          <w:spacing w:val="-3"/>
        </w:rPr>
        <w:t xml:space="preserve"> </w:t>
      </w:r>
      <w:r w:rsidRPr="00FC60D6">
        <w:rPr>
          <w:rFonts w:asciiTheme="minorHAnsi" w:hAnsiTheme="minorHAnsi" w:cstheme="minorHAnsi"/>
        </w:rPr>
        <w:t>demais</w:t>
      </w:r>
      <w:r w:rsidRPr="00FC60D6">
        <w:rPr>
          <w:rFonts w:asciiTheme="minorHAnsi" w:hAnsiTheme="minorHAnsi" w:cstheme="minorHAnsi"/>
          <w:spacing w:val="-1"/>
        </w:rPr>
        <w:t xml:space="preserve"> </w:t>
      </w:r>
      <w:r w:rsidRPr="00FC60D6">
        <w:rPr>
          <w:rFonts w:asciiTheme="minorHAnsi" w:hAnsiTheme="minorHAnsi" w:cstheme="minorHAnsi"/>
        </w:rPr>
        <w:t>normas</w:t>
      </w:r>
      <w:r w:rsidRPr="00FC60D6">
        <w:rPr>
          <w:rFonts w:asciiTheme="minorHAnsi" w:hAnsiTheme="minorHAnsi" w:cstheme="minorHAnsi"/>
          <w:spacing w:val="-1"/>
        </w:rPr>
        <w:t xml:space="preserve"> </w:t>
      </w:r>
      <w:r w:rsidRPr="00FC60D6">
        <w:rPr>
          <w:rFonts w:asciiTheme="minorHAnsi" w:hAnsiTheme="minorHAnsi" w:cstheme="minorHAnsi"/>
        </w:rPr>
        <w:t>federais</w:t>
      </w:r>
      <w:r w:rsidRPr="00FC60D6">
        <w:rPr>
          <w:rFonts w:asciiTheme="minorHAnsi" w:hAnsiTheme="minorHAnsi" w:cstheme="minorHAnsi"/>
          <w:spacing w:val="-1"/>
        </w:rPr>
        <w:t xml:space="preserve"> </w:t>
      </w:r>
      <w:r w:rsidRPr="00FC60D6">
        <w:rPr>
          <w:rFonts w:asciiTheme="minorHAnsi" w:hAnsiTheme="minorHAnsi" w:cstheme="minorHAnsi"/>
        </w:rPr>
        <w:t>aplicáveis</w:t>
      </w:r>
      <w:r w:rsidRPr="00FC60D6">
        <w:rPr>
          <w:rFonts w:asciiTheme="minorHAnsi" w:hAnsiTheme="minorHAnsi" w:cstheme="minorHAnsi"/>
          <w:spacing w:val="-1"/>
        </w:rPr>
        <w:t xml:space="preserve"> </w:t>
      </w:r>
      <w:r w:rsidRPr="00FC60D6">
        <w:rPr>
          <w:rFonts w:asciiTheme="minorHAnsi" w:hAnsiTheme="minorHAnsi" w:cstheme="minorHAnsi"/>
        </w:rPr>
        <w:t>e,</w:t>
      </w:r>
      <w:r w:rsidRPr="00FC60D6">
        <w:rPr>
          <w:rFonts w:asciiTheme="minorHAnsi" w:hAnsiTheme="minorHAnsi" w:cstheme="minorHAnsi"/>
          <w:spacing w:val="-5"/>
        </w:rPr>
        <w:t xml:space="preserve"> </w:t>
      </w:r>
      <w:r w:rsidRPr="00FC60D6">
        <w:rPr>
          <w:rFonts w:asciiTheme="minorHAnsi" w:hAnsiTheme="minorHAnsi" w:cstheme="minorHAnsi"/>
        </w:rPr>
        <w:t>subsidiariamente,</w:t>
      </w:r>
      <w:r w:rsidRPr="00FC60D6">
        <w:rPr>
          <w:rFonts w:asciiTheme="minorHAnsi" w:hAnsiTheme="minorHAnsi" w:cstheme="minorHAnsi"/>
          <w:spacing w:val="-3"/>
        </w:rPr>
        <w:t xml:space="preserve"> </w:t>
      </w:r>
      <w:r w:rsidRPr="00FC60D6">
        <w:rPr>
          <w:rFonts w:asciiTheme="minorHAnsi" w:hAnsiTheme="minorHAnsi" w:cstheme="minorHAnsi"/>
        </w:rPr>
        <w:t>segundo</w:t>
      </w:r>
      <w:r w:rsidRPr="00FC60D6">
        <w:rPr>
          <w:rFonts w:asciiTheme="minorHAnsi" w:hAnsiTheme="minorHAnsi" w:cstheme="minorHAnsi"/>
          <w:spacing w:val="-3"/>
        </w:rPr>
        <w:t xml:space="preserve"> </w:t>
      </w:r>
      <w:r w:rsidRPr="00FC60D6">
        <w:rPr>
          <w:rFonts w:asciiTheme="minorHAnsi" w:hAnsiTheme="minorHAnsi" w:cstheme="minorHAnsi"/>
        </w:rPr>
        <w:t>as</w:t>
      </w:r>
      <w:r w:rsidRPr="00FC60D6">
        <w:rPr>
          <w:rFonts w:asciiTheme="minorHAnsi" w:hAnsiTheme="minorHAnsi" w:cstheme="minorHAnsi"/>
          <w:spacing w:val="-4"/>
        </w:rPr>
        <w:t xml:space="preserve"> </w:t>
      </w:r>
      <w:r w:rsidRPr="00FC60D6">
        <w:rPr>
          <w:rFonts w:asciiTheme="minorHAnsi" w:hAnsiTheme="minorHAnsi" w:cstheme="minorHAnsi"/>
        </w:rPr>
        <w:t>disposições</w:t>
      </w:r>
      <w:r w:rsidRPr="00FC60D6">
        <w:rPr>
          <w:rFonts w:asciiTheme="minorHAnsi" w:hAnsiTheme="minorHAnsi" w:cstheme="minorHAnsi"/>
          <w:spacing w:val="-1"/>
        </w:rPr>
        <w:t xml:space="preserve"> </w:t>
      </w:r>
      <w:r w:rsidRPr="00FC60D6">
        <w:rPr>
          <w:rFonts w:asciiTheme="minorHAnsi" w:hAnsiTheme="minorHAnsi" w:cstheme="minorHAnsi"/>
        </w:rPr>
        <w:t>contidas na Lei nº 8.078, de 1990 – Código de Defesa do Consumidor – e normas e princípios gerais dos contratos.</w:t>
      </w:r>
    </w:p>
    <w:p w14:paraId="783FA6D0" w14:textId="77777777" w:rsidR="00A13275" w:rsidRPr="00FC60D6" w:rsidRDefault="00A13275" w:rsidP="00A13275">
      <w:pPr>
        <w:pStyle w:val="Corpodetexto"/>
        <w:ind w:left="140" w:right="143" w:hanging="1"/>
        <w:jc w:val="both"/>
        <w:rPr>
          <w:rFonts w:asciiTheme="minorHAnsi" w:hAnsiTheme="minorHAnsi" w:cstheme="minorHAnsi"/>
        </w:rPr>
      </w:pPr>
    </w:p>
    <w:p w14:paraId="3CEF84A1" w14:textId="77777777" w:rsidR="00A13275" w:rsidRPr="0046414E" w:rsidRDefault="00A13275" w:rsidP="00A13275">
      <w:pPr>
        <w:pStyle w:val="Corpodetexto"/>
        <w:shd w:val="clear" w:color="auto" w:fill="FFC000"/>
        <w:spacing w:before="8"/>
        <w:rPr>
          <w:rFonts w:asciiTheme="minorHAnsi" w:hAnsiTheme="minorHAnsi" w:cstheme="minorHAnsi"/>
          <w:b/>
        </w:rPr>
      </w:pPr>
      <w:r w:rsidRPr="0046414E">
        <w:rPr>
          <w:rFonts w:asciiTheme="minorHAnsi" w:hAnsiTheme="minorHAnsi" w:cstheme="minorHAnsi"/>
          <w:b/>
        </w:rPr>
        <w:t>14.</w:t>
      </w:r>
      <w:r>
        <w:rPr>
          <w:rFonts w:asciiTheme="minorHAnsi" w:hAnsiTheme="minorHAnsi" w:cstheme="minorHAnsi"/>
        </w:rPr>
        <w:t xml:space="preserve"> </w:t>
      </w:r>
      <w:r w:rsidRPr="0046414E">
        <w:rPr>
          <w:rFonts w:asciiTheme="minorHAnsi" w:hAnsiTheme="minorHAnsi" w:cstheme="minorHAnsi"/>
          <w:b/>
        </w:rPr>
        <w:t>CLÁUSULA DÉIMA QUARTA – DISPOSIÇÕES GERAIS</w:t>
      </w:r>
    </w:p>
    <w:p w14:paraId="4BBFF31F" w14:textId="77777777" w:rsidR="00A13275" w:rsidRPr="00FC60D6" w:rsidRDefault="00A13275" w:rsidP="00A13275">
      <w:pPr>
        <w:pStyle w:val="Corpodetexto"/>
        <w:spacing w:before="9"/>
        <w:rPr>
          <w:rFonts w:asciiTheme="minorHAnsi" w:hAnsiTheme="minorHAnsi" w:cstheme="minorHAnsi"/>
        </w:rPr>
      </w:pPr>
    </w:p>
    <w:p w14:paraId="1DDED5EA" w14:textId="77777777" w:rsidR="00A13275" w:rsidRPr="00FC60D6" w:rsidRDefault="00A13275" w:rsidP="00A13275">
      <w:pPr>
        <w:pStyle w:val="PargrafodaLista"/>
        <w:widowControl w:val="0"/>
        <w:numPr>
          <w:ilvl w:val="1"/>
          <w:numId w:val="20"/>
        </w:numPr>
        <w:tabs>
          <w:tab w:val="left" w:pos="140"/>
          <w:tab w:val="left" w:pos="855"/>
        </w:tabs>
        <w:autoSpaceDE w:val="0"/>
        <w:autoSpaceDN w:val="0"/>
        <w:spacing w:line="240" w:lineRule="auto"/>
        <w:ind w:left="140" w:right="143" w:hanging="1"/>
        <w:contextualSpacing w:val="0"/>
        <w:rPr>
          <w:rFonts w:cstheme="minorHAnsi"/>
        </w:rPr>
      </w:pPr>
      <w:r w:rsidRPr="00FC60D6">
        <w:rPr>
          <w:rFonts w:cstheme="minorHAnsi"/>
        </w:rPr>
        <w:t>A Credenciada assume exclusiva responsabilidade pelo cumprimento de todas as obrigações decorrentes da execução do presente Termo, sejam de natureza trabalhista, fiscal, previdenciária, social, comercial,</w:t>
      </w:r>
      <w:r w:rsidRPr="00FC60D6">
        <w:rPr>
          <w:rFonts w:cstheme="minorHAnsi"/>
          <w:spacing w:val="-14"/>
        </w:rPr>
        <w:t xml:space="preserve"> </w:t>
      </w:r>
      <w:r w:rsidRPr="00FC60D6">
        <w:rPr>
          <w:rFonts w:cstheme="minorHAnsi"/>
        </w:rPr>
        <w:t>civil,</w:t>
      </w:r>
      <w:r w:rsidRPr="00FC60D6">
        <w:rPr>
          <w:rFonts w:cstheme="minorHAnsi"/>
          <w:spacing w:val="-14"/>
        </w:rPr>
        <w:t xml:space="preserve"> </w:t>
      </w:r>
      <w:r w:rsidRPr="00FC60D6">
        <w:rPr>
          <w:rFonts w:cstheme="minorHAnsi"/>
        </w:rPr>
        <w:t>inexistindo</w:t>
      </w:r>
      <w:r w:rsidRPr="00FC60D6">
        <w:rPr>
          <w:rFonts w:cstheme="minorHAnsi"/>
          <w:spacing w:val="-14"/>
        </w:rPr>
        <w:t xml:space="preserve"> </w:t>
      </w:r>
      <w:r w:rsidRPr="00FC60D6">
        <w:rPr>
          <w:rFonts w:cstheme="minorHAnsi"/>
        </w:rPr>
        <w:t>qualquer</w:t>
      </w:r>
      <w:r w:rsidRPr="00FC60D6">
        <w:rPr>
          <w:rFonts w:cstheme="minorHAnsi"/>
          <w:spacing w:val="-14"/>
        </w:rPr>
        <w:t xml:space="preserve"> </w:t>
      </w:r>
      <w:r w:rsidRPr="00FC60D6">
        <w:rPr>
          <w:rFonts w:cstheme="minorHAnsi"/>
        </w:rPr>
        <w:t>espécie</w:t>
      </w:r>
      <w:r w:rsidRPr="00FC60D6">
        <w:rPr>
          <w:rFonts w:cstheme="minorHAnsi"/>
          <w:spacing w:val="-14"/>
        </w:rPr>
        <w:t xml:space="preserve"> </w:t>
      </w:r>
      <w:r w:rsidRPr="00FC60D6">
        <w:rPr>
          <w:rFonts w:cstheme="minorHAnsi"/>
        </w:rPr>
        <w:t>de</w:t>
      </w:r>
      <w:r w:rsidRPr="00FC60D6">
        <w:rPr>
          <w:rFonts w:cstheme="minorHAnsi"/>
          <w:spacing w:val="-14"/>
        </w:rPr>
        <w:t xml:space="preserve"> </w:t>
      </w:r>
      <w:r w:rsidRPr="00FC60D6">
        <w:rPr>
          <w:rFonts w:cstheme="minorHAnsi"/>
        </w:rPr>
        <w:t>solidariedade</w:t>
      </w:r>
      <w:r w:rsidRPr="00FC60D6">
        <w:rPr>
          <w:rFonts w:cstheme="minorHAnsi"/>
          <w:spacing w:val="-14"/>
        </w:rPr>
        <w:t xml:space="preserve"> </w:t>
      </w:r>
      <w:r w:rsidRPr="00FC60D6">
        <w:rPr>
          <w:rFonts w:cstheme="minorHAnsi"/>
        </w:rPr>
        <w:t>do</w:t>
      </w:r>
      <w:r w:rsidRPr="00FC60D6">
        <w:rPr>
          <w:rFonts w:cstheme="minorHAnsi"/>
          <w:spacing w:val="-14"/>
        </w:rPr>
        <w:t xml:space="preserve"> </w:t>
      </w:r>
      <w:r w:rsidRPr="00FC60D6">
        <w:rPr>
          <w:rFonts w:cstheme="minorHAnsi"/>
        </w:rPr>
        <w:t>Contratante</w:t>
      </w:r>
      <w:r w:rsidRPr="00FC60D6">
        <w:rPr>
          <w:rFonts w:cstheme="minorHAnsi"/>
          <w:spacing w:val="-14"/>
        </w:rPr>
        <w:t xml:space="preserve"> </w:t>
      </w:r>
      <w:r w:rsidRPr="00FC60D6">
        <w:rPr>
          <w:rFonts w:cstheme="minorHAnsi"/>
        </w:rPr>
        <w:t>relativamente</w:t>
      </w:r>
      <w:r w:rsidRPr="00FC60D6">
        <w:rPr>
          <w:rFonts w:cstheme="minorHAnsi"/>
          <w:spacing w:val="-13"/>
        </w:rPr>
        <w:t xml:space="preserve"> </w:t>
      </w:r>
      <w:r w:rsidRPr="00FC60D6">
        <w:rPr>
          <w:rFonts w:cstheme="minorHAnsi"/>
        </w:rPr>
        <w:t>a</w:t>
      </w:r>
      <w:r w:rsidRPr="00FC60D6">
        <w:rPr>
          <w:rFonts w:cstheme="minorHAnsi"/>
          <w:spacing w:val="-14"/>
        </w:rPr>
        <w:t xml:space="preserve"> </w:t>
      </w:r>
      <w:r w:rsidRPr="00FC60D6">
        <w:rPr>
          <w:rFonts w:cstheme="minorHAnsi"/>
        </w:rPr>
        <w:t>esses</w:t>
      </w:r>
      <w:r w:rsidRPr="00FC60D6">
        <w:rPr>
          <w:rFonts w:cstheme="minorHAnsi"/>
          <w:spacing w:val="-14"/>
        </w:rPr>
        <w:t xml:space="preserve"> </w:t>
      </w:r>
      <w:r w:rsidRPr="00FC60D6">
        <w:rPr>
          <w:rFonts w:cstheme="minorHAnsi"/>
        </w:rPr>
        <w:t>encargos, inclusive, os que contratualmente advierem de prejuízos causados a terceiros.</w:t>
      </w:r>
    </w:p>
    <w:p w14:paraId="08C129D5" w14:textId="77777777" w:rsidR="00A13275" w:rsidRPr="00FC60D6" w:rsidRDefault="00A13275" w:rsidP="00A13275">
      <w:pPr>
        <w:pStyle w:val="Corpodetexto"/>
        <w:spacing w:before="10"/>
        <w:rPr>
          <w:rFonts w:asciiTheme="minorHAnsi" w:hAnsiTheme="minorHAnsi" w:cstheme="minorHAnsi"/>
        </w:rPr>
      </w:pPr>
    </w:p>
    <w:p w14:paraId="756E9037" w14:textId="77777777" w:rsidR="00A13275" w:rsidRDefault="00A13275" w:rsidP="00A13275">
      <w:pPr>
        <w:pStyle w:val="PargrafodaLista"/>
        <w:widowControl w:val="0"/>
        <w:numPr>
          <w:ilvl w:val="1"/>
          <w:numId w:val="20"/>
        </w:numPr>
        <w:tabs>
          <w:tab w:val="left" w:pos="141"/>
          <w:tab w:val="left" w:pos="856"/>
        </w:tabs>
        <w:autoSpaceDE w:val="0"/>
        <w:autoSpaceDN w:val="0"/>
        <w:spacing w:line="240" w:lineRule="auto"/>
        <w:ind w:right="143" w:hanging="1"/>
        <w:contextualSpacing w:val="0"/>
        <w:rPr>
          <w:rFonts w:cstheme="minorHAnsi"/>
        </w:rPr>
      </w:pPr>
      <w:r w:rsidRPr="00FC60D6">
        <w:rPr>
          <w:rFonts w:cstheme="minorHAnsi"/>
        </w:rPr>
        <w:t>Todas as condições e exigências que constam do Edital de Chamamento Público, fazem parte integrante do presente termo, como se aqui estivessem transcritos.</w:t>
      </w:r>
    </w:p>
    <w:p w14:paraId="2D9F84E5" w14:textId="77777777" w:rsidR="00A13275" w:rsidRPr="0046414E" w:rsidRDefault="00A13275" w:rsidP="00A13275">
      <w:pPr>
        <w:tabs>
          <w:tab w:val="left" w:pos="141"/>
          <w:tab w:val="left" w:pos="856"/>
        </w:tabs>
        <w:ind w:right="143"/>
        <w:rPr>
          <w:rFonts w:cstheme="minorHAnsi"/>
        </w:rPr>
      </w:pPr>
    </w:p>
    <w:p w14:paraId="5BBA02DB" w14:textId="77777777" w:rsidR="00A13275" w:rsidRPr="0046414E" w:rsidRDefault="00A13275" w:rsidP="00A13275">
      <w:pPr>
        <w:pStyle w:val="Corpodetexto"/>
        <w:shd w:val="clear" w:color="auto" w:fill="FFC000"/>
        <w:spacing w:before="10"/>
        <w:rPr>
          <w:rFonts w:asciiTheme="minorHAnsi" w:hAnsiTheme="minorHAnsi" w:cstheme="minorHAnsi"/>
          <w:b/>
        </w:rPr>
      </w:pPr>
      <w:r w:rsidRPr="0046414E">
        <w:rPr>
          <w:rFonts w:asciiTheme="minorHAnsi" w:hAnsiTheme="minorHAnsi" w:cstheme="minorHAnsi"/>
          <w:b/>
        </w:rPr>
        <w:t>15.</w:t>
      </w:r>
      <w:r>
        <w:rPr>
          <w:rFonts w:asciiTheme="minorHAnsi" w:hAnsiTheme="minorHAnsi" w:cstheme="minorHAnsi"/>
        </w:rPr>
        <w:t xml:space="preserve"> </w:t>
      </w:r>
      <w:r w:rsidRPr="0046414E">
        <w:rPr>
          <w:rFonts w:asciiTheme="minorHAnsi" w:hAnsiTheme="minorHAnsi" w:cstheme="minorHAnsi"/>
          <w:b/>
        </w:rPr>
        <w:t xml:space="preserve">CLÁUSULA DÉCIMA QUINTA – </w:t>
      </w:r>
      <w:r w:rsidRPr="0046414E">
        <w:rPr>
          <w:rFonts w:asciiTheme="minorHAnsi" w:hAnsiTheme="minorHAnsi" w:cstheme="minorHAnsi"/>
          <w:b/>
          <w:lang w:val="pt-BR"/>
        </w:rPr>
        <w:t xml:space="preserve">PUBLICAÇÃO </w:t>
      </w:r>
    </w:p>
    <w:p w14:paraId="0A0C7835" w14:textId="77777777" w:rsidR="00A13275" w:rsidRPr="00FC60D6" w:rsidRDefault="00A13275" w:rsidP="00A13275">
      <w:pPr>
        <w:pStyle w:val="Corpodetexto"/>
        <w:spacing w:before="9"/>
        <w:rPr>
          <w:rFonts w:asciiTheme="minorHAnsi" w:hAnsiTheme="minorHAnsi" w:cstheme="minorHAnsi"/>
        </w:rPr>
      </w:pPr>
    </w:p>
    <w:p w14:paraId="1B6C4B45" w14:textId="77777777" w:rsidR="00A13275" w:rsidRDefault="00A13275" w:rsidP="00A13275">
      <w:pPr>
        <w:pStyle w:val="Corpodetexto"/>
        <w:ind w:left="140" w:right="141" w:hanging="1"/>
        <w:jc w:val="both"/>
        <w:rPr>
          <w:rFonts w:asciiTheme="minorHAnsi" w:hAnsiTheme="minorHAnsi" w:cstheme="minorHAnsi"/>
        </w:rPr>
      </w:pPr>
      <w:r w:rsidRPr="00FC60D6">
        <w:rPr>
          <w:rFonts w:asciiTheme="minorHAnsi" w:hAnsiTheme="minorHAnsi" w:cstheme="minorHAnsi"/>
        </w:rPr>
        <w:t>15.1.</w:t>
      </w:r>
      <w:r w:rsidRPr="00FC60D6">
        <w:rPr>
          <w:rFonts w:asciiTheme="minorHAnsi" w:hAnsiTheme="minorHAnsi" w:cstheme="minorHAnsi"/>
          <w:spacing w:val="80"/>
        </w:rPr>
        <w:t xml:space="preserve"> </w:t>
      </w:r>
      <w:r w:rsidRPr="00FC60D6">
        <w:rPr>
          <w:rFonts w:asciiTheme="minorHAnsi" w:hAnsiTheme="minorHAnsi" w:cstheme="minorHAnsi"/>
        </w:rPr>
        <w:t>Incumbirá ao contratante divulgar o presente instrumento no Portal Nacional de Contratações</w:t>
      </w:r>
      <w:r w:rsidRPr="00FC60D6">
        <w:rPr>
          <w:rFonts w:asciiTheme="minorHAnsi" w:hAnsiTheme="minorHAnsi" w:cstheme="minorHAnsi"/>
          <w:spacing w:val="40"/>
        </w:rPr>
        <w:t xml:space="preserve"> </w:t>
      </w:r>
      <w:r w:rsidRPr="00FC60D6">
        <w:rPr>
          <w:rFonts w:asciiTheme="minorHAnsi" w:hAnsiTheme="minorHAnsi" w:cstheme="minorHAnsi"/>
        </w:rPr>
        <w:t>Públicas</w:t>
      </w:r>
      <w:r w:rsidRPr="00FC60D6">
        <w:rPr>
          <w:rFonts w:asciiTheme="minorHAnsi" w:hAnsiTheme="minorHAnsi" w:cstheme="minorHAnsi"/>
          <w:spacing w:val="-6"/>
        </w:rPr>
        <w:t xml:space="preserve"> </w:t>
      </w:r>
      <w:r w:rsidRPr="00FC60D6">
        <w:rPr>
          <w:rFonts w:asciiTheme="minorHAnsi" w:hAnsiTheme="minorHAnsi" w:cstheme="minorHAnsi"/>
        </w:rPr>
        <w:t>(PNCP),</w:t>
      </w:r>
      <w:r w:rsidRPr="00FC60D6">
        <w:rPr>
          <w:rFonts w:asciiTheme="minorHAnsi" w:hAnsiTheme="minorHAnsi" w:cstheme="minorHAnsi"/>
          <w:spacing w:val="-5"/>
        </w:rPr>
        <w:t xml:space="preserve"> </w:t>
      </w:r>
      <w:r w:rsidRPr="00FC60D6">
        <w:rPr>
          <w:rFonts w:asciiTheme="minorHAnsi" w:hAnsiTheme="minorHAnsi" w:cstheme="minorHAnsi"/>
        </w:rPr>
        <w:t>na</w:t>
      </w:r>
      <w:r w:rsidRPr="00FC60D6">
        <w:rPr>
          <w:rFonts w:asciiTheme="minorHAnsi" w:hAnsiTheme="minorHAnsi" w:cstheme="minorHAnsi"/>
          <w:spacing w:val="-8"/>
        </w:rPr>
        <w:t xml:space="preserve"> </w:t>
      </w:r>
      <w:r w:rsidRPr="00FC60D6">
        <w:rPr>
          <w:rFonts w:asciiTheme="minorHAnsi" w:hAnsiTheme="minorHAnsi" w:cstheme="minorHAnsi"/>
        </w:rPr>
        <w:t>forma</w:t>
      </w:r>
      <w:r w:rsidRPr="00FC60D6">
        <w:rPr>
          <w:rFonts w:asciiTheme="minorHAnsi" w:hAnsiTheme="minorHAnsi" w:cstheme="minorHAnsi"/>
          <w:spacing w:val="-8"/>
        </w:rPr>
        <w:t xml:space="preserve"> </w:t>
      </w:r>
      <w:r w:rsidRPr="00FC60D6">
        <w:rPr>
          <w:rFonts w:asciiTheme="minorHAnsi" w:hAnsiTheme="minorHAnsi" w:cstheme="minorHAnsi"/>
        </w:rPr>
        <w:t>prevista</w:t>
      </w:r>
      <w:r w:rsidRPr="00FC60D6">
        <w:rPr>
          <w:rFonts w:asciiTheme="minorHAnsi" w:hAnsiTheme="minorHAnsi" w:cstheme="minorHAnsi"/>
          <w:spacing w:val="-8"/>
        </w:rPr>
        <w:t xml:space="preserve"> </w:t>
      </w:r>
      <w:r w:rsidRPr="00FC60D6">
        <w:rPr>
          <w:rFonts w:asciiTheme="minorHAnsi" w:hAnsiTheme="minorHAnsi" w:cstheme="minorHAnsi"/>
        </w:rPr>
        <w:t>no</w:t>
      </w:r>
      <w:r w:rsidRPr="00FC60D6">
        <w:rPr>
          <w:rFonts w:asciiTheme="minorHAnsi" w:hAnsiTheme="minorHAnsi" w:cstheme="minorHAnsi"/>
          <w:spacing w:val="-6"/>
        </w:rPr>
        <w:t xml:space="preserve"> </w:t>
      </w:r>
      <w:r w:rsidRPr="00FC60D6">
        <w:rPr>
          <w:rFonts w:asciiTheme="minorHAnsi" w:hAnsiTheme="minorHAnsi" w:cstheme="minorHAnsi"/>
        </w:rPr>
        <w:t>art.</w:t>
      </w:r>
      <w:r w:rsidRPr="00FC60D6">
        <w:rPr>
          <w:rFonts w:asciiTheme="minorHAnsi" w:hAnsiTheme="minorHAnsi" w:cstheme="minorHAnsi"/>
          <w:spacing w:val="-8"/>
        </w:rPr>
        <w:t xml:space="preserve"> </w:t>
      </w:r>
      <w:r w:rsidRPr="00FC60D6">
        <w:rPr>
          <w:rFonts w:asciiTheme="minorHAnsi" w:hAnsiTheme="minorHAnsi" w:cstheme="minorHAnsi"/>
        </w:rPr>
        <w:t>94</w:t>
      </w:r>
      <w:r w:rsidRPr="00FC60D6">
        <w:rPr>
          <w:rFonts w:asciiTheme="minorHAnsi" w:hAnsiTheme="minorHAnsi" w:cstheme="minorHAnsi"/>
          <w:spacing w:val="-6"/>
        </w:rPr>
        <w:t xml:space="preserve"> </w:t>
      </w:r>
      <w:r w:rsidRPr="00FC60D6">
        <w:rPr>
          <w:rFonts w:asciiTheme="minorHAnsi" w:hAnsiTheme="minorHAnsi" w:cstheme="minorHAnsi"/>
        </w:rPr>
        <w:t>da</w:t>
      </w:r>
      <w:r w:rsidRPr="00FC60D6">
        <w:rPr>
          <w:rFonts w:asciiTheme="minorHAnsi" w:hAnsiTheme="minorHAnsi" w:cstheme="minorHAnsi"/>
          <w:spacing w:val="-8"/>
        </w:rPr>
        <w:t xml:space="preserve"> </w:t>
      </w:r>
      <w:r w:rsidRPr="00FC60D6">
        <w:rPr>
          <w:rFonts w:asciiTheme="minorHAnsi" w:hAnsiTheme="minorHAnsi" w:cstheme="minorHAnsi"/>
        </w:rPr>
        <w:t>Lei</w:t>
      </w:r>
      <w:r w:rsidRPr="00FC60D6">
        <w:rPr>
          <w:rFonts w:asciiTheme="minorHAnsi" w:hAnsiTheme="minorHAnsi" w:cstheme="minorHAnsi"/>
          <w:spacing w:val="-6"/>
        </w:rPr>
        <w:t xml:space="preserve"> </w:t>
      </w:r>
      <w:r w:rsidRPr="00FC60D6">
        <w:rPr>
          <w:rFonts w:asciiTheme="minorHAnsi" w:hAnsiTheme="minorHAnsi" w:cstheme="minorHAnsi"/>
        </w:rPr>
        <w:t>14.133,</w:t>
      </w:r>
      <w:r w:rsidRPr="00FC60D6">
        <w:rPr>
          <w:rFonts w:asciiTheme="minorHAnsi" w:hAnsiTheme="minorHAnsi" w:cstheme="minorHAnsi"/>
          <w:spacing w:val="-5"/>
        </w:rPr>
        <w:t xml:space="preserve"> </w:t>
      </w:r>
      <w:r w:rsidRPr="00FC60D6">
        <w:rPr>
          <w:rFonts w:asciiTheme="minorHAnsi" w:hAnsiTheme="minorHAnsi" w:cstheme="minorHAnsi"/>
        </w:rPr>
        <w:t>de</w:t>
      </w:r>
      <w:r w:rsidRPr="00FC60D6">
        <w:rPr>
          <w:rFonts w:asciiTheme="minorHAnsi" w:hAnsiTheme="minorHAnsi" w:cstheme="minorHAnsi"/>
          <w:spacing w:val="-8"/>
        </w:rPr>
        <w:t xml:space="preserve"> </w:t>
      </w:r>
      <w:r w:rsidRPr="00FC60D6">
        <w:rPr>
          <w:rFonts w:asciiTheme="minorHAnsi" w:hAnsiTheme="minorHAnsi" w:cstheme="minorHAnsi"/>
        </w:rPr>
        <w:t xml:space="preserve">2021, bem como no respectivo sítio oficial na Internet, em atenção ao art. 91, </w:t>
      </w:r>
      <w:r w:rsidRPr="00FC60D6">
        <w:rPr>
          <w:rFonts w:asciiTheme="minorHAnsi" w:hAnsiTheme="minorHAnsi" w:cstheme="minorHAnsi"/>
          <w:i/>
        </w:rPr>
        <w:t xml:space="preserve">caput, </w:t>
      </w:r>
      <w:r w:rsidRPr="00FC60D6">
        <w:rPr>
          <w:rFonts w:asciiTheme="minorHAnsi" w:hAnsiTheme="minorHAnsi" w:cstheme="minorHAnsi"/>
        </w:rPr>
        <w:t xml:space="preserve">da </w:t>
      </w:r>
      <w:r>
        <w:rPr>
          <w:rFonts w:asciiTheme="minorHAnsi" w:hAnsiTheme="minorHAnsi" w:cstheme="minorHAnsi"/>
        </w:rPr>
        <w:t>Lei n.º 14.133, de 2021.</w:t>
      </w:r>
    </w:p>
    <w:p w14:paraId="24904A85" w14:textId="77777777" w:rsidR="00A13275" w:rsidRPr="00FC60D6" w:rsidRDefault="00A13275" w:rsidP="00A13275">
      <w:pPr>
        <w:pStyle w:val="Corpodetexto"/>
        <w:ind w:left="140" w:right="141" w:hanging="1"/>
        <w:jc w:val="both"/>
        <w:rPr>
          <w:rFonts w:asciiTheme="minorHAnsi" w:hAnsiTheme="minorHAnsi" w:cstheme="minorHAnsi"/>
        </w:rPr>
      </w:pPr>
    </w:p>
    <w:p w14:paraId="4E87897C" w14:textId="77777777" w:rsidR="00A13275" w:rsidRPr="0046414E" w:rsidRDefault="00A13275" w:rsidP="00A13275">
      <w:pPr>
        <w:pStyle w:val="Corpodetexto"/>
        <w:shd w:val="clear" w:color="auto" w:fill="FFC000"/>
        <w:spacing w:before="9"/>
        <w:rPr>
          <w:rFonts w:asciiTheme="minorHAnsi" w:hAnsiTheme="minorHAnsi" w:cstheme="minorHAnsi"/>
          <w:b/>
        </w:rPr>
      </w:pPr>
      <w:r w:rsidRPr="0046414E">
        <w:rPr>
          <w:rFonts w:asciiTheme="minorHAnsi" w:hAnsiTheme="minorHAnsi" w:cstheme="minorHAnsi"/>
          <w:b/>
        </w:rPr>
        <w:t>16.</w:t>
      </w:r>
      <w:r>
        <w:rPr>
          <w:rFonts w:asciiTheme="minorHAnsi" w:hAnsiTheme="minorHAnsi" w:cstheme="minorHAnsi"/>
        </w:rPr>
        <w:t xml:space="preserve"> </w:t>
      </w:r>
      <w:r w:rsidRPr="0046414E">
        <w:rPr>
          <w:rFonts w:asciiTheme="minorHAnsi" w:hAnsiTheme="minorHAnsi" w:cstheme="minorHAnsi"/>
          <w:b/>
        </w:rPr>
        <w:t>CLÁUSULA DÉCIMA SEXTA - FORO</w:t>
      </w:r>
    </w:p>
    <w:p w14:paraId="40B24A97" w14:textId="77777777" w:rsidR="00A13275" w:rsidRPr="00FC60D6" w:rsidRDefault="00A13275" w:rsidP="00A13275">
      <w:pPr>
        <w:pStyle w:val="Corpodetexto"/>
        <w:spacing w:before="9"/>
        <w:rPr>
          <w:rFonts w:asciiTheme="minorHAnsi" w:hAnsiTheme="minorHAnsi" w:cstheme="minorHAnsi"/>
        </w:rPr>
      </w:pPr>
    </w:p>
    <w:p w14:paraId="12E455F4" w14:textId="77777777" w:rsidR="00A13275" w:rsidRPr="00FC60D6" w:rsidRDefault="00A13275" w:rsidP="00A13275">
      <w:pPr>
        <w:pStyle w:val="Corpodetexto"/>
        <w:ind w:left="140" w:right="140" w:hanging="1"/>
        <w:jc w:val="both"/>
        <w:rPr>
          <w:rFonts w:asciiTheme="minorHAnsi" w:hAnsiTheme="minorHAnsi" w:cstheme="minorHAnsi"/>
        </w:rPr>
      </w:pPr>
      <w:r w:rsidRPr="00FC60D6">
        <w:rPr>
          <w:rFonts w:asciiTheme="minorHAnsi" w:hAnsiTheme="minorHAnsi" w:cstheme="minorHAnsi"/>
        </w:rPr>
        <w:t>16.1.</w:t>
      </w:r>
      <w:r w:rsidRPr="00FC60D6">
        <w:rPr>
          <w:rFonts w:asciiTheme="minorHAnsi" w:hAnsiTheme="minorHAnsi" w:cstheme="minorHAnsi"/>
          <w:spacing w:val="40"/>
        </w:rPr>
        <w:t xml:space="preserve">  </w:t>
      </w:r>
      <w:r w:rsidRPr="00FC60D6">
        <w:rPr>
          <w:rFonts w:asciiTheme="minorHAnsi" w:hAnsiTheme="minorHAnsi" w:cstheme="minorHAnsi"/>
        </w:rPr>
        <w:t>Fica</w:t>
      </w:r>
      <w:r w:rsidRPr="00FC60D6">
        <w:rPr>
          <w:rFonts w:asciiTheme="minorHAnsi" w:hAnsiTheme="minorHAnsi" w:cstheme="minorHAnsi"/>
          <w:spacing w:val="-10"/>
        </w:rPr>
        <w:t xml:space="preserve"> </w:t>
      </w:r>
      <w:r w:rsidRPr="00FC60D6">
        <w:rPr>
          <w:rFonts w:asciiTheme="minorHAnsi" w:hAnsiTheme="minorHAnsi" w:cstheme="minorHAnsi"/>
        </w:rPr>
        <w:t>eleito</w:t>
      </w:r>
      <w:r w:rsidRPr="00FC60D6">
        <w:rPr>
          <w:rFonts w:asciiTheme="minorHAnsi" w:hAnsiTheme="minorHAnsi" w:cstheme="minorHAnsi"/>
          <w:spacing w:val="-10"/>
        </w:rPr>
        <w:t xml:space="preserve"> </w:t>
      </w:r>
      <w:r w:rsidRPr="00FC60D6">
        <w:rPr>
          <w:rFonts w:asciiTheme="minorHAnsi" w:hAnsiTheme="minorHAnsi" w:cstheme="minorHAnsi"/>
        </w:rPr>
        <w:t>o</w:t>
      </w:r>
      <w:r w:rsidRPr="00FC60D6">
        <w:rPr>
          <w:rFonts w:asciiTheme="minorHAnsi" w:hAnsiTheme="minorHAnsi" w:cstheme="minorHAnsi"/>
          <w:spacing w:val="-10"/>
        </w:rPr>
        <w:t xml:space="preserve"> </w:t>
      </w:r>
      <w:r w:rsidRPr="00FC60D6">
        <w:rPr>
          <w:rFonts w:asciiTheme="minorHAnsi" w:hAnsiTheme="minorHAnsi" w:cstheme="minorHAnsi"/>
        </w:rPr>
        <w:t>Foro</w:t>
      </w:r>
      <w:r w:rsidRPr="00FC60D6">
        <w:rPr>
          <w:rFonts w:asciiTheme="minorHAnsi" w:hAnsiTheme="minorHAnsi" w:cstheme="minorHAnsi"/>
          <w:spacing w:val="-10"/>
        </w:rPr>
        <w:t xml:space="preserve"> </w:t>
      </w:r>
      <w:r w:rsidRPr="00FC60D6">
        <w:rPr>
          <w:rFonts w:asciiTheme="minorHAnsi" w:hAnsiTheme="minorHAnsi" w:cstheme="minorHAnsi"/>
        </w:rPr>
        <w:t>da</w:t>
      </w:r>
      <w:r w:rsidRPr="00FC60D6">
        <w:rPr>
          <w:rFonts w:asciiTheme="minorHAnsi" w:hAnsiTheme="minorHAnsi" w:cstheme="minorHAnsi"/>
          <w:spacing w:val="-10"/>
        </w:rPr>
        <w:t xml:space="preserve"> </w:t>
      </w:r>
      <w:r w:rsidRPr="00FC60D6">
        <w:rPr>
          <w:rFonts w:asciiTheme="minorHAnsi" w:hAnsiTheme="minorHAnsi" w:cstheme="minorHAnsi"/>
        </w:rPr>
        <w:t>Comarca</w:t>
      </w:r>
      <w:r w:rsidRPr="00FC60D6">
        <w:rPr>
          <w:rFonts w:asciiTheme="minorHAnsi" w:hAnsiTheme="minorHAnsi" w:cstheme="minorHAnsi"/>
          <w:spacing w:val="-10"/>
        </w:rPr>
        <w:t xml:space="preserve"> </w:t>
      </w:r>
      <w:r w:rsidRPr="00FC60D6">
        <w:rPr>
          <w:rFonts w:asciiTheme="minorHAnsi" w:hAnsiTheme="minorHAnsi" w:cstheme="minorHAnsi"/>
        </w:rPr>
        <w:t>de</w:t>
      </w:r>
      <w:r w:rsidRPr="00FC60D6">
        <w:rPr>
          <w:rFonts w:asciiTheme="minorHAnsi" w:hAnsiTheme="minorHAnsi" w:cstheme="minorHAnsi"/>
          <w:spacing w:val="-10"/>
        </w:rPr>
        <w:t xml:space="preserve"> </w:t>
      </w:r>
      <w:r>
        <w:rPr>
          <w:rFonts w:asciiTheme="minorHAnsi" w:hAnsiTheme="minorHAnsi" w:cstheme="minorHAnsi"/>
          <w:spacing w:val="-10"/>
        </w:rPr>
        <w:t>Paranatinga-MT</w:t>
      </w:r>
      <w:r w:rsidRPr="00FC60D6">
        <w:rPr>
          <w:rFonts w:asciiTheme="minorHAnsi" w:hAnsiTheme="minorHAnsi" w:cstheme="minorHAnsi"/>
        </w:rPr>
        <w:t>,</w:t>
      </w:r>
      <w:r w:rsidRPr="00FC60D6">
        <w:rPr>
          <w:rFonts w:asciiTheme="minorHAnsi" w:hAnsiTheme="minorHAnsi" w:cstheme="minorHAnsi"/>
          <w:spacing w:val="-10"/>
        </w:rPr>
        <w:t xml:space="preserve"> </w:t>
      </w:r>
      <w:r w:rsidRPr="00FC60D6">
        <w:rPr>
          <w:rFonts w:asciiTheme="minorHAnsi" w:hAnsiTheme="minorHAnsi" w:cstheme="minorHAnsi"/>
        </w:rPr>
        <w:t>para</w:t>
      </w:r>
      <w:r w:rsidRPr="00FC60D6">
        <w:rPr>
          <w:rFonts w:asciiTheme="minorHAnsi" w:hAnsiTheme="minorHAnsi" w:cstheme="minorHAnsi"/>
          <w:spacing w:val="-10"/>
        </w:rPr>
        <w:t xml:space="preserve"> </w:t>
      </w:r>
      <w:r w:rsidRPr="00FC60D6">
        <w:rPr>
          <w:rFonts w:asciiTheme="minorHAnsi" w:hAnsiTheme="minorHAnsi" w:cstheme="minorHAnsi"/>
        </w:rPr>
        <w:t>dirimir</w:t>
      </w:r>
      <w:r w:rsidRPr="00FC60D6">
        <w:rPr>
          <w:rFonts w:asciiTheme="minorHAnsi" w:hAnsiTheme="minorHAnsi" w:cstheme="minorHAnsi"/>
          <w:spacing w:val="-7"/>
        </w:rPr>
        <w:t xml:space="preserve"> </w:t>
      </w:r>
      <w:r w:rsidRPr="00FC60D6">
        <w:rPr>
          <w:rFonts w:asciiTheme="minorHAnsi" w:hAnsiTheme="minorHAnsi" w:cstheme="minorHAnsi"/>
        </w:rPr>
        <w:t>os</w:t>
      </w:r>
      <w:r w:rsidRPr="00FC60D6">
        <w:rPr>
          <w:rFonts w:asciiTheme="minorHAnsi" w:hAnsiTheme="minorHAnsi" w:cstheme="minorHAnsi"/>
          <w:spacing w:val="-9"/>
        </w:rPr>
        <w:t xml:space="preserve"> </w:t>
      </w:r>
      <w:r w:rsidRPr="00FC60D6">
        <w:rPr>
          <w:rFonts w:asciiTheme="minorHAnsi" w:hAnsiTheme="minorHAnsi" w:cstheme="minorHAnsi"/>
        </w:rPr>
        <w:t>litígios</w:t>
      </w:r>
      <w:r w:rsidRPr="00FC60D6">
        <w:rPr>
          <w:rFonts w:asciiTheme="minorHAnsi" w:hAnsiTheme="minorHAnsi" w:cstheme="minorHAnsi"/>
          <w:spacing w:val="-9"/>
        </w:rPr>
        <w:t xml:space="preserve"> </w:t>
      </w:r>
      <w:r w:rsidRPr="00FC60D6">
        <w:rPr>
          <w:rFonts w:asciiTheme="minorHAnsi" w:hAnsiTheme="minorHAnsi" w:cstheme="minorHAnsi"/>
        </w:rPr>
        <w:t>que</w:t>
      </w:r>
      <w:r w:rsidRPr="00FC60D6">
        <w:rPr>
          <w:rFonts w:asciiTheme="minorHAnsi" w:hAnsiTheme="minorHAnsi" w:cstheme="minorHAnsi"/>
          <w:spacing w:val="-8"/>
        </w:rPr>
        <w:t xml:space="preserve"> </w:t>
      </w:r>
      <w:r w:rsidRPr="00FC60D6">
        <w:rPr>
          <w:rFonts w:asciiTheme="minorHAnsi" w:hAnsiTheme="minorHAnsi" w:cstheme="minorHAnsi"/>
        </w:rPr>
        <w:t>decorrerem</w:t>
      </w:r>
      <w:r w:rsidRPr="00FC60D6">
        <w:rPr>
          <w:rFonts w:asciiTheme="minorHAnsi" w:hAnsiTheme="minorHAnsi" w:cstheme="minorHAnsi"/>
          <w:spacing w:val="-8"/>
        </w:rPr>
        <w:t xml:space="preserve"> </w:t>
      </w:r>
      <w:r w:rsidRPr="00FC60D6">
        <w:rPr>
          <w:rFonts w:asciiTheme="minorHAnsi" w:hAnsiTheme="minorHAnsi" w:cstheme="minorHAnsi"/>
        </w:rPr>
        <w:t>da</w:t>
      </w:r>
      <w:r w:rsidRPr="00FC60D6">
        <w:rPr>
          <w:rFonts w:asciiTheme="minorHAnsi" w:hAnsiTheme="minorHAnsi" w:cstheme="minorHAnsi"/>
          <w:spacing w:val="-10"/>
        </w:rPr>
        <w:t xml:space="preserve"> </w:t>
      </w:r>
      <w:r w:rsidRPr="00FC60D6">
        <w:rPr>
          <w:rFonts w:asciiTheme="minorHAnsi" w:hAnsiTheme="minorHAnsi" w:cstheme="minorHAnsi"/>
        </w:rPr>
        <w:t>execução</w:t>
      </w:r>
      <w:r w:rsidRPr="00FC60D6">
        <w:rPr>
          <w:rFonts w:asciiTheme="minorHAnsi" w:hAnsiTheme="minorHAnsi" w:cstheme="minorHAnsi"/>
          <w:spacing w:val="-8"/>
        </w:rPr>
        <w:t xml:space="preserve"> </w:t>
      </w:r>
      <w:r w:rsidRPr="00FC60D6">
        <w:rPr>
          <w:rFonts w:asciiTheme="minorHAnsi" w:hAnsiTheme="minorHAnsi" w:cstheme="minorHAnsi"/>
        </w:rPr>
        <w:t xml:space="preserve">deste Termo de Contrato que não puderem ser compostos pela conciliação, conforme art. 92, §1º, da Lei nº </w:t>
      </w:r>
      <w:r w:rsidRPr="00FC60D6">
        <w:rPr>
          <w:rFonts w:asciiTheme="minorHAnsi" w:hAnsiTheme="minorHAnsi" w:cstheme="minorHAnsi"/>
          <w:spacing w:val="-2"/>
        </w:rPr>
        <w:t>14.133/21.</w:t>
      </w:r>
    </w:p>
    <w:p w14:paraId="5CC235F9" w14:textId="77777777" w:rsidR="00A13275" w:rsidRPr="00FC60D6" w:rsidRDefault="00A13275" w:rsidP="00A13275">
      <w:pPr>
        <w:pStyle w:val="Corpodetexto"/>
        <w:spacing w:before="9"/>
        <w:rPr>
          <w:rFonts w:asciiTheme="minorHAnsi" w:hAnsiTheme="minorHAnsi" w:cstheme="minorHAnsi"/>
        </w:rPr>
      </w:pPr>
    </w:p>
    <w:p w14:paraId="219D8479" w14:textId="77777777" w:rsidR="00A13275" w:rsidRPr="00FC60D6" w:rsidRDefault="00A13275" w:rsidP="00A13275">
      <w:pPr>
        <w:pStyle w:val="Corpodetexto"/>
        <w:rPr>
          <w:rFonts w:asciiTheme="minorHAnsi" w:hAnsiTheme="minorHAnsi" w:cstheme="minorHAnsi"/>
        </w:rPr>
      </w:pPr>
    </w:p>
    <w:p w14:paraId="32EFE8D4" w14:textId="77777777" w:rsidR="00A13275" w:rsidRPr="00FC60D6" w:rsidRDefault="00A13275" w:rsidP="00A13275">
      <w:pPr>
        <w:pStyle w:val="Corpodetexto"/>
        <w:spacing w:before="291"/>
        <w:rPr>
          <w:rFonts w:asciiTheme="minorHAnsi" w:hAnsiTheme="minorHAnsi" w:cstheme="minorHAnsi"/>
        </w:rPr>
      </w:pPr>
    </w:p>
    <w:p w14:paraId="38C3E2CF" w14:textId="77777777" w:rsidR="00A13275" w:rsidRPr="00FC60D6" w:rsidRDefault="00A13275" w:rsidP="00A13275">
      <w:pPr>
        <w:pStyle w:val="Corpodetexto"/>
        <w:ind w:left="5205"/>
        <w:rPr>
          <w:rFonts w:asciiTheme="minorHAnsi" w:hAnsiTheme="minorHAnsi" w:cstheme="minorHAnsi"/>
        </w:rPr>
      </w:pPr>
      <w:r w:rsidRPr="00FC60D6">
        <w:rPr>
          <w:rFonts w:asciiTheme="minorHAnsi" w:hAnsiTheme="minorHAnsi" w:cstheme="minorHAnsi"/>
        </w:rPr>
        <w:t>Paranatinga–MT,</w:t>
      </w:r>
      <w:r w:rsidRPr="00FC60D6">
        <w:rPr>
          <w:rFonts w:asciiTheme="minorHAnsi" w:hAnsiTheme="minorHAnsi" w:cstheme="minorHAnsi"/>
          <w:spacing w:val="-1"/>
        </w:rPr>
        <w:t xml:space="preserve"> </w:t>
      </w:r>
      <w:r w:rsidRPr="00FC60D6">
        <w:rPr>
          <w:rFonts w:asciiTheme="minorHAnsi" w:hAnsiTheme="minorHAnsi" w:cstheme="minorHAnsi"/>
        </w:rPr>
        <w:t>...</w:t>
      </w:r>
      <w:r w:rsidRPr="00FC60D6">
        <w:rPr>
          <w:rFonts w:asciiTheme="minorHAnsi" w:hAnsiTheme="minorHAnsi" w:cstheme="minorHAnsi"/>
          <w:spacing w:val="-1"/>
        </w:rPr>
        <w:t xml:space="preserve"> </w:t>
      </w:r>
      <w:r w:rsidRPr="00FC60D6">
        <w:rPr>
          <w:rFonts w:asciiTheme="minorHAnsi" w:hAnsiTheme="minorHAnsi" w:cstheme="minorHAnsi"/>
        </w:rPr>
        <w:t>de março</w:t>
      </w:r>
      <w:r w:rsidRPr="00FC60D6">
        <w:rPr>
          <w:rFonts w:asciiTheme="minorHAnsi" w:hAnsiTheme="minorHAnsi" w:cstheme="minorHAnsi"/>
          <w:spacing w:val="-1"/>
        </w:rPr>
        <w:t xml:space="preserve"> </w:t>
      </w:r>
      <w:r w:rsidRPr="00FC60D6">
        <w:rPr>
          <w:rFonts w:asciiTheme="minorHAnsi" w:hAnsiTheme="minorHAnsi" w:cstheme="minorHAnsi"/>
        </w:rPr>
        <w:t xml:space="preserve">de </w:t>
      </w:r>
      <w:r w:rsidRPr="00FC60D6">
        <w:rPr>
          <w:rFonts w:asciiTheme="minorHAnsi" w:hAnsiTheme="minorHAnsi" w:cstheme="minorHAnsi"/>
          <w:spacing w:val="-4"/>
        </w:rPr>
        <w:t>2025</w:t>
      </w:r>
    </w:p>
    <w:p w14:paraId="4DE0F837" w14:textId="77777777" w:rsidR="00A13275" w:rsidRPr="00FC60D6" w:rsidRDefault="00A13275" w:rsidP="00A13275">
      <w:pPr>
        <w:pStyle w:val="Corpodetexto"/>
        <w:rPr>
          <w:rFonts w:asciiTheme="minorHAnsi" w:hAnsiTheme="minorHAnsi" w:cstheme="minorHAnsi"/>
        </w:rPr>
      </w:pPr>
    </w:p>
    <w:p w14:paraId="4A9F27BA" w14:textId="77777777" w:rsidR="00A13275" w:rsidRPr="00FC60D6" w:rsidRDefault="00A13275" w:rsidP="00A13275">
      <w:pPr>
        <w:pStyle w:val="Corpodetexto"/>
        <w:rPr>
          <w:rFonts w:asciiTheme="minorHAnsi" w:hAnsiTheme="minorHAnsi" w:cstheme="minorHAnsi"/>
        </w:rPr>
      </w:pPr>
    </w:p>
    <w:p w14:paraId="56C3EAED" w14:textId="77777777" w:rsidR="00A13275" w:rsidRPr="00FC60D6" w:rsidRDefault="00A13275" w:rsidP="00A13275">
      <w:pPr>
        <w:pStyle w:val="Corpodetexto"/>
        <w:rPr>
          <w:rFonts w:asciiTheme="minorHAnsi" w:hAnsiTheme="minorHAnsi" w:cstheme="minorHAnsi"/>
        </w:rPr>
      </w:pPr>
    </w:p>
    <w:p w14:paraId="35187691" w14:textId="77777777" w:rsidR="00A13275" w:rsidRPr="00FC60D6" w:rsidRDefault="00A13275" w:rsidP="00A13275">
      <w:pPr>
        <w:pStyle w:val="Corpodetexto"/>
        <w:rPr>
          <w:rFonts w:asciiTheme="minorHAnsi" w:hAnsiTheme="minorHAnsi" w:cstheme="minorHAnsi"/>
        </w:rPr>
      </w:pPr>
    </w:p>
    <w:p w14:paraId="068964CF" w14:textId="77777777" w:rsidR="00A13275" w:rsidRPr="00FC60D6" w:rsidRDefault="00A13275" w:rsidP="00A13275">
      <w:pPr>
        <w:pStyle w:val="Corpodetexto"/>
        <w:spacing w:before="81"/>
        <w:rPr>
          <w:rFonts w:asciiTheme="minorHAnsi" w:hAnsiTheme="minorHAnsi" w:cstheme="minorHAnsi"/>
        </w:rPr>
      </w:pPr>
      <w:r w:rsidRPr="00FC60D6">
        <w:rPr>
          <w:rFonts w:asciiTheme="minorHAnsi" w:hAnsiTheme="minorHAnsi" w:cstheme="minorHAnsi"/>
          <w:noProof/>
          <w:lang w:val="pt-BR" w:eastAsia="pt-BR"/>
        </w:rPr>
        <mc:AlternateContent>
          <mc:Choice Requires="wps">
            <w:drawing>
              <wp:anchor distT="0" distB="0" distL="0" distR="0" simplePos="0" relativeHeight="251672576" behindDoc="1" locked="0" layoutInCell="1" allowOverlap="1" wp14:anchorId="321C25A5" wp14:editId="7CDD00CE">
                <wp:simplePos x="0" y="0"/>
                <wp:positionH relativeFrom="page">
                  <wp:posOffset>2452116</wp:posOffset>
                </wp:positionH>
                <wp:positionV relativeFrom="paragraph">
                  <wp:posOffset>213083</wp:posOffset>
                </wp:positionV>
                <wp:extent cx="26581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8110" cy="1270"/>
                        </a:xfrm>
                        <a:custGeom>
                          <a:avLst/>
                          <a:gdLst/>
                          <a:ahLst/>
                          <a:cxnLst/>
                          <a:rect l="l" t="t" r="r" b="b"/>
                          <a:pathLst>
                            <a:path w="2658110">
                              <a:moveTo>
                                <a:pt x="0" y="0"/>
                              </a:moveTo>
                              <a:lnTo>
                                <a:pt x="265783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0660E" id="Graphic 16" o:spid="_x0000_s1026" style="position:absolute;margin-left:193.1pt;margin-top:16.8pt;width:209.3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658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9ZQJwIAAIEEAAAOAAAAZHJzL2Uyb0RvYy54bWysVMFu2zAMvQ/YPwi6L04yLE2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" path="m,l2657836,e" filled="f" strokeweight=".78pt">
                <v:path arrowok="t"/>
                <w10:wrap type="topAndBottom" anchorx="page"/>
              </v:shape>
            </w:pict>
          </mc:Fallback>
        </mc:AlternateContent>
      </w:r>
    </w:p>
    <w:p w14:paraId="5FECFB4A" w14:textId="77777777" w:rsidR="00A13275" w:rsidRPr="00FC60D6" w:rsidRDefault="00A13275" w:rsidP="00A13275">
      <w:pPr>
        <w:pStyle w:val="Corpodetexto"/>
        <w:spacing w:before="21"/>
        <w:ind w:left="5" w:right="147"/>
        <w:jc w:val="center"/>
        <w:rPr>
          <w:rFonts w:asciiTheme="minorHAnsi" w:hAnsiTheme="minorHAnsi" w:cstheme="minorHAnsi"/>
        </w:rPr>
      </w:pPr>
      <w:r w:rsidRPr="00FC60D6">
        <w:rPr>
          <w:rFonts w:asciiTheme="minorHAnsi" w:hAnsiTheme="minorHAnsi" w:cstheme="minorHAnsi"/>
        </w:rPr>
        <w:t>LUCIANE CRISTINA NUNES RODRIGUES</w:t>
      </w:r>
    </w:p>
    <w:p w14:paraId="21713886" w14:textId="77777777" w:rsidR="00A13275" w:rsidRPr="00FC60D6" w:rsidRDefault="00A13275" w:rsidP="00A13275">
      <w:pPr>
        <w:pStyle w:val="Corpodetexto"/>
        <w:ind w:left="3302" w:right="3305" w:firstLine="712"/>
        <w:rPr>
          <w:rFonts w:asciiTheme="minorHAnsi" w:hAnsiTheme="minorHAnsi" w:cstheme="minorHAnsi"/>
        </w:rPr>
      </w:pPr>
      <w:r w:rsidRPr="00FC60D6">
        <w:rPr>
          <w:rFonts w:asciiTheme="minorHAnsi" w:hAnsiTheme="minorHAnsi" w:cstheme="minorHAnsi"/>
        </w:rPr>
        <w:t>Presidente – Contratante CÂMARA</w:t>
      </w:r>
      <w:r w:rsidRPr="00FC60D6">
        <w:rPr>
          <w:rFonts w:asciiTheme="minorHAnsi" w:hAnsiTheme="minorHAnsi" w:cstheme="minorHAnsi"/>
          <w:spacing w:val="-11"/>
        </w:rPr>
        <w:t xml:space="preserve"> </w:t>
      </w:r>
      <w:r w:rsidRPr="00FC60D6">
        <w:rPr>
          <w:rFonts w:asciiTheme="minorHAnsi" w:hAnsiTheme="minorHAnsi" w:cstheme="minorHAnsi"/>
        </w:rPr>
        <w:t>MUNICIPAL</w:t>
      </w:r>
      <w:r w:rsidRPr="00FC60D6">
        <w:rPr>
          <w:rFonts w:asciiTheme="minorHAnsi" w:hAnsiTheme="minorHAnsi" w:cstheme="minorHAnsi"/>
          <w:spacing w:val="-11"/>
        </w:rPr>
        <w:t xml:space="preserve"> </w:t>
      </w:r>
      <w:r w:rsidRPr="00FC60D6">
        <w:rPr>
          <w:rFonts w:asciiTheme="minorHAnsi" w:hAnsiTheme="minorHAnsi" w:cstheme="minorHAnsi"/>
        </w:rPr>
        <w:t>DE</w:t>
      </w:r>
      <w:r w:rsidRPr="00FC60D6">
        <w:rPr>
          <w:rFonts w:asciiTheme="minorHAnsi" w:hAnsiTheme="minorHAnsi" w:cstheme="minorHAnsi"/>
          <w:spacing w:val="-12"/>
        </w:rPr>
        <w:t xml:space="preserve"> </w:t>
      </w:r>
      <w:r w:rsidRPr="00FC60D6">
        <w:rPr>
          <w:rFonts w:asciiTheme="minorHAnsi" w:hAnsiTheme="minorHAnsi" w:cstheme="minorHAnsi"/>
        </w:rPr>
        <w:t>PARANATINGA</w:t>
      </w:r>
    </w:p>
    <w:p w14:paraId="0F924313" w14:textId="77777777" w:rsidR="00A13275" w:rsidRPr="00FC60D6" w:rsidRDefault="00A13275" w:rsidP="00A13275">
      <w:pPr>
        <w:pStyle w:val="Corpodetexto"/>
        <w:spacing w:before="241"/>
        <w:rPr>
          <w:rFonts w:asciiTheme="minorHAnsi" w:hAnsiTheme="minorHAnsi" w:cstheme="minorHAnsi"/>
        </w:rPr>
      </w:pPr>
    </w:p>
    <w:p w14:paraId="57D9464E" w14:textId="61A8AA41" w:rsidR="00A13275" w:rsidRPr="00A13275" w:rsidRDefault="00A13275" w:rsidP="00A13275">
      <w:pPr>
        <w:pStyle w:val="Corpodetexto"/>
        <w:spacing w:before="241"/>
        <w:rPr>
          <w:rFonts w:asciiTheme="minorHAnsi" w:hAnsiTheme="minorHAnsi" w:cstheme="minorHAnsi"/>
        </w:rPr>
      </w:pPr>
      <w:r w:rsidRPr="00FC60D6">
        <w:rPr>
          <w:rFonts w:asciiTheme="minorHAnsi" w:hAnsiTheme="minorHAnsi" w:cstheme="minorHAnsi"/>
          <w:noProof/>
          <w:lang w:val="pt-BR" w:eastAsia="pt-BR"/>
        </w:rPr>
        <mc:AlternateContent>
          <mc:Choice Requires="wps">
            <w:drawing>
              <wp:anchor distT="0" distB="0" distL="0" distR="0" simplePos="0" relativeHeight="251673600" behindDoc="1" locked="0" layoutInCell="1" allowOverlap="1" wp14:anchorId="4574E52F" wp14:editId="308909C7">
                <wp:simplePos x="0" y="0"/>
                <wp:positionH relativeFrom="page">
                  <wp:posOffset>2452116</wp:posOffset>
                </wp:positionH>
                <wp:positionV relativeFrom="paragraph">
                  <wp:posOffset>323603</wp:posOffset>
                </wp:positionV>
                <wp:extent cx="26581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8110" cy="1270"/>
                        </a:xfrm>
                        <a:custGeom>
                          <a:avLst/>
                          <a:gdLst/>
                          <a:ahLst/>
                          <a:cxnLst/>
                          <a:rect l="l" t="t" r="r" b="b"/>
                          <a:pathLst>
                            <a:path w="2658110">
                              <a:moveTo>
                                <a:pt x="0" y="0"/>
                              </a:moveTo>
                              <a:lnTo>
                                <a:pt x="265783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59EDE" id="Graphic 17" o:spid="_x0000_s1026" style="position:absolute;margin-left:193.1pt;margin-top:25.5pt;width:209.3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658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" path="m,l2657836,e" filled="f" strokeweight=".78pt">
                <v:path arrowok="t"/>
                <w10:wrap type="topAndBottom" anchorx="page"/>
              </v:shape>
            </w:pict>
          </mc:Fallback>
        </mc:AlternateContent>
      </w:r>
      <w:r>
        <w:rPr>
          <w:rFonts w:asciiTheme="minorHAnsi" w:hAnsiTheme="minorHAnsi" w:cstheme="minorHAnsi"/>
        </w:rPr>
        <w:t xml:space="preserve">                                                                       EMPRESA CREDENCIADA</w:t>
      </w:r>
      <w:r w:rsidRPr="00FC60D6">
        <w:rPr>
          <w:rFonts w:asciiTheme="minorHAnsi" w:hAnsiTheme="minorHAnsi" w:cstheme="minorHAnsi"/>
          <w:noProof/>
          <w:lang w:val="pt-BR" w:eastAsia="pt-BR"/>
        </w:rPr>
        <mc:AlternateContent>
          <mc:Choice Requires="wps">
            <w:drawing>
              <wp:anchor distT="0" distB="0" distL="0" distR="0" simplePos="0" relativeHeight="251674624" behindDoc="1" locked="0" layoutInCell="1" allowOverlap="1" wp14:anchorId="1448D8A2" wp14:editId="49AB8150">
                <wp:simplePos x="0" y="0"/>
                <wp:positionH relativeFrom="page">
                  <wp:posOffset>914400</wp:posOffset>
                </wp:positionH>
                <wp:positionV relativeFrom="paragraph">
                  <wp:posOffset>322105</wp:posOffset>
                </wp:positionV>
                <wp:extent cx="25076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7615" cy="1270"/>
                        </a:xfrm>
                        <a:custGeom>
                          <a:avLst/>
                          <a:gdLst/>
                          <a:ahLst/>
                          <a:cxnLst/>
                          <a:rect l="l" t="t" r="r" b="b"/>
                          <a:pathLst>
                            <a:path w="2507615">
                              <a:moveTo>
                                <a:pt x="0" y="0"/>
                              </a:moveTo>
                              <a:lnTo>
                                <a:pt x="250725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3ADB2" id="Graphic 18" o:spid="_x0000_s1026" style="position:absolute;margin-left:1in;margin-top:25.35pt;width:197.4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507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" path="m,l2507252,e" filled="f" strokeweight=".78pt">
                <v:path arrowok="t"/>
                <w10:wrap type="topAndBottom" anchorx="page"/>
              </v:shape>
            </w:pict>
          </mc:Fallback>
        </mc:AlternateContent>
      </w:r>
      <w:r w:rsidRPr="00FC60D6">
        <w:rPr>
          <w:rFonts w:asciiTheme="minorHAnsi" w:hAnsiTheme="minorHAnsi" w:cstheme="minorHAnsi"/>
          <w:noProof/>
          <w:lang w:val="pt-BR" w:eastAsia="pt-BR"/>
        </w:rPr>
        <mc:AlternateContent>
          <mc:Choice Requires="wps">
            <w:drawing>
              <wp:anchor distT="0" distB="0" distL="0" distR="0" simplePos="0" relativeHeight="251675648" behindDoc="1" locked="0" layoutInCell="1" allowOverlap="1" wp14:anchorId="538CB852" wp14:editId="58880EF5">
                <wp:simplePos x="0" y="0"/>
                <wp:positionH relativeFrom="page">
                  <wp:posOffset>4137659</wp:posOffset>
                </wp:positionH>
                <wp:positionV relativeFrom="paragraph">
                  <wp:posOffset>322105</wp:posOffset>
                </wp:positionV>
                <wp:extent cx="25076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7615" cy="1270"/>
                        </a:xfrm>
                        <a:custGeom>
                          <a:avLst/>
                          <a:gdLst/>
                          <a:ahLst/>
                          <a:cxnLst/>
                          <a:rect l="l" t="t" r="r" b="b"/>
                          <a:pathLst>
                            <a:path w="2507615">
                              <a:moveTo>
                                <a:pt x="0" y="0"/>
                              </a:moveTo>
                              <a:lnTo>
                                <a:pt x="250725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25782" id="Graphic 19" o:spid="_x0000_s1026" style="position:absolute;margin-left:325.8pt;margin-top:25.35pt;width:197.4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507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" path="m,l2507252,e" filled="f" strokeweight=".78pt">
                <v:path arrowok="t"/>
                <w10:wrap type="topAndBottom" anchorx="page"/>
              </v:shape>
            </w:pict>
          </mc:Fallback>
        </mc:AlternateContent>
      </w:r>
    </w:p>
    <w:sectPr w:rsidR="00A13275" w:rsidRPr="00A13275" w:rsidSect="003A7CD8">
      <w:headerReference w:type="default" r:id="rId11"/>
      <w:footerReference w:type="default" r:id="rId12"/>
      <w:pgSz w:w="11906" w:h="16838"/>
      <w:pgMar w:top="720" w:right="720" w:bottom="720" w:left="720"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9C1A6" w14:textId="77777777" w:rsidR="007C3BED" w:rsidRDefault="007C3BED" w:rsidP="00216487">
      <w:pPr>
        <w:spacing w:line="240" w:lineRule="auto"/>
      </w:pPr>
      <w:r>
        <w:separator/>
      </w:r>
    </w:p>
  </w:endnote>
  <w:endnote w:type="continuationSeparator" w:id="0">
    <w:p w14:paraId="2D8E7E53" w14:textId="77777777" w:rsidR="007C3BED" w:rsidRDefault="007C3BED"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icrosoft YaHei"/>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font>
  <w:font w:name="LiberationSerif-Italic">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ACD" w14:textId="1DFFE73E" w:rsidR="00D95F70" w:rsidRDefault="00D95F70">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71968F"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14:paraId="46AD057C" w14:textId="32947D94" w:rsidR="00D95F70" w:rsidRPr="005870BB" w:rsidRDefault="00D95F70"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846BD" w14:textId="77777777" w:rsidR="007C3BED" w:rsidRDefault="007C3BED" w:rsidP="00216487">
      <w:pPr>
        <w:spacing w:line="240" w:lineRule="auto"/>
      </w:pPr>
      <w:r>
        <w:separator/>
      </w:r>
    </w:p>
  </w:footnote>
  <w:footnote w:type="continuationSeparator" w:id="0">
    <w:p w14:paraId="65149A01" w14:textId="77777777" w:rsidR="007C3BED" w:rsidRDefault="007C3BED"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972E" w14:textId="632B00A6" w:rsidR="00D95F70" w:rsidRDefault="00D95F70"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18C54"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D95F70" w:rsidRDefault="00D95F70"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36"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" fillcolor="#017f01" stroked="f" strokeweight="1pt">
              <v:textbox>
                <w:txbxContent>
                  <w:p w14:paraId="7442AFB5" w14:textId="0282AC08" w:rsidR="00D95F70" w:rsidRDefault="00D95F70"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D95F70" w:rsidRPr="00BF6DF0" w:rsidRDefault="00D95F70"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D95F70" w:rsidRPr="00BF6DF0" w:rsidRDefault="00D95F70"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37"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" filled="f" stroked="f" strokeweight=".5pt">
              <v:textbox>
                <w:txbxContent>
                  <w:p w14:paraId="7A39B715" w14:textId="535CB0C2" w:rsidR="00D95F70" w:rsidRPr="00BF6DF0" w:rsidRDefault="00D95F70"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D95F70" w:rsidRPr="00BF6DF0" w:rsidRDefault="00D95F70"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1" w15:restartNumberingAfterBreak="0">
    <w:nsid w:val="07F1468A"/>
    <w:multiLevelType w:val="hybridMultilevel"/>
    <w:tmpl w:val="D87EFB6C"/>
    <w:lvl w:ilvl="0" w:tplc="092E9DC8">
      <w:start w:val="1"/>
      <w:numFmt w:val="upperRoman"/>
      <w:lvlText w:val="%1)"/>
      <w:lvlJc w:val="left"/>
      <w:pPr>
        <w:ind w:left="906" w:hanging="187"/>
      </w:pPr>
      <w:rPr>
        <w:rFonts w:ascii="Calibri" w:eastAsia="Calibri" w:hAnsi="Calibri" w:cs="Calibri" w:hint="default"/>
        <w:b w:val="0"/>
        <w:bCs w:val="0"/>
        <w:i w:val="0"/>
        <w:iCs w:val="0"/>
        <w:spacing w:val="0"/>
        <w:w w:val="92"/>
        <w:sz w:val="24"/>
        <w:szCs w:val="24"/>
        <w:lang w:val="pt-PT" w:eastAsia="en-US" w:bidi="ar-SA"/>
      </w:rPr>
    </w:lvl>
    <w:lvl w:ilvl="1" w:tplc="965A9B6E">
      <w:numFmt w:val="bullet"/>
      <w:lvlText w:val="•"/>
      <w:lvlJc w:val="left"/>
      <w:pPr>
        <w:ind w:left="1873" w:hanging="187"/>
      </w:pPr>
      <w:rPr>
        <w:rFonts w:hint="default"/>
        <w:lang w:val="pt-PT" w:eastAsia="en-US" w:bidi="ar-SA"/>
      </w:rPr>
    </w:lvl>
    <w:lvl w:ilvl="2" w:tplc="4CD63442">
      <w:numFmt w:val="bullet"/>
      <w:lvlText w:val="•"/>
      <w:lvlJc w:val="left"/>
      <w:pPr>
        <w:ind w:left="2846" w:hanging="187"/>
      </w:pPr>
      <w:rPr>
        <w:rFonts w:hint="default"/>
        <w:lang w:val="pt-PT" w:eastAsia="en-US" w:bidi="ar-SA"/>
      </w:rPr>
    </w:lvl>
    <w:lvl w:ilvl="3" w:tplc="11485476">
      <w:numFmt w:val="bullet"/>
      <w:lvlText w:val="•"/>
      <w:lvlJc w:val="left"/>
      <w:pPr>
        <w:ind w:left="3819" w:hanging="187"/>
      </w:pPr>
      <w:rPr>
        <w:rFonts w:hint="default"/>
        <w:lang w:val="pt-PT" w:eastAsia="en-US" w:bidi="ar-SA"/>
      </w:rPr>
    </w:lvl>
    <w:lvl w:ilvl="4" w:tplc="AAE6AFBA">
      <w:numFmt w:val="bullet"/>
      <w:lvlText w:val="•"/>
      <w:lvlJc w:val="left"/>
      <w:pPr>
        <w:ind w:left="4792" w:hanging="187"/>
      </w:pPr>
      <w:rPr>
        <w:rFonts w:hint="default"/>
        <w:lang w:val="pt-PT" w:eastAsia="en-US" w:bidi="ar-SA"/>
      </w:rPr>
    </w:lvl>
    <w:lvl w:ilvl="5" w:tplc="EB90AD66">
      <w:numFmt w:val="bullet"/>
      <w:lvlText w:val="•"/>
      <w:lvlJc w:val="left"/>
      <w:pPr>
        <w:ind w:left="5766" w:hanging="187"/>
      </w:pPr>
      <w:rPr>
        <w:rFonts w:hint="default"/>
        <w:lang w:val="pt-PT" w:eastAsia="en-US" w:bidi="ar-SA"/>
      </w:rPr>
    </w:lvl>
    <w:lvl w:ilvl="6" w:tplc="9548961A">
      <w:numFmt w:val="bullet"/>
      <w:lvlText w:val="•"/>
      <w:lvlJc w:val="left"/>
      <w:pPr>
        <w:ind w:left="6739" w:hanging="187"/>
      </w:pPr>
      <w:rPr>
        <w:rFonts w:hint="default"/>
        <w:lang w:val="pt-PT" w:eastAsia="en-US" w:bidi="ar-SA"/>
      </w:rPr>
    </w:lvl>
    <w:lvl w:ilvl="7" w:tplc="103AD0A6">
      <w:numFmt w:val="bullet"/>
      <w:lvlText w:val="•"/>
      <w:lvlJc w:val="left"/>
      <w:pPr>
        <w:ind w:left="7712" w:hanging="187"/>
      </w:pPr>
      <w:rPr>
        <w:rFonts w:hint="default"/>
        <w:lang w:val="pt-PT" w:eastAsia="en-US" w:bidi="ar-SA"/>
      </w:rPr>
    </w:lvl>
    <w:lvl w:ilvl="8" w:tplc="EEE207C2">
      <w:numFmt w:val="bullet"/>
      <w:lvlText w:val="•"/>
      <w:lvlJc w:val="left"/>
      <w:pPr>
        <w:ind w:left="8685" w:hanging="187"/>
      </w:pPr>
      <w:rPr>
        <w:rFonts w:hint="default"/>
        <w:lang w:val="pt-PT" w:eastAsia="en-US" w:bidi="ar-SA"/>
      </w:rPr>
    </w:lvl>
  </w:abstractNum>
  <w:abstractNum w:abstractNumId="2"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3"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4" w15:restartNumberingAfterBreak="0">
    <w:nsid w:val="0F607D6E"/>
    <w:multiLevelType w:val="hybridMultilevel"/>
    <w:tmpl w:val="74E26DC0"/>
    <w:lvl w:ilvl="0" w:tplc="CC209C1C">
      <w:start w:val="1"/>
      <w:numFmt w:val="lowerLetter"/>
      <w:lvlText w:val="%1)"/>
      <w:lvlJc w:val="left"/>
      <w:pPr>
        <w:ind w:left="966" w:hanging="247"/>
      </w:pPr>
      <w:rPr>
        <w:rFonts w:ascii="Calibri" w:eastAsia="Calibri" w:hAnsi="Calibri" w:cs="Calibri" w:hint="default"/>
        <w:b/>
        <w:bCs/>
        <w:i w:val="0"/>
        <w:iCs w:val="0"/>
        <w:spacing w:val="0"/>
        <w:w w:val="100"/>
        <w:sz w:val="24"/>
        <w:szCs w:val="24"/>
        <w:lang w:val="pt-PT" w:eastAsia="en-US" w:bidi="ar-SA"/>
      </w:rPr>
    </w:lvl>
    <w:lvl w:ilvl="1" w:tplc="7278ED98">
      <w:numFmt w:val="bullet"/>
      <w:lvlText w:val="•"/>
      <w:lvlJc w:val="left"/>
      <w:pPr>
        <w:ind w:left="1927" w:hanging="247"/>
      </w:pPr>
      <w:rPr>
        <w:rFonts w:hint="default"/>
        <w:lang w:val="pt-PT" w:eastAsia="en-US" w:bidi="ar-SA"/>
      </w:rPr>
    </w:lvl>
    <w:lvl w:ilvl="2" w:tplc="68668CC6">
      <w:numFmt w:val="bullet"/>
      <w:lvlText w:val="•"/>
      <w:lvlJc w:val="left"/>
      <w:pPr>
        <w:ind w:left="2894" w:hanging="247"/>
      </w:pPr>
      <w:rPr>
        <w:rFonts w:hint="default"/>
        <w:lang w:val="pt-PT" w:eastAsia="en-US" w:bidi="ar-SA"/>
      </w:rPr>
    </w:lvl>
    <w:lvl w:ilvl="3" w:tplc="1390F232">
      <w:numFmt w:val="bullet"/>
      <w:lvlText w:val="•"/>
      <w:lvlJc w:val="left"/>
      <w:pPr>
        <w:ind w:left="3861" w:hanging="247"/>
      </w:pPr>
      <w:rPr>
        <w:rFonts w:hint="default"/>
        <w:lang w:val="pt-PT" w:eastAsia="en-US" w:bidi="ar-SA"/>
      </w:rPr>
    </w:lvl>
    <w:lvl w:ilvl="4" w:tplc="F168A89C">
      <w:numFmt w:val="bullet"/>
      <w:lvlText w:val="•"/>
      <w:lvlJc w:val="left"/>
      <w:pPr>
        <w:ind w:left="4828" w:hanging="247"/>
      </w:pPr>
      <w:rPr>
        <w:rFonts w:hint="default"/>
        <w:lang w:val="pt-PT" w:eastAsia="en-US" w:bidi="ar-SA"/>
      </w:rPr>
    </w:lvl>
    <w:lvl w:ilvl="5" w:tplc="1D84D236">
      <w:numFmt w:val="bullet"/>
      <w:lvlText w:val="•"/>
      <w:lvlJc w:val="left"/>
      <w:pPr>
        <w:ind w:left="5796" w:hanging="247"/>
      </w:pPr>
      <w:rPr>
        <w:rFonts w:hint="default"/>
        <w:lang w:val="pt-PT" w:eastAsia="en-US" w:bidi="ar-SA"/>
      </w:rPr>
    </w:lvl>
    <w:lvl w:ilvl="6" w:tplc="127800DC">
      <w:numFmt w:val="bullet"/>
      <w:lvlText w:val="•"/>
      <w:lvlJc w:val="left"/>
      <w:pPr>
        <w:ind w:left="6763" w:hanging="247"/>
      </w:pPr>
      <w:rPr>
        <w:rFonts w:hint="default"/>
        <w:lang w:val="pt-PT" w:eastAsia="en-US" w:bidi="ar-SA"/>
      </w:rPr>
    </w:lvl>
    <w:lvl w:ilvl="7" w:tplc="51F8EF26">
      <w:numFmt w:val="bullet"/>
      <w:lvlText w:val="•"/>
      <w:lvlJc w:val="left"/>
      <w:pPr>
        <w:ind w:left="7730" w:hanging="247"/>
      </w:pPr>
      <w:rPr>
        <w:rFonts w:hint="default"/>
        <w:lang w:val="pt-PT" w:eastAsia="en-US" w:bidi="ar-SA"/>
      </w:rPr>
    </w:lvl>
    <w:lvl w:ilvl="8" w:tplc="31666E08">
      <w:numFmt w:val="bullet"/>
      <w:lvlText w:val="•"/>
      <w:lvlJc w:val="left"/>
      <w:pPr>
        <w:ind w:left="8697" w:hanging="247"/>
      </w:pPr>
      <w:rPr>
        <w:rFonts w:hint="default"/>
        <w:lang w:val="pt-PT" w:eastAsia="en-US" w:bidi="ar-SA"/>
      </w:rPr>
    </w:lvl>
  </w:abstractNum>
  <w:abstractNum w:abstractNumId="5"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6" w15:restartNumberingAfterBreak="0">
    <w:nsid w:val="188A1BA6"/>
    <w:multiLevelType w:val="multilevel"/>
    <w:tmpl w:val="A47C95F4"/>
    <w:lvl w:ilvl="0">
      <w:start w:val="2"/>
      <w:numFmt w:val="decimal"/>
      <w:lvlText w:val="%1"/>
      <w:lvlJc w:val="left"/>
      <w:pPr>
        <w:ind w:left="12" w:hanging="382"/>
      </w:pPr>
      <w:rPr>
        <w:rFonts w:hint="default"/>
        <w:lang w:val="pt-PT" w:eastAsia="en-US" w:bidi="ar-SA"/>
      </w:rPr>
    </w:lvl>
    <w:lvl w:ilvl="1">
      <w:start w:val="1"/>
      <w:numFmt w:val="decimal"/>
      <w:lvlText w:val="%1.%2"/>
      <w:lvlJc w:val="left"/>
      <w:pPr>
        <w:ind w:left="12" w:hanging="382"/>
      </w:pPr>
      <w:rPr>
        <w:rFonts w:ascii="Calibri" w:eastAsia="Calibri" w:hAnsi="Calibri" w:cs="Calibri" w:hint="default"/>
        <w:b/>
        <w:bCs/>
        <w:i w:val="0"/>
        <w:iCs w:val="0"/>
        <w:spacing w:val="0"/>
        <w:w w:val="99"/>
        <w:sz w:val="26"/>
        <w:szCs w:val="26"/>
        <w:lang w:val="pt-PT" w:eastAsia="en-US" w:bidi="ar-SA"/>
      </w:rPr>
    </w:lvl>
    <w:lvl w:ilvl="2">
      <w:start w:val="1"/>
      <w:numFmt w:val="decimal"/>
      <w:lvlText w:val="%1.%2.%3"/>
      <w:lvlJc w:val="left"/>
      <w:pPr>
        <w:ind w:left="720" w:hanging="604"/>
      </w:pPr>
      <w:rPr>
        <w:rFonts w:ascii="Calibri" w:eastAsia="Calibri" w:hAnsi="Calibri" w:cs="Calibri" w:hint="default"/>
        <w:b/>
        <w:bCs/>
        <w:i w:val="0"/>
        <w:iCs w:val="0"/>
        <w:spacing w:val="0"/>
        <w:w w:val="99"/>
        <w:sz w:val="26"/>
        <w:szCs w:val="26"/>
        <w:lang w:val="pt-PT" w:eastAsia="en-US" w:bidi="ar-SA"/>
      </w:rPr>
    </w:lvl>
    <w:lvl w:ilvl="3">
      <w:numFmt w:val="bullet"/>
      <w:lvlText w:val="•"/>
      <w:lvlJc w:val="left"/>
      <w:pPr>
        <w:ind w:left="2922" w:hanging="604"/>
      </w:pPr>
      <w:rPr>
        <w:rFonts w:hint="default"/>
        <w:lang w:val="pt-PT" w:eastAsia="en-US" w:bidi="ar-SA"/>
      </w:rPr>
    </w:lvl>
    <w:lvl w:ilvl="4">
      <w:numFmt w:val="bullet"/>
      <w:lvlText w:val="•"/>
      <w:lvlJc w:val="left"/>
      <w:pPr>
        <w:ind w:left="4024" w:hanging="604"/>
      </w:pPr>
      <w:rPr>
        <w:rFonts w:hint="default"/>
        <w:lang w:val="pt-PT" w:eastAsia="en-US" w:bidi="ar-SA"/>
      </w:rPr>
    </w:lvl>
    <w:lvl w:ilvl="5">
      <w:numFmt w:val="bullet"/>
      <w:lvlText w:val="•"/>
      <w:lvlJc w:val="left"/>
      <w:pPr>
        <w:ind w:left="5125" w:hanging="604"/>
      </w:pPr>
      <w:rPr>
        <w:rFonts w:hint="default"/>
        <w:lang w:val="pt-PT" w:eastAsia="en-US" w:bidi="ar-SA"/>
      </w:rPr>
    </w:lvl>
    <w:lvl w:ilvl="6">
      <w:numFmt w:val="bullet"/>
      <w:lvlText w:val="•"/>
      <w:lvlJc w:val="left"/>
      <w:pPr>
        <w:ind w:left="6226" w:hanging="604"/>
      </w:pPr>
      <w:rPr>
        <w:rFonts w:hint="default"/>
        <w:lang w:val="pt-PT" w:eastAsia="en-US" w:bidi="ar-SA"/>
      </w:rPr>
    </w:lvl>
    <w:lvl w:ilvl="7">
      <w:numFmt w:val="bullet"/>
      <w:lvlText w:val="•"/>
      <w:lvlJc w:val="left"/>
      <w:pPr>
        <w:ind w:left="7328" w:hanging="604"/>
      </w:pPr>
      <w:rPr>
        <w:rFonts w:hint="default"/>
        <w:lang w:val="pt-PT" w:eastAsia="en-US" w:bidi="ar-SA"/>
      </w:rPr>
    </w:lvl>
    <w:lvl w:ilvl="8">
      <w:numFmt w:val="bullet"/>
      <w:lvlText w:val="•"/>
      <w:lvlJc w:val="left"/>
      <w:pPr>
        <w:ind w:left="8429" w:hanging="604"/>
      </w:pPr>
      <w:rPr>
        <w:rFonts w:hint="default"/>
        <w:lang w:val="pt-PT" w:eastAsia="en-US" w:bidi="ar-SA"/>
      </w:rPr>
    </w:lvl>
  </w:abstractNum>
  <w:abstractNum w:abstractNumId="7" w15:restartNumberingAfterBreak="0">
    <w:nsid w:val="1C551B01"/>
    <w:multiLevelType w:val="hybridMultilevel"/>
    <w:tmpl w:val="3B4AD402"/>
    <w:lvl w:ilvl="0" w:tplc="F9FE0EBA">
      <w:start w:val="1"/>
      <w:numFmt w:val="lowerRoman"/>
      <w:lvlText w:val="%1)"/>
      <w:lvlJc w:val="left"/>
      <w:pPr>
        <w:ind w:left="141" w:hanging="720"/>
      </w:pPr>
      <w:rPr>
        <w:rFonts w:ascii="Arial MT" w:eastAsia="Arial MT" w:hAnsi="Arial MT" w:cs="Arial MT" w:hint="default"/>
        <w:b w:val="0"/>
        <w:bCs w:val="0"/>
        <w:i w:val="0"/>
        <w:iCs w:val="0"/>
        <w:spacing w:val="-1"/>
        <w:w w:val="99"/>
        <w:sz w:val="20"/>
        <w:szCs w:val="20"/>
        <w:lang w:val="pt-PT" w:eastAsia="en-US" w:bidi="ar-SA"/>
      </w:rPr>
    </w:lvl>
    <w:lvl w:ilvl="1" w:tplc="75C440AC">
      <w:start w:val="1"/>
      <w:numFmt w:val="decimal"/>
      <w:lvlText w:val="(%2)"/>
      <w:lvlJc w:val="left"/>
      <w:pPr>
        <w:ind w:left="141" w:hanging="721"/>
      </w:pPr>
      <w:rPr>
        <w:rFonts w:ascii="Arial MT" w:eastAsia="Arial MT" w:hAnsi="Arial MT" w:cs="Arial MT" w:hint="default"/>
        <w:b w:val="0"/>
        <w:bCs w:val="0"/>
        <w:i w:val="0"/>
        <w:iCs w:val="0"/>
        <w:spacing w:val="-1"/>
        <w:w w:val="99"/>
        <w:sz w:val="20"/>
        <w:szCs w:val="20"/>
        <w:lang w:val="pt-PT" w:eastAsia="en-US" w:bidi="ar-SA"/>
      </w:rPr>
    </w:lvl>
    <w:lvl w:ilvl="2" w:tplc="8EAE3148">
      <w:start w:val="1"/>
      <w:numFmt w:val="lowerLetter"/>
      <w:lvlText w:val="%3."/>
      <w:lvlJc w:val="left"/>
      <w:pPr>
        <w:ind w:left="141" w:hanging="720"/>
      </w:pPr>
      <w:rPr>
        <w:rFonts w:ascii="Arial MT" w:eastAsia="Arial MT" w:hAnsi="Arial MT" w:cs="Arial MT" w:hint="default"/>
        <w:b w:val="0"/>
        <w:bCs w:val="0"/>
        <w:i w:val="0"/>
        <w:iCs w:val="0"/>
        <w:spacing w:val="-1"/>
        <w:w w:val="99"/>
        <w:sz w:val="20"/>
        <w:szCs w:val="20"/>
        <w:lang w:val="pt-PT" w:eastAsia="en-US" w:bidi="ar-SA"/>
      </w:rPr>
    </w:lvl>
    <w:lvl w:ilvl="3" w:tplc="F4620D42">
      <w:numFmt w:val="bullet"/>
      <w:lvlText w:val="•"/>
      <w:lvlJc w:val="left"/>
      <w:pPr>
        <w:ind w:left="3074" w:hanging="720"/>
      </w:pPr>
      <w:rPr>
        <w:rFonts w:hint="default"/>
        <w:lang w:val="pt-PT" w:eastAsia="en-US" w:bidi="ar-SA"/>
      </w:rPr>
    </w:lvl>
    <w:lvl w:ilvl="4" w:tplc="DC32FFF8">
      <w:numFmt w:val="bullet"/>
      <w:lvlText w:val="•"/>
      <w:lvlJc w:val="left"/>
      <w:pPr>
        <w:ind w:left="4052" w:hanging="720"/>
      </w:pPr>
      <w:rPr>
        <w:rFonts w:hint="default"/>
        <w:lang w:val="pt-PT" w:eastAsia="en-US" w:bidi="ar-SA"/>
      </w:rPr>
    </w:lvl>
    <w:lvl w:ilvl="5" w:tplc="610C73FA">
      <w:numFmt w:val="bullet"/>
      <w:lvlText w:val="•"/>
      <w:lvlJc w:val="left"/>
      <w:pPr>
        <w:ind w:left="5031" w:hanging="720"/>
      </w:pPr>
      <w:rPr>
        <w:rFonts w:hint="default"/>
        <w:lang w:val="pt-PT" w:eastAsia="en-US" w:bidi="ar-SA"/>
      </w:rPr>
    </w:lvl>
    <w:lvl w:ilvl="6" w:tplc="9E1C4320">
      <w:numFmt w:val="bullet"/>
      <w:lvlText w:val="•"/>
      <w:lvlJc w:val="left"/>
      <w:pPr>
        <w:ind w:left="6009" w:hanging="720"/>
      </w:pPr>
      <w:rPr>
        <w:rFonts w:hint="default"/>
        <w:lang w:val="pt-PT" w:eastAsia="en-US" w:bidi="ar-SA"/>
      </w:rPr>
    </w:lvl>
    <w:lvl w:ilvl="7" w:tplc="B76C54FE">
      <w:numFmt w:val="bullet"/>
      <w:lvlText w:val="•"/>
      <w:lvlJc w:val="left"/>
      <w:pPr>
        <w:ind w:left="6987" w:hanging="720"/>
      </w:pPr>
      <w:rPr>
        <w:rFonts w:hint="default"/>
        <w:lang w:val="pt-PT" w:eastAsia="en-US" w:bidi="ar-SA"/>
      </w:rPr>
    </w:lvl>
    <w:lvl w:ilvl="8" w:tplc="F66E87B6">
      <w:numFmt w:val="bullet"/>
      <w:lvlText w:val="•"/>
      <w:lvlJc w:val="left"/>
      <w:pPr>
        <w:ind w:left="7965" w:hanging="720"/>
      </w:pPr>
      <w:rPr>
        <w:rFonts w:hint="default"/>
        <w:lang w:val="pt-PT" w:eastAsia="en-US" w:bidi="ar-SA"/>
      </w:rPr>
    </w:lvl>
  </w:abstractNum>
  <w:abstractNum w:abstractNumId="8" w15:restartNumberingAfterBreak="0">
    <w:nsid w:val="2507382F"/>
    <w:multiLevelType w:val="multilevel"/>
    <w:tmpl w:val="83B8D220"/>
    <w:lvl w:ilvl="0">
      <w:start w:val="14"/>
      <w:numFmt w:val="decimal"/>
      <w:lvlText w:val="%1"/>
      <w:lvlJc w:val="left"/>
      <w:pPr>
        <w:ind w:left="141" w:hanging="721"/>
      </w:pPr>
      <w:rPr>
        <w:rFonts w:hint="default"/>
        <w:lang w:val="pt-PT" w:eastAsia="en-US" w:bidi="ar-SA"/>
      </w:rPr>
    </w:lvl>
    <w:lvl w:ilvl="1">
      <w:start w:val="1"/>
      <w:numFmt w:val="decimal"/>
      <w:lvlText w:val="%1.%2."/>
      <w:lvlJc w:val="left"/>
      <w:pPr>
        <w:ind w:left="141" w:hanging="721"/>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096" w:hanging="721"/>
      </w:pPr>
      <w:rPr>
        <w:rFonts w:hint="default"/>
        <w:lang w:val="pt-PT" w:eastAsia="en-US" w:bidi="ar-SA"/>
      </w:rPr>
    </w:lvl>
    <w:lvl w:ilvl="3">
      <w:numFmt w:val="bullet"/>
      <w:lvlText w:val="•"/>
      <w:lvlJc w:val="left"/>
      <w:pPr>
        <w:ind w:left="3074" w:hanging="721"/>
      </w:pPr>
      <w:rPr>
        <w:rFonts w:hint="default"/>
        <w:lang w:val="pt-PT" w:eastAsia="en-US" w:bidi="ar-SA"/>
      </w:rPr>
    </w:lvl>
    <w:lvl w:ilvl="4">
      <w:numFmt w:val="bullet"/>
      <w:lvlText w:val="•"/>
      <w:lvlJc w:val="left"/>
      <w:pPr>
        <w:ind w:left="4052" w:hanging="721"/>
      </w:pPr>
      <w:rPr>
        <w:rFonts w:hint="default"/>
        <w:lang w:val="pt-PT" w:eastAsia="en-US" w:bidi="ar-SA"/>
      </w:rPr>
    </w:lvl>
    <w:lvl w:ilvl="5">
      <w:numFmt w:val="bullet"/>
      <w:lvlText w:val="•"/>
      <w:lvlJc w:val="left"/>
      <w:pPr>
        <w:ind w:left="5031" w:hanging="721"/>
      </w:pPr>
      <w:rPr>
        <w:rFonts w:hint="default"/>
        <w:lang w:val="pt-PT" w:eastAsia="en-US" w:bidi="ar-SA"/>
      </w:rPr>
    </w:lvl>
    <w:lvl w:ilvl="6">
      <w:numFmt w:val="bullet"/>
      <w:lvlText w:val="•"/>
      <w:lvlJc w:val="left"/>
      <w:pPr>
        <w:ind w:left="6009" w:hanging="721"/>
      </w:pPr>
      <w:rPr>
        <w:rFonts w:hint="default"/>
        <w:lang w:val="pt-PT" w:eastAsia="en-US" w:bidi="ar-SA"/>
      </w:rPr>
    </w:lvl>
    <w:lvl w:ilvl="7">
      <w:numFmt w:val="bullet"/>
      <w:lvlText w:val="•"/>
      <w:lvlJc w:val="left"/>
      <w:pPr>
        <w:ind w:left="6987" w:hanging="721"/>
      </w:pPr>
      <w:rPr>
        <w:rFonts w:hint="default"/>
        <w:lang w:val="pt-PT" w:eastAsia="en-US" w:bidi="ar-SA"/>
      </w:rPr>
    </w:lvl>
    <w:lvl w:ilvl="8">
      <w:numFmt w:val="bullet"/>
      <w:lvlText w:val="•"/>
      <w:lvlJc w:val="left"/>
      <w:pPr>
        <w:ind w:left="7965" w:hanging="721"/>
      </w:pPr>
      <w:rPr>
        <w:rFonts w:hint="default"/>
        <w:lang w:val="pt-PT" w:eastAsia="en-US" w:bidi="ar-SA"/>
      </w:rPr>
    </w:lvl>
  </w:abstractNum>
  <w:abstractNum w:abstractNumId="9" w15:restartNumberingAfterBreak="0">
    <w:nsid w:val="283E08BB"/>
    <w:multiLevelType w:val="multilevel"/>
    <w:tmpl w:val="B17C66F2"/>
    <w:lvl w:ilvl="0">
      <w:start w:val="11"/>
      <w:numFmt w:val="decimal"/>
      <w:lvlText w:val="%1"/>
      <w:lvlJc w:val="left"/>
      <w:pPr>
        <w:ind w:left="860" w:hanging="721"/>
      </w:pPr>
      <w:rPr>
        <w:rFonts w:hint="default"/>
        <w:lang w:val="pt-PT" w:eastAsia="en-US" w:bidi="ar-SA"/>
      </w:rPr>
    </w:lvl>
    <w:lvl w:ilvl="1">
      <w:start w:val="1"/>
      <w:numFmt w:val="decimal"/>
      <w:lvlText w:val="%1.%2."/>
      <w:lvlJc w:val="left"/>
      <w:pPr>
        <w:ind w:left="860" w:hanging="721"/>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860" w:hanging="720"/>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3578" w:hanging="720"/>
      </w:pPr>
      <w:rPr>
        <w:rFonts w:hint="default"/>
        <w:lang w:val="pt-PT" w:eastAsia="en-US" w:bidi="ar-SA"/>
      </w:rPr>
    </w:lvl>
    <w:lvl w:ilvl="4">
      <w:numFmt w:val="bullet"/>
      <w:lvlText w:val="•"/>
      <w:lvlJc w:val="left"/>
      <w:pPr>
        <w:ind w:left="4484" w:hanging="720"/>
      </w:pPr>
      <w:rPr>
        <w:rFonts w:hint="default"/>
        <w:lang w:val="pt-PT" w:eastAsia="en-US" w:bidi="ar-SA"/>
      </w:rPr>
    </w:lvl>
    <w:lvl w:ilvl="5">
      <w:numFmt w:val="bullet"/>
      <w:lvlText w:val="•"/>
      <w:lvlJc w:val="left"/>
      <w:pPr>
        <w:ind w:left="5391" w:hanging="720"/>
      </w:pPr>
      <w:rPr>
        <w:rFonts w:hint="default"/>
        <w:lang w:val="pt-PT" w:eastAsia="en-US" w:bidi="ar-SA"/>
      </w:rPr>
    </w:lvl>
    <w:lvl w:ilvl="6">
      <w:numFmt w:val="bullet"/>
      <w:lvlText w:val="•"/>
      <w:lvlJc w:val="left"/>
      <w:pPr>
        <w:ind w:left="6297" w:hanging="720"/>
      </w:pPr>
      <w:rPr>
        <w:rFonts w:hint="default"/>
        <w:lang w:val="pt-PT" w:eastAsia="en-US" w:bidi="ar-SA"/>
      </w:rPr>
    </w:lvl>
    <w:lvl w:ilvl="7">
      <w:numFmt w:val="bullet"/>
      <w:lvlText w:val="•"/>
      <w:lvlJc w:val="left"/>
      <w:pPr>
        <w:ind w:left="7203" w:hanging="720"/>
      </w:pPr>
      <w:rPr>
        <w:rFonts w:hint="default"/>
        <w:lang w:val="pt-PT" w:eastAsia="en-US" w:bidi="ar-SA"/>
      </w:rPr>
    </w:lvl>
    <w:lvl w:ilvl="8">
      <w:numFmt w:val="bullet"/>
      <w:lvlText w:val="•"/>
      <w:lvlJc w:val="left"/>
      <w:pPr>
        <w:ind w:left="8109" w:hanging="720"/>
      </w:pPr>
      <w:rPr>
        <w:rFonts w:hint="default"/>
        <w:lang w:val="pt-PT" w:eastAsia="en-US" w:bidi="ar-SA"/>
      </w:rPr>
    </w:lvl>
  </w:abstractNum>
  <w:abstractNum w:abstractNumId="10" w15:restartNumberingAfterBreak="0">
    <w:nsid w:val="2B0E6F94"/>
    <w:multiLevelType w:val="multilevel"/>
    <w:tmpl w:val="875C5C04"/>
    <w:lvl w:ilvl="0">
      <w:start w:val="1"/>
      <w:numFmt w:val="decimal"/>
      <w:lvlText w:val="%1"/>
      <w:lvlJc w:val="left"/>
      <w:pPr>
        <w:ind w:left="530" w:hanging="530"/>
      </w:pPr>
      <w:rPr>
        <w:rFonts w:hint="default"/>
      </w:rPr>
    </w:lvl>
    <w:lvl w:ilvl="1">
      <w:start w:val="1"/>
      <w:numFmt w:val="decimal"/>
      <w:lvlText w:val="%1.%2"/>
      <w:lvlJc w:val="left"/>
      <w:pPr>
        <w:ind w:left="535" w:hanging="53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AC41EA"/>
    <w:multiLevelType w:val="multilevel"/>
    <w:tmpl w:val="D4D21B96"/>
    <w:lvl w:ilvl="0">
      <w:start w:val="10"/>
      <w:numFmt w:val="decimal"/>
      <w:lvlText w:val="%1"/>
      <w:lvlJc w:val="left"/>
      <w:pPr>
        <w:ind w:left="860" w:hanging="721"/>
      </w:pPr>
      <w:rPr>
        <w:rFonts w:hint="default"/>
        <w:lang w:val="pt-PT" w:eastAsia="en-US" w:bidi="ar-SA"/>
      </w:rPr>
    </w:lvl>
    <w:lvl w:ilvl="1">
      <w:start w:val="1"/>
      <w:numFmt w:val="decimal"/>
      <w:lvlText w:val="%1.%2."/>
      <w:lvlJc w:val="left"/>
      <w:pPr>
        <w:ind w:left="860" w:hanging="721"/>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861" w:hanging="720"/>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3578" w:hanging="720"/>
      </w:pPr>
      <w:rPr>
        <w:rFonts w:hint="default"/>
        <w:lang w:val="pt-PT" w:eastAsia="en-US" w:bidi="ar-SA"/>
      </w:rPr>
    </w:lvl>
    <w:lvl w:ilvl="4">
      <w:numFmt w:val="bullet"/>
      <w:lvlText w:val="•"/>
      <w:lvlJc w:val="left"/>
      <w:pPr>
        <w:ind w:left="4484" w:hanging="720"/>
      </w:pPr>
      <w:rPr>
        <w:rFonts w:hint="default"/>
        <w:lang w:val="pt-PT" w:eastAsia="en-US" w:bidi="ar-SA"/>
      </w:rPr>
    </w:lvl>
    <w:lvl w:ilvl="5">
      <w:numFmt w:val="bullet"/>
      <w:lvlText w:val="•"/>
      <w:lvlJc w:val="left"/>
      <w:pPr>
        <w:ind w:left="5391" w:hanging="720"/>
      </w:pPr>
      <w:rPr>
        <w:rFonts w:hint="default"/>
        <w:lang w:val="pt-PT" w:eastAsia="en-US" w:bidi="ar-SA"/>
      </w:rPr>
    </w:lvl>
    <w:lvl w:ilvl="6">
      <w:numFmt w:val="bullet"/>
      <w:lvlText w:val="•"/>
      <w:lvlJc w:val="left"/>
      <w:pPr>
        <w:ind w:left="6297" w:hanging="720"/>
      </w:pPr>
      <w:rPr>
        <w:rFonts w:hint="default"/>
        <w:lang w:val="pt-PT" w:eastAsia="en-US" w:bidi="ar-SA"/>
      </w:rPr>
    </w:lvl>
    <w:lvl w:ilvl="7">
      <w:numFmt w:val="bullet"/>
      <w:lvlText w:val="•"/>
      <w:lvlJc w:val="left"/>
      <w:pPr>
        <w:ind w:left="7203" w:hanging="720"/>
      </w:pPr>
      <w:rPr>
        <w:rFonts w:hint="default"/>
        <w:lang w:val="pt-PT" w:eastAsia="en-US" w:bidi="ar-SA"/>
      </w:rPr>
    </w:lvl>
    <w:lvl w:ilvl="8">
      <w:numFmt w:val="bullet"/>
      <w:lvlText w:val="•"/>
      <w:lvlJc w:val="left"/>
      <w:pPr>
        <w:ind w:left="8109" w:hanging="720"/>
      </w:pPr>
      <w:rPr>
        <w:rFonts w:hint="default"/>
        <w:lang w:val="pt-PT" w:eastAsia="en-US" w:bidi="ar-SA"/>
      </w:rPr>
    </w:lvl>
  </w:abstractNum>
  <w:abstractNum w:abstractNumId="13" w15:restartNumberingAfterBreak="0">
    <w:nsid w:val="3F653DC2"/>
    <w:multiLevelType w:val="multilevel"/>
    <w:tmpl w:val="0C7A028C"/>
    <w:lvl w:ilvl="0">
      <w:start w:val="1"/>
      <w:numFmt w:val="decimal"/>
      <w:lvlText w:val="%1"/>
      <w:lvlJc w:val="left"/>
      <w:pPr>
        <w:ind w:left="530" w:hanging="530"/>
      </w:pPr>
      <w:rPr>
        <w:rFonts w:cs="Calibri" w:hint="default"/>
        <w:sz w:val="26"/>
      </w:rPr>
    </w:lvl>
    <w:lvl w:ilvl="1">
      <w:start w:val="1"/>
      <w:numFmt w:val="decimal"/>
      <w:lvlText w:val="%1.%2"/>
      <w:lvlJc w:val="left"/>
      <w:pPr>
        <w:ind w:left="530" w:hanging="530"/>
      </w:pPr>
      <w:rPr>
        <w:rFonts w:cs="Calibri" w:hint="default"/>
        <w:sz w:val="26"/>
      </w:rPr>
    </w:lvl>
    <w:lvl w:ilvl="2">
      <w:start w:val="1"/>
      <w:numFmt w:val="decimal"/>
      <w:lvlText w:val="%1.%2.%3"/>
      <w:lvlJc w:val="left"/>
      <w:pPr>
        <w:ind w:left="720" w:hanging="720"/>
      </w:pPr>
      <w:rPr>
        <w:rFonts w:cs="Calibri" w:hint="default"/>
        <w:sz w:val="26"/>
      </w:rPr>
    </w:lvl>
    <w:lvl w:ilvl="3">
      <w:start w:val="1"/>
      <w:numFmt w:val="decimal"/>
      <w:lvlText w:val="%1.%2.%3.%4"/>
      <w:lvlJc w:val="left"/>
      <w:pPr>
        <w:ind w:left="720" w:hanging="720"/>
      </w:pPr>
      <w:rPr>
        <w:rFonts w:cs="Calibri" w:hint="default"/>
        <w:sz w:val="26"/>
      </w:rPr>
    </w:lvl>
    <w:lvl w:ilvl="4">
      <w:start w:val="1"/>
      <w:numFmt w:val="decimal"/>
      <w:lvlText w:val="%1.%2.%3.%4.%5"/>
      <w:lvlJc w:val="left"/>
      <w:pPr>
        <w:ind w:left="1080" w:hanging="1080"/>
      </w:pPr>
      <w:rPr>
        <w:rFonts w:cs="Calibri" w:hint="default"/>
        <w:sz w:val="26"/>
      </w:rPr>
    </w:lvl>
    <w:lvl w:ilvl="5">
      <w:start w:val="1"/>
      <w:numFmt w:val="decimal"/>
      <w:lvlText w:val="%1.%2.%3.%4.%5.%6"/>
      <w:lvlJc w:val="left"/>
      <w:pPr>
        <w:ind w:left="1080" w:hanging="1080"/>
      </w:pPr>
      <w:rPr>
        <w:rFonts w:cs="Calibri" w:hint="default"/>
        <w:sz w:val="26"/>
      </w:rPr>
    </w:lvl>
    <w:lvl w:ilvl="6">
      <w:start w:val="1"/>
      <w:numFmt w:val="decimal"/>
      <w:lvlText w:val="%1.%2.%3.%4.%5.%6.%7"/>
      <w:lvlJc w:val="left"/>
      <w:pPr>
        <w:ind w:left="1440" w:hanging="1440"/>
      </w:pPr>
      <w:rPr>
        <w:rFonts w:cs="Calibri" w:hint="default"/>
        <w:sz w:val="26"/>
      </w:rPr>
    </w:lvl>
    <w:lvl w:ilvl="7">
      <w:start w:val="1"/>
      <w:numFmt w:val="decimal"/>
      <w:lvlText w:val="%1.%2.%3.%4.%5.%6.%7.%8"/>
      <w:lvlJc w:val="left"/>
      <w:pPr>
        <w:ind w:left="1440" w:hanging="1440"/>
      </w:pPr>
      <w:rPr>
        <w:rFonts w:cs="Calibri" w:hint="default"/>
        <w:sz w:val="26"/>
      </w:rPr>
    </w:lvl>
    <w:lvl w:ilvl="8">
      <w:start w:val="1"/>
      <w:numFmt w:val="decimal"/>
      <w:lvlText w:val="%1.%2.%3.%4.%5.%6.%7.%8.%9"/>
      <w:lvlJc w:val="left"/>
      <w:pPr>
        <w:ind w:left="1440" w:hanging="1440"/>
      </w:pPr>
      <w:rPr>
        <w:rFonts w:cs="Calibri" w:hint="default"/>
        <w:sz w:val="26"/>
      </w:rPr>
    </w:lvl>
  </w:abstractNum>
  <w:abstractNum w:abstractNumId="14"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5" w15:restartNumberingAfterBreak="0">
    <w:nsid w:val="4BFE1707"/>
    <w:multiLevelType w:val="hybridMultilevel"/>
    <w:tmpl w:val="1BA6FDBA"/>
    <w:lvl w:ilvl="0" w:tplc="9494986A">
      <w:start w:val="1"/>
      <w:numFmt w:val="lowerRoman"/>
      <w:lvlText w:val="%1)"/>
      <w:lvlJc w:val="left"/>
      <w:pPr>
        <w:ind w:left="720" w:hanging="188"/>
      </w:pPr>
      <w:rPr>
        <w:rFonts w:ascii="Calibri" w:eastAsia="Calibri" w:hAnsi="Calibri" w:cs="Calibri" w:hint="default"/>
        <w:b/>
        <w:bCs/>
        <w:i w:val="0"/>
        <w:iCs w:val="0"/>
        <w:spacing w:val="0"/>
        <w:w w:val="100"/>
        <w:sz w:val="24"/>
        <w:szCs w:val="24"/>
        <w:lang w:val="pt-PT" w:eastAsia="en-US" w:bidi="ar-SA"/>
      </w:rPr>
    </w:lvl>
    <w:lvl w:ilvl="1" w:tplc="C81EBBCE">
      <w:start w:val="1"/>
      <w:numFmt w:val="decimal"/>
      <w:lvlText w:val="(%2)"/>
      <w:lvlJc w:val="left"/>
      <w:pPr>
        <w:ind w:left="1428" w:hanging="339"/>
      </w:pPr>
      <w:rPr>
        <w:rFonts w:ascii="Calibri" w:eastAsia="Calibri" w:hAnsi="Calibri" w:cs="Calibri" w:hint="default"/>
        <w:b/>
        <w:bCs/>
        <w:i w:val="0"/>
        <w:iCs w:val="0"/>
        <w:spacing w:val="0"/>
        <w:w w:val="100"/>
        <w:sz w:val="24"/>
        <w:szCs w:val="24"/>
        <w:lang w:val="pt-PT" w:eastAsia="en-US" w:bidi="ar-SA"/>
      </w:rPr>
    </w:lvl>
    <w:lvl w:ilvl="2" w:tplc="7B363474">
      <w:numFmt w:val="bullet"/>
      <w:lvlText w:val="•"/>
      <w:lvlJc w:val="left"/>
      <w:pPr>
        <w:ind w:left="2443" w:hanging="339"/>
      </w:pPr>
      <w:rPr>
        <w:rFonts w:hint="default"/>
        <w:lang w:val="pt-PT" w:eastAsia="en-US" w:bidi="ar-SA"/>
      </w:rPr>
    </w:lvl>
    <w:lvl w:ilvl="3" w:tplc="C6287EA6">
      <w:numFmt w:val="bullet"/>
      <w:lvlText w:val="•"/>
      <w:lvlJc w:val="left"/>
      <w:pPr>
        <w:ind w:left="3467" w:hanging="339"/>
      </w:pPr>
      <w:rPr>
        <w:rFonts w:hint="default"/>
        <w:lang w:val="pt-PT" w:eastAsia="en-US" w:bidi="ar-SA"/>
      </w:rPr>
    </w:lvl>
    <w:lvl w:ilvl="4" w:tplc="2B2205EE">
      <w:numFmt w:val="bullet"/>
      <w:lvlText w:val="•"/>
      <w:lvlJc w:val="left"/>
      <w:pPr>
        <w:ind w:left="4490" w:hanging="339"/>
      </w:pPr>
      <w:rPr>
        <w:rFonts w:hint="default"/>
        <w:lang w:val="pt-PT" w:eastAsia="en-US" w:bidi="ar-SA"/>
      </w:rPr>
    </w:lvl>
    <w:lvl w:ilvl="5" w:tplc="B7E2D656">
      <w:numFmt w:val="bullet"/>
      <w:lvlText w:val="•"/>
      <w:lvlJc w:val="left"/>
      <w:pPr>
        <w:ind w:left="5514" w:hanging="339"/>
      </w:pPr>
      <w:rPr>
        <w:rFonts w:hint="default"/>
        <w:lang w:val="pt-PT" w:eastAsia="en-US" w:bidi="ar-SA"/>
      </w:rPr>
    </w:lvl>
    <w:lvl w:ilvl="6" w:tplc="3BA48618">
      <w:numFmt w:val="bullet"/>
      <w:lvlText w:val="•"/>
      <w:lvlJc w:val="left"/>
      <w:pPr>
        <w:ind w:left="6538" w:hanging="339"/>
      </w:pPr>
      <w:rPr>
        <w:rFonts w:hint="default"/>
        <w:lang w:val="pt-PT" w:eastAsia="en-US" w:bidi="ar-SA"/>
      </w:rPr>
    </w:lvl>
    <w:lvl w:ilvl="7" w:tplc="A688483C">
      <w:numFmt w:val="bullet"/>
      <w:lvlText w:val="•"/>
      <w:lvlJc w:val="left"/>
      <w:pPr>
        <w:ind w:left="7561" w:hanging="339"/>
      </w:pPr>
      <w:rPr>
        <w:rFonts w:hint="default"/>
        <w:lang w:val="pt-PT" w:eastAsia="en-US" w:bidi="ar-SA"/>
      </w:rPr>
    </w:lvl>
    <w:lvl w:ilvl="8" w:tplc="7CBA5906">
      <w:numFmt w:val="bullet"/>
      <w:lvlText w:val="•"/>
      <w:lvlJc w:val="left"/>
      <w:pPr>
        <w:ind w:left="8585" w:hanging="339"/>
      </w:pPr>
      <w:rPr>
        <w:rFonts w:hint="default"/>
        <w:lang w:val="pt-PT" w:eastAsia="en-US" w:bidi="ar-SA"/>
      </w:rPr>
    </w:lvl>
  </w:abstractNum>
  <w:abstractNum w:abstractNumId="16" w15:restartNumberingAfterBreak="0">
    <w:nsid w:val="500D3FA2"/>
    <w:multiLevelType w:val="hybridMultilevel"/>
    <w:tmpl w:val="C90EA1DC"/>
    <w:lvl w:ilvl="0" w:tplc="246CA27C">
      <w:start w:val="1"/>
      <w:numFmt w:val="lowerLetter"/>
      <w:lvlText w:val="%1)"/>
      <w:lvlJc w:val="left"/>
      <w:pPr>
        <w:ind w:left="720" w:hanging="310"/>
      </w:pPr>
      <w:rPr>
        <w:rFonts w:ascii="Calibri" w:eastAsia="Calibri" w:hAnsi="Calibri" w:cs="Calibri" w:hint="default"/>
        <w:b/>
        <w:bCs/>
        <w:i w:val="0"/>
        <w:iCs w:val="0"/>
        <w:spacing w:val="0"/>
        <w:w w:val="100"/>
        <w:sz w:val="24"/>
        <w:szCs w:val="24"/>
        <w:lang w:val="pt-PT" w:eastAsia="en-US" w:bidi="ar-SA"/>
      </w:rPr>
    </w:lvl>
    <w:lvl w:ilvl="1" w:tplc="1DAA5284">
      <w:numFmt w:val="bullet"/>
      <w:lvlText w:val="•"/>
      <w:lvlJc w:val="left"/>
      <w:pPr>
        <w:ind w:left="1711" w:hanging="310"/>
      </w:pPr>
      <w:rPr>
        <w:rFonts w:hint="default"/>
        <w:lang w:val="pt-PT" w:eastAsia="en-US" w:bidi="ar-SA"/>
      </w:rPr>
    </w:lvl>
    <w:lvl w:ilvl="2" w:tplc="FE48A42E">
      <w:numFmt w:val="bullet"/>
      <w:lvlText w:val="•"/>
      <w:lvlJc w:val="left"/>
      <w:pPr>
        <w:ind w:left="2702" w:hanging="310"/>
      </w:pPr>
      <w:rPr>
        <w:rFonts w:hint="default"/>
        <w:lang w:val="pt-PT" w:eastAsia="en-US" w:bidi="ar-SA"/>
      </w:rPr>
    </w:lvl>
    <w:lvl w:ilvl="3" w:tplc="FADED1F6">
      <w:numFmt w:val="bullet"/>
      <w:lvlText w:val="•"/>
      <w:lvlJc w:val="left"/>
      <w:pPr>
        <w:ind w:left="3693" w:hanging="310"/>
      </w:pPr>
      <w:rPr>
        <w:rFonts w:hint="default"/>
        <w:lang w:val="pt-PT" w:eastAsia="en-US" w:bidi="ar-SA"/>
      </w:rPr>
    </w:lvl>
    <w:lvl w:ilvl="4" w:tplc="645483FC">
      <w:numFmt w:val="bullet"/>
      <w:lvlText w:val="•"/>
      <w:lvlJc w:val="left"/>
      <w:pPr>
        <w:ind w:left="4684" w:hanging="310"/>
      </w:pPr>
      <w:rPr>
        <w:rFonts w:hint="default"/>
        <w:lang w:val="pt-PT" w:eastAsia="en-US" w:bidi="ar-SA"/>
      </w:rPr>
    </w:lvl>
    <w:lvl w:ilvl="5" w:tplc="C6C289E6">
      <w:numFmt w:val="bullet"/>
      <w:lvlText w:val="•"/>
      <w:lvlJc w:val="left"/>
      <w:pPr>
        <w:ind w:left="5676" w:hanging="310"/>
      </w:pPr>
      <w:rPr>
        <w:rFonts w:hint="default"/>
        <w:lang w:val="pt-PT" w:eastAsia="en-US" w:bidi="ar-SA"/>
      </w:rPr>
    </w:lvl>
    <w:lvl w:ilvl="6" w:tplc="D228D2F8">
      <w:numFmt w:val="bullet"/>
      <w:lvlText w:val="•"/>
      <w:lvlJc w:val="left"/>
      <w:pPr>
        <w:ind w:left="6667" w:hanging="310"/>
      </w:pPr>
      <w:rPr>
        <w:rFonts w:hint="default"/>
        <w:lang w:val="pt-PT" w:eastAsia="en-US" w:bidi="ar-SA"/>
      </w:rPr>
    </w:lvl>
    <w:lvl w:ilvl="7" w:tplc="28B05954">
      <w:numFmt w:val="bullet"/>
      <w:lvlText w:val="•"/>
      <w:lvlJc w:val="left"/>
      <w:pPr>
        <w:ind w:left="7658" w:hanging="310"/>
      </w:pPr>
      <w:rPr>
        <w:rFonts w:hint="default"/>
        <w:lang w:val="pt-PT" w:eastAsia="en-US" w:bidi="ar-SA"/>
      </w:rPr>
    </w:lvl>
    <w:lvl w:ilvl="8" w:tplc="69A45194">
      <w:numFmt w:val="bullet"/>
      <w:lvlText w:val="•"/>
      <w:lvlJc w:val="left"/>
      <w:pPr>
        <w:ind w:left="8649" w:hanging="310"/>
      </w:pPr>
      <w:rPr>
        <w:rFonts w:hint="default"/>
        <w:lang w:val="pt-PT" w:eastAsia="en-US" w:bidi="ar-SA"/>
      </w:rPr>
    </w:lvl>
  </w:abstractNum>
  <w:abstractNum w:abstractNumId="17" w15:restartNumberingAfterBreak="0">
    <w:nsid w:val="505F034E"/>
    <w:multiLevelType w:val="multilevel"/>
    <w:tmpl w:val="CB44732E"/>
    <w:lvl w:ilvl="0">
      <w:start w:val="8"/>
      <w:numFmt w:val="decimal"/>
      <w:lvlText w:val="%1"/>
      <w:lvlJc w:val="left"/>
      <w:pPr>
        <w:ind w:left="141" w:hanging="721"/>
      </w:pPr>
      <w:rPr>
        <w:rFonts w:hint="default"/>
        <w:lang w:val="pt-PT" w:eastAsia="en-US" w:bidi="ar-SA"/>
      </w:rPr>
    </w:lvl>
    <w:lvl w:ilvl="1">
      <w:start w:val="1"/>
      <w:numFmt w:val="decimal"/>
      <w:lvlText w:val="%1.%2."/>
      <w:lvlJc w:val="left"/>
      <w:pPr>
        <w:ind w:left="141" w:hanging="721"/>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140" w:hanging="720"/>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3074" w:hanging="720"/>
      </w:pPr>
      <w:rPr>
        <w:rFonts w:hint="default"/>
        <w:lang w:val="pt-PT" w:eastAsia="en-US" w:bidi="ar-SA"/>
      </w:rPr>
    </w:lvl>
    <w:lvl w:ilvl="4">
      <w:numFmt w:val="bullet"/>
      <w:lvlText w:val="•"/>
      <w:lvlJc w:val="left"/>
      <w:pPr>
        <w:ind w:left="4052" w:hanging="720"/>
      </w:pPr>
      <w:rPr>
        <w:rFonts w:hint="default"/>
        <w:lang w:val="pt-PT" w:eastAsia="en-US" w:bidi="ar-SA"/>
      </w:rPr>
    </w:lvl>
    <w:lvl w:ilvl="5">
      <w:numFmt w:val="bullet"/>
      <w:lvlText w:val="•"/>
      <w:lvlJc w:val="left"/>
      <w:pPr>
        <w:ind w:left="5031" w:hanging="720"/>
      </w:pPr>
      <w:rPr>
        <w:rFonts w:hint="default"/>
        <w:lang w:val="pt-PT" w:eastAsia="en-US" w:bidi="ar-SA"/>
      </w:rPr>
    </w:lvl>
    <w:lvl w:ilvl="6">
      <w:numFmt w:val="bullet"/>
      <w:lvlText w:val="•"/>
      <w:lvlJc w:val="left"/>
      <w:pPr>
        <w:ind w:left="6009" w:hanging="720"/>
      </w:pPr>
      <w:rPr>
        <w:rFonts w:hint="default"/>
        <w:lang w:val="pt-PT" w:eastAsia="en-US" w:bidi="ar-SA"/>
      </w:rPr>
    </w:lvl>
    <w:lvl w:ilvl="7">
      <w:numFmt w:val="bullet"/>
      <w:lvlText w:val="•"/>
      <w:lvlJc w:val="left"/>
      <w:pPr>
        <w:ind w:left="6987" w:hanging="720"/>
      </w:pPr>
      <w:rPr>
        <w:rFonts w:hint="default"/>
        <w:lang w:val="pt-PT" w:eastAsia="en-US" w:bidi="ar-SA"/>
      </w:rPr>
    </w:lvl>
    <w:lvl w:ilvl="8">
      <w:numFmt w:val="bullet"/>
      <w:lvlText w:val="•"/>
      <w:lvlJc w:val="left"/>
      <w:pPr>
        <w:ind w:left="7965" w:hanging="720"/>
      </w:pPr>
      <w:rPr>
        <w:rFonts w:hint="default"/>
        <w:lang w:val="pt-PT" w:eastAsia="en-US" w:bidi="ar-SA"/>
      </w:rPr>
    </w:lvl>
  </w:abstractNum>
  <w:abstractNum w:abstractNumId="18" w15:restartNumberingAfterBreak="0">
    <w:nsid w:val="56764170"/>
    <w:multiLevelType w:val="hybridMultilevel"/>
    <w:tmpl w:val="6F58E7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092703"/>
    <w:multiLevelType w:val="multilevel"/>
    <w:tmpl w:val="59EAC73E"/>
    <w:lvl w:ilvl="0">
      <w:start w:val="5"/>
      <w:numFmt w:val="decimal"/>
      <w:lvlText w:val="%1"/>
      <w:lvlJc w:val="left"/>
      <w:pPr>
        <w:ind w:left="402" w:hanging="391"/>
      </w:pPr>
      <w:rPr>
        <w:rFonts w:hint="default"/>
        <w:lang w:val="pt-PT" w:eastAsia="en-US" w:bidi="ar-SA"/>
      </w:rPr>
    </w:lvl>
    <w:lvl w:ilvl="1">
      <w:start w:val="1"/>
      <w:numFmt w:val="decimal"/>
      <w:lvlText w:val="%1.%2"/>
      <w:lvlJc w:val="left"/>
      <w:pPr>
        <w:ind w:left="402" w:hanging="391"/>
      </w:pPr>
      <w:rPr>
        <w:rFonts w:hint="default"/>
        <w:spacing w:val="0"/>
        <w:w w:val="99"/>
        <w:lang w:val="pt-PT" w:eastAsia="en-US" w:bidi="ar-SA"/>
      </w:rPr>
    </w:lvl>
    <w:lvl w:ilvl="2">
      <w:start w:val="1"/>
      <w:numFmt w:val="decimal"/>
      <w:lvlText w:val="%1.%2.%3"/>
      <w:lvlJc w:val="left"/>
      <w:pPr>
        <w:ind w:left="12" w:hanging="632"/>
      </w:pPr>
      <w:rPr>
        <w:rFonts w:hint="default"/>
        <w:spacing w:val="0"/>
        <w:w w:val="99"/>
        <w:lang w:val="pt-PT" w:eastAsia="en-US" w:bidi="ar-SA"/>
      </w:rPr>
    </w:lvl>
    <w:lvl w:ilvl="3">
      <w:start w:val="1"/>
      <w:numFmt w:val="decimal"/>
      <w:lvlText w:val="%1.%2.%3.%4"/>
      <w:lvlJc w:val="left"/>
      <w:pPr>
        <w:ind w:left="720" w:hanging="877"/>
      </w:pPr>
      <w:rPr>
        <w:rFonts w:ascii="Calibri" w:eastAsia="Calibri" w:hAnsi="Calibri" w:cs="Calibri" w:hint="default"/>
        <w:b/>
        <w:bCs/>
        <w:i w:val="0"/>
        <w:iCs w:val="0"/>
        <w:spacing w:val="-2"/>
        <w:w w:val="100"/>
        <w:sz w:val="24"/>
        <w:szCs w:val="24"/>
        <w:lang w:val="pt-PT" w:eastAsia="en-US" w:bidi="ar-SA"/>
      </w:rPr>
    </w:lvl>
    <w:lvl w:ilvl="4">
      <w:numFmt w:val="bullet"/>
      <w:lvlText w:val="•"/>
      <w:lvlJc w:val="left"/>
      <w:pPr>
        <w:ind w:left="2650" w:hanging="877"/>
      </w:pPr>
      <w:rPr>
        <w:rFonts w:hint="default"/>
        <w:lang w:val="pt-PT" w:eastAsia="en-US" w:bidi="ar-SA"/>
      </w:rPr>
    </w:lvl>
    <w:lvl w:ilvl="5">
      <w:numFmt w:val="bullet"/>
      <w:lvlText w:val="•"/>
      <w:lvlJc w:val="left"/>
      <w:pPr>
        <w:ind w:left="3980" w:hanging="877"/>
      </w:pPr>
      <w:rPr>
        <w:rFonts w:hint="default"/>
        <w:lang w:val="pt-PT" w:eastAsia="en-US" w:bidi="ar-SA"/>
      </w:rPr>
    </w:lvl>
    <w:lvl w:ilvl="6">
      <w:numFmt w:val="bullet"/>
      <w:lvlText w:val="•"/>
      <w:lvlJc w:val="left"/>
      <w:pPr>
        <w:ind w:left="5311" w:hanging="877"/>
      </w:pPr>
      <w:rPr>
        <w:rFonts w:hint="default"/>
        <w:lang w:val="pt-PT" w:eastAsia="en-US" w:bidi="ar-SA"/>
      </w:rPr>
    </w:lvl>
    <w:lvl w:ilvl="7">
      <w:numFmt w:val="bullet"/>
      <w:lvlText w:val="•"/>
      <w:lvlJc w:val="left"/>
      <w:pPr>
        <w:ind w:left="6641" w:hanging="877"/>
      </w:pPr>
      <w:rPr>
        <w:rFonts w:hint="default"/>
        <w:lang w:val="pt-PT" w:eastAsia="en-US" w:bidi="ar-SA"/>
      </w:rPr>
    </w:lvl>
    <w:lvl w:ilvl="8">
      <w:numFmt w:val="bullet"/>
      <w:lvlText w:val="•"/>
      <w:lvlJc w:val="left"/>
      <w:pPr>
        <w:ind w:left="7971" w:hanging="877"/>
      </w:pPr>
      <w:rPr>
        <w:rFonts w:hint="default"/>
        <w:lang w:val="pt-PT" w:eastAsia="en-US" w:bidi="ar-SA"/>
      </w:rPr>
    </w:lvl>
  </w:abstractNum>
  <w:abstractNum w:abstractNumId="20" w15:restartNumberingAfterBreak="0">
    <w:nsid w:val="63F61C49"/>
    <w:multiLevelType w:val="hybridMultilevel"/>
    <w:tmpl w:val="908CF082"/>
    <w:lvl w:ilvl="0" w:tplc="41084534">
      <w:start w:val="1"/>
      <w:numFmt w:val="lowerLetter"/>
      <w:lvlText w:val="%1)"/>
      <w:lvlJc w:val="left"/>
      <w:pPr>
        <w:ind w:left="985" w:hanging="266"/>
      </w:pPr>
      <w:rPr>
        <w:rFonts w:ascii="Calibri" w:eastAsia="Calibri" w:hAnsi="Calibri" w:cs="Calibri" w:hint="default"/>
        <w:b/>
        <w:bCs/>
        <w:i w:val="0"/>
        <w:iCs w:val="0"/>
        <w:spacing w:val="0"/>
        <w:w w:val="99"/>
        <w:sz w:val="26"/>
        <w:szCs w:val="26"/>
        <w:lang w:val="pt-PT" w:eastAsia="en-US" w:bidi="ar-SA"/>
      </w:rPr>
    </w:lvl>
    <w:lvl w:ilvl="1" w:tplc="5E9E5B0C">
      <w:numFmt w:val="bullet"/>
      <w:lvlText w:val="•"/>
      <w:lvlJc w:val="left"/>
      <w:pPr>
        <w:ind w:left="1945" w:hanging="266"/>
      </w:pPr>
      <w:rPr>
        <w:rFonts w:hint="default"/>
        <w:lang w:val="pt-PT" w:eastAsia="en-US" w:bidi="ar-SA"/>
      </w:rPr>
    </w:lvl>
    <w:lvl w:ilvl="2" w:tplc="3ED28CDE">
      <w:numFmt w:val="bullet"/>
      <w:lvlText w:val="•"/>
      <w:lvlJc w:val="left"/>
      <w:pPr>
        <w:ind w:left="2910" w:hanging="266"/>
      </w:pPr>
      <w:rPr>
        <w:rFonts w:hint="default"/>
        <w:lang w:val="pt-PT" w:eastAsia="en-US" w:bidi="ar-SA"/>
      </w:rPr>
    </w:lvl>
    <w:lvl w:ilvl="3" w:tplc="863640A0">
      <w:numFmt w:val="bullet"/>
      <w:lvlText w:val="•"/>
      <w:lvlJc w:val="left"/>
      <w:pPr>
        <w:ind w:left="3875" w:hanging="266"/>
      </w:pPr>
      <w:rPr>
        <w:rFonts w:hint="default"/>
        <w:lang w:val="pt-PT" w:eastAsia="en-US" w:bidi="ar-SA"/>
      </w:rPr>
    </w:lvl>
    <w:lvl w:ilvl="4" w:tplc="97D2F81E">
      <w:numFmt w:val="bullet"/>
      <w:lvlText w:val="•"/>
      <w:lvlJc w:val="left"/>
      <w:pPr>
        <w:ind w:left="4840" w:hanging="266"/>
      </w:pPr>
      <w:rPr>
        <w:rFonts w:hint="default"/>
        <w:lang w:val="pt-PT" w:eastAsia="en-US" w:bidi="ar-SA"/>
      </w:rPr>
    </w:lvl>
    <w:lvl w:ilvl="5" w:tplc="389C0E44">
      <w:numFmt w:val="bullet"/>
      <w:lvlText w:val="•"/>
      <w:lvlJc w:val="left"/>
      <w:pPr>
        <w:ind w:left="5806" w:hanging="266"/>
      </w:pPr>
      <w:rPr>
        <w:rFonts w:hint="default"/>
        <w:lang w:val="pt-PT" w:eastAsia="en-US" w:bidi="ar-SA"/>
      </w:rPr>
    </w:lvl>
    <w:lvl w:ilvl="6" w:tplc="9D041DAE">
      <w:numFmt w:val="bullet"/>
      <w:lvlText w:val="•"/>
      <w:lvlJc w:val="left"/>
      <w:pPr>
        <w:ind w:left="6771" w:hanging="266"/>
      </w:pPr>
      <w:rPr>
        <w:rFonts w:hint="default"/>
        <w:lang w:val="pt-PT" w:eastAsia="en-US" w:bidi="ar-SA"/>
      </w:rPr>
    </w:lvl>
    <w:lvl w:ilvl="7" w:tplc="17AC8CFA">
      <w:numFmt w:val="bullet"/>
      <w:lvlText w:val="•"/>
      <w:lvlJc w:val="left"/>
      <w:pPr>
        <w:ind w:left="7736" w:hanging="266"/>
      </w:pPr>
      <w:rPr>
        <w:rFonts w:hint="default"/>
        <w:lang w:val="pt-PT" w:eastAsia="en-US" w:bidi="ar-SA"/>
      </w:rPr>
    </w:lvl>
    <w:lvl w:ilvl="8" w:tplc="CDFCEDF0">
      <w:numFmt w:val="bullet"/>
      <w:lvlText w:val="•"/>
      <w:lvlJc w:val="left"/>
      <w:pPr>
        <w:ind w:left="8701" w:hanging="266"/>
      </w:pPr>
      <w:rPr>
        <w:rFonts w:hint="default"/>
        <w:lang w:val="pt-PT" w:eastAsia="en-US" w:bidi="ar-SA"/>
      </w:rPr>
    </w:lvl>
  </w:abstractNum>
  <w:abstractNum w:abstractNumId="21" w15:restartNumberingAfterBreak="0">
    <w:nsid w:val="64B00817"/>
    <w:multiLevelType w:val="multilevel"/>
    <w:tmpl w:val="35A6AA3E"/>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0D6D8A"/>
    <w:multiLevelType w:val="hybridMultilevel"/>
    <w:tmpl w:val="3C6EBCAC"/>
    <w:lvl w:ilvl="0" w:tplc="C3FC53DC">
      <w:start w:val="1"/>
      <w:numFmt w:val="lowerLetter"/>
      <w:lvlText w:val="%1)"/>
      <w:lvlJc w:val="left"/>
      <w:pPr>
        <w:ind w:left="861" w:hanging="721"/>
      </w:pPr>
      <w:rPr>
        <w:rFonts w:ascii="Arial MT" w:eastAsia="Arial MT" w:hAnsi="Arial MT" w:cs="Arial MT" w:hint="default"/>
        <w:b w:val="0"/>
        <w:bCs w:val="0"/>
        <w:i w:val="0"/>
        <w:iCs w:val="0"/>
        <w:spacing w:val="-1"/>
        <w:w w:val="99"/>
        <w:sz w:val="20"/>
        <w:szCs w:val="20"/>
        <w:lang w:val="pt-PT" w:eastAsia="en-US" w:bidi="ar-SA"/>
      </w:rPr>
    </w:lvl>
    <w:lvl w:ilvl="1" w:tplc="B052CD4E">
      <w:numFmt w:val="bullet"/>
      <w:lvlText w:val="•"/>
      <w:lvlJc w:val="left"/>
      <w:pPr>
        <w:ind w:left="1766" w:hanging="721"/>
      </w:pPr>
      <w:rPr>
        <w:rFonts w:hint="default"/>
        <w:lang w:val="pt-PT" w:eastAsia="en-US" w:bidi="ar-SA"/>
      </w:rPr>
    </w:lvl>
    <w:lvl w:ilvl="2" w:tplc="A4E09AC0">
      <w:numFmt w:val="bullet"/>
      <w:lvlText w:val="•"/>
      <w:lvlJc w:val="left"/>
      <w:pPr>
        <w:ind w:left="2672" w:hanging="721"/>
      </w:pPr>
      <w:rPr>
        <w:rFonts w:hint="default"/>
        <w:lang w:val="pt-PT" w:eastAsia="en-US" w:bidi="ar-SA"/>
      </w:rPr>
    </w:lvl>
    <w:lvl w:ilvl="3" w:tplc="211A5B96">
      <w:numFmt w:val="bullet"/>
      <w:lvlText w:val="•"/>
      <w:lvlJc w:val="left"/>
      <w:pPr>
        <w:ind w:left="3578" w:hanging="721"/>
      </w:pPr>
      <w:rPr>
        <w:rFonts w:hint="default"/>
        <w:lang w:val="pt-PT" w:eastAsia="en-US" w:bidi="ar-SA"/>
      </w:rPr>
    </w:lvl>
    <w:lvl w:ilvl="4" w:tplc="E22653F6">
      <w:numFmt w:val="bullet"/>
      <w:lvlText w:val="•"/>
      <w:lvlJc w:val="left"/>
      <w:pPr>
        <w:ind w:left="4484" w:hanging="721"/>
      </w:pPr>
      <w:rPr>
        <w:rFonts w:hint="default"/>
        <w:lang w:val="pt-PT" w:eastAsia="en-US" w:bidi="ar-SA"/>
      </w:rPr>
    </w:lvl>
    <w:lvl w:ilvl="5" w:tplc="9F528CF6">
      <w:numFmt w:val="bullet"/>
      <w:lvlText w:val="•"/>
      <w:lvlJc w:val="left"/>
      <w:pPr>
        <w:ind w:left="5391" w:hanging="721"/>
      </w:pPr>
      <w:rPr>
        <w:rFonts w:hint="default"/>
        <w:lang w:val="pt-PT" w:eastAsia="en-US" w:bidi="ar-SA"/>
      </w:rPr>
    </w:lvl>
    <w:lvl w:ilvl="6" w:tplc="54F6E77C">
      <w:numFmt w:val="bullet"/>
      <w:lvlText w:val="•"/>
      <w:lvlJc w:val="left"/>
      <w:pPr>
        <w:ind w:left="6297" w:hanging="721"/>
      </w:pPr>
      <w:rPr>
        <w:rFonts w:hint="default"/>
        <w:lang w:val="pt-PT" w:eastAsia="en-US" w:bidi="ar-SA"/>
      </w:rPr>
    </w:lvl>
    <w:lvl w:ilvl="7" w:tplc="222401CC">
      <w:numFmt w:val="bullet"/>
      <w:lvlText w:val="•"/>
      <w:lvlJc w:val="left"/>
      <w:pPr>
        <w:ind w:left="7203" w:hanging="721"/>
      </w:pPr>
      <w:rPr>
        <w:rFonts w:hint="default"/>
        <w:lang w:val="pt-PT" w:eastAsia="en-US" w:bidi="ar-SA"/>
      </w:rPr>
    </w:lvl>
    <w:lvl w:ilvl="8" w:tplc="56C43466">
      <w:numFmt w:val="bullet"/>
      <w:lvlText w:val="•"/>
      <w:lvlJc w:val="left"/>
      <w:pPr>
        <w:ind w:left="8109" w:hanging="721"/>
      </w:pPr>
      <w:rPr>
        <w:rFonts w:hint="default"/>
        <w:lang w:val="pt-PT" w:eastAsia="en-US" w:bidi="ar-SA"/>
      </w:rPr>
    </w:lvl>
  </w:abstractNum>
  <w:abstractNum w:abstractNumId="24" w15:restartNumberingAfterBreak="0">
    <w:nsid w:val="711806EC"/>
    <w:multiLevelType w:val="multilevel"/>
    <w:tmpl w:val="124421EC"/>
    <w:lvl w:ilvl="0">
      <w:start w:val="5"/>
      <w:numFmt w:val="decimal"/>
      <w:lvlText w:val="%1"/>
      <w:lvlJc w:val="left"/>
      <w:pPr>
        <w:ind w:left="141" w:hanging="721"/>
      </w:pPr>
      <w:rPr>
        <w:rFonts w:hint="default"/>
        <w:lang w:val="pt-PT" w:eastAsia="en-US" w:bidi="ar-SA"/>
      </w:rPr>
    </w:lvl>
    <w:lvl w:ilvl="1">
      <w:start w:val="1"/>
      <w:numFmt w:val="decimal"/>
      <w:lvlText w:val="%1.%2."/>
      <w:lvlJc w:val="left"/>
      <w:pPr>
        <w:ind w:left="141" w:hanging="721"/>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096" w:hanging="721"/>
      </w:pPr>
      <w:rPr>
        <w:rFonts w:hint="default"/>
        <w:lang w:val="pt-PT" w:eastAsia="en-US" w:bidi="ar-SA"/>
      </w:rPr>
    </w:lvl>
    <w:lvl w:ilvl="3">
      <w:numFmt w:val="bullet"/>
      <w:lvlText w:val="•"/>
      <w:lvlJc w:val="left"/>
      <w:pPr>
        <w:ind w:left="3074" w:hanging="721"/>
      </w:pPr>
      <w:rPr>
        <w:rFonts w:hint="default"/>
        <w:lang w:val="pt-PT" w:eastAsia="en-US" w:bidi="ar-SA"/>
      </w:rPr>
    </w:lvl>
    <w:lvl w:ilvl="4">
      <w:numFmt w:val="bullet"/>
      <w:lvlText w:val="•"/>
      <w:lvlJc w:val="left"/>
      <w:pPr>
        <w:ind w:left="4052" w:hanging="721"/>
      </w:pPr>
      <w:rPr>
        <w:rFonts w:hint="default"/>
        <w:lang w:val="pt-PT" w:eastAsia="en-US" w:bidi="ar-SA"/>
      </w:rPr>
    </w:lvl>
    <w:lvl w:ilvl="5">
      <w:numFmt w:val="bullet"/>
      <w:lvlText w:val="•"/>
      <w:lvlJc w:val="left"/>
      <w:pPr>
        <w:ind w:left="5031" w:hanging="721"/>
      </w:pPr>
      <w:rPr>
        <w:rFonts w:hint="default"/>
        <w:lang w:val="pt-PT" w:eastAsia="en-US" w:bidi="ar-SA"/>
      </w:rPr>
    </w:lvl>
    <w:lvl w:ilvl="6">
      <w:numFmt w:val="bullet"/>
      <w:lvlText w:val="•"/>
      <w:lvlJc w:val="left"/>
      <w:pPr>
        <w:ind w:left="6009" w:hanging="721"/>
      </w:pPr>
      <w:rPr>
        <w:rFonts w:hint="default"/>
        <w:lang w:val="pt-PT" w:eastAsia="en-US" w:bidi="ar-SA"/>
      </w:rPr>
    </w:lvl>
    <w:lvl w:ilvl="7">
      <w:numFmt w:val="bullet"/>
      <w:lvlText w:val="•"/>
      <w:lvlJc w:val="left"/>
      <w:pPr>
        <w:ind w:left="6987" w:hanging="721"/>
      </w:pPr>
      <w:rPr>
        <w:rFonts w:hint="default"/>
        <w:lang w:val="pt-PT" w:eastAsia="en-US" w:bidi="ar-SA"/>
      </w:rPr>
    </w:lvl>
    <w:lvl w:ilvl="8">
      <w:numFmt w:val="bullet"/>
      <w:lvlText w:val="•"/>
      <w:lvlJc w:val="left"/>
      <w:pPr>
        <w:ind w:left="7965" w:hanging="721"/>
      </w:pPr>
      <w:rPr>
        <w:rFonts w:hint="default"/>
        <w:lang w:val="pt-PT" w:eastAsia="en-US" w:bidi="ar-SA"/>
      </w:rPr>
    </w:lvl>
  </w:abstractNum>
  <w:abstractNum w:abstractNumId="25" w15:restartNumberingAfterBreak="0">
    <w:nsid w:val="717E3E3F"/>
    <w:multiLevelType w:val="hybridMultilevel"/>
    <w:tmpl w:val="59BE4A9E"/>
    <w:lvl w:ilvl="0" w:tplc="020E406A">
      <w:start w:val="1"/>
      <w:numFmt w:val="lowerLetter"/>
      <w:lvlText w:val="%1)"/>
      <w:lvlJc w:val="left"/>
      <w:pPr>
        <w:ind w:left="861" w:hanging="721"/>
      </w:pPr>
      <w:rPr>
        <w:rFonts w:ascii="Arial MT" w:eastAsia="Arial MT" w:hAnsi="Arial MT" w:cs="Arial MT" w:hint="default"/>
        <w:b w:val="0"/>
        <w:bCs w:val="0"/>
        <w:i w:val="0"/>
        <w:iCs w:val="0"/>
        <w:spacing w:val="-1"/>
        <w:w w:val="99"/>
        <w:sz w:val="20"/>
        <w:szCs w:val="20"/>
        <w:lang w:val="pt-PT" w:eastAsia="en-US" w:bidi="ar-SA"/>
      </w:rPr>
    </w:lvl>
    <w:lvl w:ilvl="1" w:tplc="79A88C90">
      <w:numFmt w:val="bullet"/>
      <w:lvlText w:val="•"/>
      <w:lvlJc w:val="left"/>
      <w:pPr>
        <w:ind w:left="1766" w:hanging="721"/>
      </w:pPr>
      <w:rPr>
        <w:rFonts w:hint="default"/>
        <w:lang w:val="pt-PT" w:eastAsia="en-US" w:bidi="ar-SA"/>
      </w:rPr>
    </w:lvl>
    <w:lvl w:ilvl="2" w:tplc="1AE074FC">
      <w:numFmt w:val="bullet"/>
      <w:lvlText w:val="•"/>
      <w:lvlJc w:val="left"/>
      <w:pPr>
        <w:ind w:left="2672" w:hanging="721"/>
      </w:pPr>
      <w:rPr>
        <w:rFonts w:hint="default"/>
        <w:lang w:val="pt-PT" w:eastAsia="en-US" w:bidi="ar-SA"/>
      </w:rPr>
    </w:lvl>
    <w:lvl w:ilvl="3" w:tplc="7C8A4276">
      <w:numFmt w:val="bullet"/>
      <w:lvlText w:val="•"/>
      <w:lvlJc w:val="left"/>
      <w:pPr>
        <w:ind w:left="3578" w:hanging="721"/>
      </w:pPr>
      <w:rPr>
        <w:rFonts w:hint="default"/>
        <w:lang w:val="pt-PT" w:eastAsia="en-US" w:bidi="ar-SA"/>
      </w:rPr>
    </w:lvl>
    <w:lvl w:ilvl="4" w:tplc="27C41692">
      <w:numFmt w:val="bullet"/>
      <w:lvlText w:val="•"/>
      <w:lvlJc w:val="left"/>
      <w:pPr>
        <w:ind w:left="4484" w:hanging="721"/>
      </w:pPr>
      <w:rPr>
        <w:rFonts w:hint="default"/>
        <w:lang w:val="pt-PT" w:eastAsia="en-US" w:bidi="ar-SA"/>
      </w:rPr>
    </w:lvl>
    <w:lvl w:ilvl="5" w:tplc="4C98E048">
      <w:numFmt w:val="bullet"/>
      <w:lvlText w:val="•"/>
      <w:lvlJc w:val="left"/>
      <w:pPr>
        <w:ind w:left="5391" w:hanging="721"/>
      </w:pPr>
      <w:rPr>
        <w:rFonts w:hint="default"/>
        <w:lang w:val="pt-PT" w:eastAsia="en-US" w:bidi="ar-SA"/>
      </w:rPr>
    </w:lvl>
    <w:lvl w:ilvl="6" w:tplc="D5606E06">
      <w:numFmt w:val="bullet"/>
      <w:lvlText w:val="•"/>
      <w:lvlJc w:val="left"/>
      <w:pPr>
        <w:ind w:left="6297" w:hanging="721"/>
      </w:pPr>
      <w:rPr>
        <w:rFonts w:hint="default"/>
        <w:lang w:val="pt-PT" w:eastAsia="en-US" w:bidi="ar-SA"/>
      </w:rPr>
    </w:lvl>
    <w:lvl w:ilvl="7" w:tplc="5D94520A">
      <w:numFmt w:val="bullet"/>
      <w:lvlText w:val="•"/>
      <w:lvlJc w:val="left"/>
      <w:pPr>
        <w:ind w:left="7203" w:hanging="721"/>
      </w:pPr>
      <w:rPr>
        <w:rFonts w:hint="default"/>
        <w:lang w:val="pt-PT" w:eastAsia="en-US" w:bidi="ar-SA"/>
      </w:rPr>
    </w:lvl>
    <w:lvl w:ilvl="8" w:tplc="B9F0C38A">
      <w:numFmt w:val="bullet"/>
      <w:lvlText w:val="•"/>
      <w:lvlJc w:val="left"/>
      <w:pPr>
        <w:ind w:left="8109" w:hanging="721"/>
      </w:pPr>
      <w:rPr>
        <w:rFonts w:hint="default"/>
        <w:lang w:val="pt-PT" w:eastAsia="en-US" w:bidi="ar-SA"/>
      </w:rPr>
    </w:lvl>
  </w:abstractNum>
  <w:abstractNum w:abstractNumId="26" w15:restartNumberingAfterBreak="0">
    <w:nsid w:val="726A0BA4"/>
    <w:multiLevelType w:val="multilevel"/>
    <w:tmpl w:val="79425F3A"/>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512C99"/>
    <w:multiLevelType w:val="multilevel"/>
    <w:tmpl w:val="AE5EBB16"/>
    <w:lvl w:ilvl="0">
      <w:start w:val="2"/>
      <w:numFmt w:val="decimal"/>
      <w:lvlText w:val="%1"/>
      <w:lvlJc w:val="left"/>
      <w:pPr>
        <w:ind w:left="141" w:hanging="721"/>
      </w:pPr>
      <w:rPr>
        <w:rFonts w:hint="default"/>
        <w:lang w:val="pt-PT" w:eastAsia="en-US" w:bidi="ar-SA"/>
      </w:rPr>
    </w:lvl>
    <w:lvl w:ilvl="1">
      <w:start w:val="1"/>
      <w:numFmt w:val="decimal"/>
      <w:lvlText w:val="%1.%2."/>
      <w:lvlJc w:val="left"/>
      <w:pPr>
        <w:ind w:left="141" w:hanging="721"/>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096" w:hanging="721"/>
      </w:pPr>
      <w:rPr>
        <w:rFonts w:hint="default"/>
        <w:lang w:val="pt-PT" w:eastAsia="en-US" w:bidi="ar-SA"/>
      </w:rPr>
    </w:lvl>
    <w:lvl w:ilvl="3">
      <w:numFmt w:val="bullet"/>
      <w:lvlText w:val="•"/>
      <w:lvlJc w:val="left"/>
      <w:pPr>
        <w:ind w:left="3074" w:hanging="721"/>
      </w:pPr>
      <w:rPr>
        <w:rFonts w:hint="default"/>
        <w:lang w:val="pt-PT" w:eastAsia="en-US" w:bidi="ar-SA"/>
      </w:rPr>
    </w:lvl>
    <w:lvl w:ilvl="4">
      <w:numFmt w:val="bullet"/>
      <w:lvlText w:val="•"/>
      <w:lvlJc w:val="left"/>
      <w:pPr>
        <w:ind w:left="4052" w:hanging="721"/>
      </w:pPr>
      <w:rPr>
        <w:rFonts w:hint="default"/>
        <w:lang w:val="pt-PT" w:eastAsia="en-US" w:bidi="ar-SA"/>
      </w:rPr>
    </w:lvl>
    <w:lvl w:ilvl="5">
      <w:numFmt w:val="bullet"/>
      <w:lvlText w:val="•"/>
      <w:lvlJc w:val="left"/>
      <w:pPr>
        <w:ind w:left="5031" w:hanging="721"/>
      </w:pPr>
      <w:rPr>
        <w:rFonts w:hint="default"/>
        <w:lang w:val="pt-PT" w:eastAsia="en-US" w:bidi="ar-SA"/>
      </w:rPr>
    </w:lvl>
    <w:lvl w:ilvl="6">
      <w:numFmt w:val="bullet"/>
      <w:lvlText w:val="•"/>
      <w:lvlJc w:val="left"/>
      <w:pPr>
        <w:ind w:left="6009" w:hanging="721"/>
      </w:pPr>
      <w:rPr>
        <w:rFonts w:hint="default"/>
        <w:lang w:val="pt-PT" w:eastAsia="en-US" w:bidi="ar-SA"/>
      </w:rPr>
    </w:lvl>
    <w:lvl w:ilvl="7">
      <w:numFmt w:val="bullet"/>
      <w:lvlText w:val="•"/>
      <w:lvlJc w:val="left"/>
      <w:pPr>
        <w:ind w:left="6987" w:hanging="721"/>
      </w:pPr>
      <w:rPr>
        <w:rFonts w:hint="default"/>
        <w:lang w:val="pt-PT" w:eastAsia="en-US" w:bidi="ar-SA"/>
      </w:rPr>
    </w:lvl>
    <w:lvl w:ilvl="8">
      <w:numFmt w:val="bullet"/>
      <w:lvlText w:val="•"/>
      <w:lvlJc w:val="left"/>
      <w:pPr>
        <w:ind w:left="7965" w:hanging="721"/>
      </w:pPr>
      <w:rPr>
        <w:rFonts w:hint="default"/>
        <w:lang w:val="pt-PT" w:eastAsia="en-US" w:bidi="ar-SA"/>
      </w:rPr>
    </w:lvl>
  </w:abstractNum>
  <w:abstractNum w:abstractNumId="28" w15:restartNumberingAfterBreak="0">
    <w:nsid w:val="783A2A99"/>
    <w:multiLevelType w:val="multilevel"/>
    <w:tmpl w:val="D6809CA0"/>
    <w:lvl w:ilvl="0">
      <w:start w:val="7"/>
      <w:numFmt w:val="decimal"/>
      <w:lvlText w:val="%1"/>
      <w:lvlJc w:val="left"/>
      <w:pPr>
        <w:ind w:left="141" w:hanging="721"/>
      </w:pPr>
      <w:rPr>
        <w:rFonts w:hint="default"/>
        <w:lang w:val="pt-PT" w:eastAsia="en-US" w:bidi="ar-SA"/>
      </w:rPr>
    </w:lvl>
    <w:lvl w:ilvl="1">
      <w:start w:val="1"/>
      <w:numFmt w:val="decimal"/>
      <w:lvlText w:val="%1.%2."/>
      <w:lvlJc w:val="left"/>
      <w:pPr>
        <w:ind w:left="141" w:hanging="721"/>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096" w:hanging="721"/>
      </w:pPr>
      <w:rPr>
        <w:rFonts w:hint="default"/>
        <w:lang w:val="pt-PT" w:eastAsia="en-US" w:bidi="ar-SA"/>
      </w:rPr>
    </w:lvl>
    <w:lvl w:ilvl="3">
      <w:numFmt w:val="bullet"/>
      <w:lvlText w:val="•"/>
      <w:lvlJc w:val="left"/>
      <w:pPr>
        <w:ind w:left="3074" w:hanging="721"/>
      </w:pPr>
      <w:rPr>
        <w:rFonts w:hint="default"/>
        <w:lang w:val="pt-PT" w:eastAsia="en-US" w:bidi="ar-SA"/>
      </w:rPr>
    </w:lvl>
    <w:lvl w:ilvl="4">
      <w:numFmt w:val="bullet"/>
      <w:lvlText w:val="•"/>
      <w:lvlJc w:val="left"/>
      <w:pPr>
        <w:ind w:left="4052" w:hanging="721"/>
      </w:pPr>
      <w:rPr>
        <w:rFonts w:hint="default"/>
        <w:lang w:val="pt-PT" w:eastAsia="en-US" w:bidi="ar-SA"/>
      </w:rPr>
    </w:lvl>
    <w:lvl w:ilvl="5">
      <w:numFmt w:val="bullet"/>
      <w:lvlText w:val="•"/>
      <w:lvlJc w:val="left"/>
      <w:pPr>
        <w:ind w:left="5031" w:hanging="721"/>
      </w:pPr>
      <w:rPr>
        <w:rFonts w:hint="default"/>
        <w:lang w:val="pt-PT" w:eastAsia="en-US" w:bidi="ar-SA"/>
      </w:rPr>
    </w:lvl>
    <w:lvl w:ilvl="6">
      <w:numFmt w:val="bullet"/>
      <w:lvlText w:val="•"/>
      <w:lvlJc w:val="left"/>
      <w:pPr>
        <w:ind w:left="6009" w:hanging="721"/>
      </w:pPr>
      <w:rPr>
        <w:rFonts w:hint="default"/>
        <w:lang w:val="pt-PT" w:eastAsia="en-US" w:bidi="ar-SA"/>
      </w:rPr>
    </w:lvl>
    <w:lvl w:ilvl="7">
      <w:numFmt w:val="bullet"/>
      <w:lvlText w:val="•"/>
      <w:lvlJc w:val="left"/>
      <w:pPr>
        <w:ind w:left="6987" w:hanging="721"/>
      </w:pPr>
      <w:rPr>
        <w:rFonts w:hint="default"/>
        <w:lang w:val="pt-PT" w:eastAsia="en-US" w:bidi="ar-SA"/>
      </w:rPr>
    </w:lvl>
    <w:lvl w:ilvl="8">
      <w:numFmt w:val="bullet"/>
      <w:lvlText w:val="•"/>
      <w:lvlJc w:val="left"/>
      <w:pPr>
        <w:ind w:left="7965" w:hanging="721"/>
      </w:pPr>
      <w:rPr>
        <w:rFonts w:hint="default"/>
        <w:lang w:val="pt-PT" w:eastAsia="en-US" w:bidi="ar-SA"/>
      </w:rPr>
    </w:lvl>
  </w:abstractNum>
  <w:abstractNum w:abstractNumId="29" w15:restartNumberingAfterBreak="0">
    <w:nsid w:val="79340577"/>
    <w:multiLevelType w:val="multilevel"/>
    <w:tmpl w:val="3AA09086"/>
    <w:lvl w:ilvl="0">
      <w:start w:val="6"/>
      <w:numFmt w:val="decimal"/>
      <w:lvlText w:val="%1"/>
      <w:lvlJc w:val="left"/>
      <w:pPr>
        <w:ind w:left="200" w:hanging="189"/>
      </w:pPr>
      <w:rPr>
        <w:rFonts w:hint="default"/>
        <w:spacing w:val="0"/>
        <w:w w:val="99"/>
        <w:lang w:val="pt-PT" w:eastAsia="en-US" w:bidi="ar-SA"/>
      </w:rPr>
    </w:lvl>
    <w:lvl w:ilvl="1">
      <w:start w:val="1"/>
      <w:numFmt w:val="decimal"/>
      <w:lvlText w:val="%1.%2"/>
      <w:lvlJc w:val="left"/>
      <w:pPr>
        <w:ind w:left="12" w:hanging="536"/>
      </w:pPr>
      <w:rPr>
        <w:rFonts w:hint="default"/>
        <w:spacing w:val="0"/>
        <w:w w:val="100"/>
        <w:lang w:val="pt-PT" w:eastAsia="en-US" w:bidi="ar-SA"/>
      </w:rPr>
    </w:lvl>
    <w:lvl w:ilvl="2">
      <w:start w:val="1"/>
      <w:numFmt w:val="decimal"/>
      <w:lvlText w:val="%1.%2.%3"/>
      <w:lvlJc w:val="left"/>
      <w:pPr>
        <w:ind w:left="720" w:hanging="536"/>
      </w:pPr>
      <w:rPr>
        <w:rFonts w:ascii="Calibri" w:eastAsia="Calibri" w:hAnsi="Calibri" w:cs="Calibri" w:hint="default"/>
        <w:b/>
        <w:bCs/>
        <w:i w:val="0"/>
        <w:iCs w:val="0"/>
        <w:spacing w:val="-2"/>
        <w:w w:val="100"/>
        <w:sz w:val="24"/>
        <w:szCs w:val="24"/>
        <w:lang w:val="pt-PT" w:eastAsia="en-US" w:bidi="ar-SA"/>
      </w:rPr>
    </w:lvl>
    <w:lvl w:ilvl="3">
      <w:start w:val="1"/>
      <w:numFmt w:val="decimal"/>
      <w:lvlText w:val="%1.%2.%3.%4"/>
      <w:lvlJc w:val="left"/>
      <w:pPr>
        <w:ind w:left="720" w:hanging="536"/>
      </w:pPr>
      <w:rPr>
        <w:rFonts w:ascii="Calibri" w:eastAsia="Calibri" w:hAnsi="Calibri" w:cs="Calibri" w:hint="default"/>
        <w:b/>
        <w:bCs/>
        <w:i w:val="0"/>
        <w:iCs w:val="0"/>
        <w:spacing w:val="-2"/>
        <w:w w:val="100"/>
        <w:sz w:val="24"/>
        <w:szCs w:val="24"/>
        <w:lang w:val="pt-PT" w:eastAsia="en-US" w:bidi="ar-SA"/>
      </w:rPr>
    </w:lvl>
    <w:lvl w:ilvl="4">
      <w:numFmt w:val="bullet"/>
      <w:lvlText w:val="•"/>
      <w:lvlJc w:val="left"/>
      <w:pPr>
        <w:ind w:left="720" w:hanging="536"/>
      </w:pPr>
      <w:rPr>
        <w:rFonts w:hint="default"/>
        <w:lang w:val="pt-PT" w:eastAsia="en-US" w:bidi="ar-SA"/>
      </w:rPr>
    </w:lvl>
    <w:lvl w:ilvl="5">
      <w:numFmt w:val="bullet"/>
      <w:lvlText w:val="•"/>
      <w:lvlJc w:val="left"/>
      <w:pPr>
        <w:ind w:left="1380" w:hanging="536"/>
      </w:pPr>
      <w:rPr>
        <w:rFonts w:hint="default"/>
        <w:lang w:val="pt-PT" w:eastAsia="en-US" w:bidi="ar-SA"/>
      </w:rPr>
    </w:lvl>
    <w:lvl w:ilvl="6">
      <w:numFmt w:val="bullet"/>
      <w:lvlText w:val="•"/>
      <w:lvlJc w:val="left"/>
      <w:pPr>
        <w:ind w:left="1420" w:hanging="536"/>
      </w:pPr>
      <w:rPr>
        <w:rFonts w:hint="default"/>
        <w:lang w:val="pt-PT" w:eastAsia="en-US" w:bidi="ar-SA"/>
      </w:rPr>
    </w:lvl>
    <w:lvl w:ilvl="7">
      <w:numFmt w:val="bullet"/>
      <w:lvlText w:val="•"/>
      <w:lvlJc w:val="left"/>
      <w:pPr>
        <w:ind w:left="3723" w:hanging="536"/>
      </w:pPr>
      <w:rPr>
        <w:rFonts w:hint="default"/>
        <w:lang w:val="pt-PT" w:eastAsia="en-US" w:bidi="ar-SA"/>
      </w:rPr>
    </w:lvl>
    <w:lvl w:ilvl="8">
      <w:numFmt w:val="bullet"/>
      <w:lvlText w:val="•"/>
      <w:lvlJc w:val="left"/>
      <w:pPr>
        <w:ind w:left="6026" w:hanging="536"/>
      </w:pPr>
      <w:rPr>
        <w:rFonts w:hint="default"/>
        <w:lang w:val="pt-PT" w:eastAsia="en-US" w:bidi="ar-SA"/>
      </w:rPr>
    </w:lvl>
  </w:abstractNum>
  <w:abstractNum w:abstractNumId="30" w15:restartNumberingAfterBreak="0">
    <w:nsid w:val="79684D47"/>
    <w:multiLevelType w:val="multilevel"/>
    <w:tmpl w:val="4B5C5E8E"/>
    <w:lvl w:ilvl="0">
      <w:start w:val="1"/>
      <w:numFmt w:val="decimal"/>
      <w:lvlText w:val="%1"/>
      <w:lvlJc w:val="left"/>
      <w:pPr>
        <w:ind w:left="141" w:hanging="721"/>
      </w:pPr>
      <w:rPr>
        <w:rFonts w:hint="default"/>
        <w:lang w:val="pt-PT" w:eastAsia="en-US" w:bidi="ar-SA"/>
      </w:rPr>
    </w:lvl>
    <w:lvl w:ilvl="1">
      <w:start w:val="1"/>
      <w:numFmt w:val="decimal"/>
      <w:lvlText w:val="%1.%2."/>
      <w:lvlJc w:val="left"/>
      <w:pPr>
        <w:ind w:left="141" w:hanging="721"/>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860" w:hanging="720"/>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873" w:hanging="720"/>
      </w:pPr>
      <w:rPr>
        <w:rFonts w:hint="default"/>
        <w:lang w:val="pt-PT" w:eastAsia="en-US" w:bidi="ar-SA"/>
      </w:rPr>
    </w:lvl>
    <w:lvl w:ilvl="4">
      <w:numFmt w:val="bullet"/>
      <w:lvlText w:val="•"/>
      <w:lvlJc w:val="left"/>
      <w:pPr>
        <w:ind w:left="3880" w:hanging="720"/>
      </w:pPr>
      <w:rPr>
        <w:rFonts w:hint="default"/>
        <w:lang w:val="pt-PT" w:eastAsia="en-US" w:bidi="ar-SA"/>
      </w:rPr>
    </w:lvl>
    <w:lvl w:ilvl="5">
      <w:numFmt w:val="bullet"/>
      <w:lvlText w:val="•"/>
      <w:lvlJc w:val="left"/>
      <w:pPr>
        <w:ind w:left="4887" w:hanging="720"/>
      </w:pPr>
      <w:rPr>
        <w:rFonts w:hint="default"/>
        <w:lang w:val="pt-PT" w:eastAsia="en-US" w:bidi="ar-SA"/>
      </w:rPr>
    </w:lvl>
    <w:lvl w:ilvl="6">
      <w:numFmt w:val="bullet"/>
      <w:lvlText w:val="•"/>
      <w:lvlJc w:val="left"/>
      <w:pPr>
        <w:ind w:left="5894" w:hanging="720"/>
      </w:pPr>
      <w:rPr>
        <w:rFonts w:hint="default"/>
        <w:lang w:val="pt-PT" w:eastAsia="en-US" w:bidi="ar-SA"/>
      </w:rPr>
    </w:lvl>
    <w:lvl w:ilvl="7">
      <w:numFmt w:val="bullet"/>
      <w:lvlText w:val="•"/>
      <w:lvlJc w:val="left"/>
      <w:pPr>
        <w:ind w:left="6901" w:hanging="720"/>
      </w:pPr>
      <w:rPr>
        <w:rFonts w:hint="default"/>
        <w:lang w:val="pt-PT" w:eastAsia="en-US" w:bidi="ar-SA"/>
      </w:rPr>
    </w:lvl>
    <w:lvl w:ilvl="8">
      <w:numFmt w:val="bullet"/>
      <w:lvlText w:val="•"/>
      <w:lvlJc w:val="left"/>
      <w:pPr>
        <w:ind w:left="7908" w:hanging="720"/>
      </w:pPr>
      <w:rPr>
        <w:rFonts w:hint="default"/>
        <w:lang w:val="pt-PT" w:eastAsia="en-US" w:bidi="ar-SA"/>
      </w:rPr>
    </w:lvl>
  </w:abstractNum>
  <w:abstractNum w:abstractNumId="31" w15:restartNumberingAfterBreak="0">
    <w:nsid w:val="7AFF6C75"/>
    <w:multiLevelType w:val="multilevel"/>
    <w:tmpl w:val="1C80C8F6"/>
    <w:lvl w:ilvl="0">
      <w:start w:val="1"/>
      <w:numFmt w:val="decimal"/>
      <w:lvlText w:val="%1."/>
      <w:lvlJc w:val="left"/>
      <w:pPr>
        <w:ind w:left="352" w:hanging="341"/>
      </w:pPr>
      <w:rPr>
        <w:rFonts w:hint="default"/>
        <w:spacing w:val="-2"/>
        <w:w w:val="91"/>
        <w:lang w:val="pt-PT" w:eastAsia="en-US" w:bidi="ar-SA"/>
      </w:rPr>
    </w:lvl>
    <w:lvl w:ilvl="1">
      <w:start w:val="2"/>
      <w:numFmt w:val="decimal"/>
      <w:lvlText w:val="%1.%2"/>
      <w:lvlJc w:val="left"/>
      <w:pPr>
        <w:ind w:left="397" w:hanging="386"/>
      </w:pPr>
      <w:rPr>
        <w:rFonts w:hint="default"/>
        <w:spacing w:val="0"/>
        <w:w w:val="99"/>
        <w:lang w:val="pt-PT" w:eastAsia="en-US" w:bidi="ar-SA"/>
      </w:rPr>
    </w:lvl>
    <w:lvl w:ilvl="2">
      <w:start w:val="1"/>
      <w:numFmt w:val="decimal"/>
      <w:lvlText w:val="%1.%2.%3"/>
      <w:lvlJc w:val="left"/>
      <w:pPr>
        <w:ind w:left="1313" w:hanging="594"/>
      </w:pPr>
      <w:rPr>
        <w:rFonts w:ascii="Calibri" w:eastAsia="Calibri" w:hAnsi="Calibri" w:cs="Calibri" w:hint="default"/>
        <w:b w:val="0"/>
        <w:bCs/>
        <w:i w:val="0"/>
        <w:iCs w:val="0"/>
        <w:spacing w:val="0"/>
        <w:w w:val="99"/>
        <w:sz w:val="26"/>
        <w:szCs w:val="26"/>
        <w:lang w:val="pt-PT" w:eastAsia="en-US" w:bidi="ar-SA"/>
      </w:rPr>
    </w:lvl>
    <w:lvl w:ilvl="3">
      <w:numFmt w:val="bullet"/>
      <w:lvlText w:val="•"/>
      <w:lvlJc w:val="left"/>
      <w:pPr>
        <w:ind w:left="2484" w:hanging="594"/>
      </w:pPr>
      <w:rPr>
        <w:rFonts w:hint="default"/>
        <w:lang w:val="pt-PT" w:eastAsia="en-US" w:bidi="ar-SA"/>
      </w:rPr>
    </w:lvl>
    <w:lvl w:ilvl="4">
      <w:numFmt w:val="bullet"/>
      <w:lvlText w:val="•"/>
      <w:lvlJc w:val="left"/>
      <w:pPr>
        <w:ind w:left="3648" w:hanging="594"/>
      </w:pPr>
      <w:rPr>
        <w:rFonts w:hint="default"/>
        <w:lang w:val="pt-PT" w:eastAsia="en-US" w:bidi="ar-SA"/>
      </w:rPr>
    </w:lvl>
    <w:lvl w:ilvl="5">
      <w:numFmt w:val="bullet"/>
      <w:lvlText w:val="•"/>
      <w:lvlJc w:val="left"/>
      <w:pPr>
        <w:ind w:left="4812" w:hanging="594"/>
      </w:pPr>
      <w:rPr>
        <w:rFonts w:hint="default"/>
        <w:lang w:val="pt-PT" w:eastAsia="en-US" w:bidi="ar-SA"/>
      </w:rPr>
    </w:lvl>
    <w:lvl w:ilvl="6">
      <w:numFmt w:val="bullet"/>
      <w:lvlText w:val="•"/>
      <w:lvlJc w:val="left"/>
      <w:pPr>
        <w:ind w:left="5976" w:hanging="594"/>
      </w:pPr>
      <w:rPr>
        <w:rFonts w:hint="default"/>
        <w:lang w:val="pt-PT" w:eastAsia="en-US" w:bidi="ar-SA"/>
      </w:rPr>
    </w:lvl>
    <w:lvl w:ilvl="7">
      <w:numFmt w:val="bullet"/>
      <w:lvlText w:val="•"/>
      <w:lvlJc w:val="left"/>
      <w:pPr>
        <w:ind w:left="7140" w:hanging="594"/>
      </w:pPr>
      <w:rPr>
        <w:rFonts w:hint="default"/>
        <w:lang w:val="pt-PT" w:eastAsia="en-US" w:bidi="ar-SA"/>
      </w:rPr>
    </w:lvl>
    <w:lvl w:ilvl="8">
      <w:numFmt w:val="bullet"/>
      <w:lvlText w:val="•"/>
      <w:lvlJc w:val="left"/>
      <w:pPr>
        <w:ind w:left="8304" w:hanging="594"/>
      </w:pPr>
      <w:rPr>
        <w:rFonts w:hint="default"/>
        <w:lang w:val="pt-PT" w:eastAsia="en-US" w:bidi="ar-SA"/>
      </w:rPr>
    </w:lvl>
  </w:abstractNum>
  <w:num w:numId="1">
    <w:abstractNumId w:val="3"/>
  </w:num>
  <w:num w:numId="2">
    <w:abstractNumId w:val="14"/>
  </w:num>
  <w:num w:numId="3">
    <w:abstractNumId w:val="5"/>
  </w:num>
  <w:num w:numId="4">
    <w:abstractNumId w:val="22"/>
  </w:num>
  <w:num w:numId="5">
    <w:abstractNumId w:val="2"/>
  </w:num>
  <w:num w:numId="6">
    <w:abstractNumId w:val="11"/>
  </w:num>
  <w:num w:numId="7">
    <w:abstractNumId w:val="26"/>
  </w:num>
  <w:num w:numId="8">
    <w:abstractNumId w:val="0"/>
  </w:num>
  <w:num w:numId="9">
    <w:abstractNumId w:val="1"/>
  </w:num>
  <w:num w:numId="10">
    <w:abstractNumId w:val="4"/>
  </w:num>
  <w:num w:numId="11">
    <w:abstractNumId w:val="15"/>
  </w:num>
  <w:num w:numId="12">
    <w:abstractNumId w:val="16"/>
  </w:num>
  <w:num w:numId="13">
    <w:abstractNumId w:val="29"/>
  </w:num>
  <w:num w:numId="14">
    <w:abstractNumId w:val="20"/>
  </w:num>
  <w:num w:numId="15">
    <w:abstractNumId w:val="19"/>
  </w:num>
  <w:num w:numId="16">
    <w:abstractNumId w:val="6"/>
  </w:num>
  <w:num w:numId="17">
    <w:abstractNumId w:val="31"/>
  </w:num>
  <w:num w:numId="18">
    <w:abstractNumId w:val="10"/>
  </w:num>
  <w:num w:numId="19">
    <w:abstractNumId w:val="13"/>
  </w:num>
  <w:num w:numId="20">
    <w:abstractNumId w:val="8"/>
  </w:num>
  <w:num w:numId="21">
    <w:abstractNumId w:val="9"/>
  </w:num>
  <w:num w:numId="22">
    <w:abstractNumId w:val="25"/>
  </w:num>
  <w:num w:numId="23">
    <w:abstractNumId w:val="7"/>
  </w:num>
  <w:num w:numId="24">
    <w:abstractNumId w:val="23"/>
  </w:num>
  <w:num w:numId="25">
    <w:abstractNumId w:val="12"/>
  </w:num>
  <w:num w:numId="26">
    <w:abstractNumId w:val="17"/>
  </w:num>
  <w:num w:numId="27">
    <w:abstractNumId w:val="28"/>
  </w:num>
  <w:num w:numId="28">
    <w:abstractNumId w:val="24"/>
  </w:num>
  <w:num w:numId="29">
    <w:abstractNumId w:val="27"/>
  </w:num>
  <w:num w:numId="30">
    <w:abstractNumId w:val="30"/>
  </w:num>
  <w:num w:numId="31">
    <w:abstractNumId w:val="1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31D2C"/>
    <w:rsid w:val="00033C3C"/>
    <w:rsid w:val="00047913"/>
    <w:rsid w:val="00062547"/>
    <w:rsid w:val="00064AC3"/>
    <w:rsid w:val="00067F4C"/>
    <w:rsid w:val="00077C74"/>
    <w:rsid w:val="00081ED7"/>
    <w:rsid w:val="00084CA2"/>
    <w:rsid w:val="000954A0"/>
    <w:rsid w:val="000A0258"/>
    <w:rsid w:val="000A2DFD"/>
    <w:rsid w:val="000A4DC7"/>
    <w:rsid w:val="000C0714"/>
    <w:rsid w:val="000C4E3E"/>
    <w:rsid w:val="000D4A20"/>
    <w:rsid w:val="000D72E3"/>
    <w:rsid w:val="000D775C"/>
    <w:rsid w:val="00134E94"/>
    <w:rsid w:val="00175EF3"/>
    <w:rsid w:val="00184680"/>
    <w:rsid w:val="00197F7C"/>
    <w:rsid w:val="001C57A3"/>
    <w:rsid w:val="001D40AC"/>
    <w:rsid w:val="001D77D0"/>
    <w:rsid w:val="001E0C55"/>
    <w:rsid w:val="001F6ACD"/>
    <w:rsid w:val="00203508"/>
    <w:rsid w:val="00216487"/>
    <w:rsid w:val="00224D76"/>
    <w:rsid w:val="0023228B"/>
    <w:rsid w:val="00235A93"/>
    <w:rsid w:val="00236DCF"/>
    <w:rsid w:val="002468AE"/>
    <w:rsid w:val="00247FFD"/>
    <w:rsid w:val="00250E4E"/>
    <w:rsid w:val="00255A96"/>
    <w:rsid w:val="00261523"/>
    <w:rsid w:val="00267766"/>
    <w:rsid w:val="0028007D"/>
    <w:rsid w:val="002A1F4C"/>
    <w:rsid w:val="002C168B"/>
    <w:rsid w:val="002F0933"/>
    <w:rsid w:val="002F6B0F"/>
    <w:rsid w:val="0031363C"/>
    <w:rsid w:val="003176E1"/>
    <w:rsid w:val="003258D7"/>
    <w:rsid w:val="00332A3F"/>
    <w:rsid w:val="003359AC"/>
    <w:rsid w:val="0033606C"/>
    <w:rsid w:val="00347268"/>
    <w:rsid w:val="003505F4"/>
    <w:rsid w:val="003A771F"/>
    <w:rsid w:val="003A7CD8"/>
    <w:rsid w:val="003D3547"/>
    <w:rsid w:val="003D3C69"/>
    <w:rsid w:val="003D71E8"/>
    <w:rsid w:val="003F387E"/>
    <w:rsid w:val="003F3DB7"/>
    <w:rsid w:val="003F63C2"/>
    <w:rsid w:val="0040434C"/>
    <w:rsid w:val="004125DF"/>
    <w:rsid w:val="004147F9"/>
    <w:rsid w:val="004167F0"/>
    <w:rsid w:val="004508D2"/>
    <w:rsid w:val="00452F84"/>
    <w:rsid w:val="004542F5"/>
    <w:rsid w:val="00481285"/>
    <w:rsid w:val="00484D8B"/>
    <w:rsid w:val="0048535A"/>
    <w:rsid w:val="004A1081"/>
    <w:rsid w:val="004C065D"/>
    <w:rsid w:val="004C25B4"/>
    <w:rsid w:val="004C2F45"/>
    <w:rsid w:val="004D3531"/>
    <w:rsid w:val="004F2139"/>
    <w:rsid w:val="004F42DD"/>
    <w:rsid w:val="00515A15"/>
    <w:rsid w:val="00522C84"/>
    <w:rsid w:val="0052793C"/>
    <w:rsid w:val="00531726"/>
    <w:rsid w:val="0054108C"/>
    <w:rsid w:val="00542B93"/>
    <w:rsid w:val="00546DDD"/>
    <w:rsid w:val="00555377"/>
    <w:rsid w:val="00575BFA"/>
    <w:rsid w:val="005870BB"/>
    <w:rsid w:val="005A0AA6"/>
    <w:rsid w:val="005B12D8"/>
    <w:rsid w:val="005B4A49"/>
    <w:rsid w:val="005C4553"/>
    <w:rsid w:val="005D0145"/>
    <w:rsid w:val="005D039F"/>
    <w:rsid w:val="005D565E"/>
    <w:rsid w:val="005F0EE0"/>
    <w:rsid w:val="005F3C59"/>
    <w:rsid w:val="006052ED"/>
    <w:rsid w:val="00606D3A"/>
    <w:rsid w:val="00614827"/>
    <w:rsid w:val="00617CB6"/>
    <w:rsid w:val="006216B6"/>
    <w:rsid w:val="00625FAB"/>
    <w:rsid w:val="0063260F"/>
    <w:rsid w:val="0063787D"/>
    <w:rsid w:val="006438BB"/>
    <w:rsid w:val="00645EAA"/>
    <w:rsid w:val="00655C88"/>
    <w:rsid w:val="00660123"/>
    <w:rsid w:val="0066137C"/>
    <w:rsid w:val="00666EA6"/>
    <w:rsid w:val="00673DDB"/>
    <w:rsid w:val="00674E4A"/>
    <w:rsid w:val="006765C1"/>
    <w:rsid w:val="00683BE3"/>
    <w:rsid w:val="006915E6"/>
    <w:rsid w:val="00694FCB"/>
    <w:rsid w:val="00697364"/>
    <w:rsid w:val="006B20BB"/>
    <w:rsid w:val="006C48F4"/>
    <w:rsid w:val="006D0668"/>
    <w:rsid w:val="006D2372"/>
    <w:rsid w:val="006D6AE5"/>
    <w:rsid w:val="006E3E4D"/>
    <w:rsid w:val="006E7A02"/>
    <w:rsid w:val="006F773B"/>
    <w:rsid w:val="006F78C7"/>
    <w:rsid w:val="00713E80"/>
    <w:rsid w:val="0072124C"/>
    <w:rsid w:val="00731940"/>
    <w:rsid w:val="00735473"/>
    <w:rsid w:val="00740C37"/>
    <w:rsid w:val="00752A44"/>
    <w:rsid w:val="00787BBE"/>
    <w:rsid w:val="00791507"/>
    <w:rsid w:val="00793D7E"/>
    <w:rsid w:val="00797CA7"/>
    <w:rsid w:val="007B2EC1"/>
    <w:rsid w:val="007C1E05"/>
    <w:rsid w:val="007C3BED"/>
    <w:rsid w:val="007D5155"/>
    <w:rsid w:val="007D6EA7"/>
    <w:rsid w:val="007F32AF"/>
    <w:rsid w:val="0081579C"/>
    <w:rsid w:val="008240BA"/>
    <w:rsid w:val="00827490"/>
    <w:rsid w:val="00834E4B"/>
    <w:rsid w:val="00841801"/>
    <w:rsid w:val="0084272C"/>
    <w:rsid w:val="008438D5"/>
    <w:rsid w:val="00846C51"/>
    <w:rsid w:val="00857893"/>
    <w:rsid w:val="00864455"/>
    <w:rsid w:val="00866247"/>
    <w:rsid w:val="00875EDE"/>
    <w:rsid w:val="00875F38"/>
    <w:rsid w:val="00877245"/>
    <w:rsid w:val="00883701"/>
    <w:rsid w:val="00884711"/>
    <w:rsid w:val="008861CC"/>
    <w:rsid w:val="00897509"/>
    <w:rsid w:val="008B1787"/>
    <w:rsid w:val="008B2E60"/>
    <w:rsid w:val="008C45EA"/>
    <w:rsid w:val="008D2F08"/>
    <w:rsid w:val="008D575A"/>
    <w:rsid w:val="008D7FF4"/>
    <w:rsid w:val="008E0DEE"/>
    <w:rsid w:val="008E5616"/>
    <w:rsid w:val="00904ED4"/>
    <w:rsid w:val="009620A5"/>
    <w:rsid w:val="00966B68"/>
    <w:rsid w:val="009828CE"/>
    <w:rsid w:val="00985DA9"/>
    <w:rsid w:val="00991D36"/>
    <w:rsid w:val="009B2EDF"/>
    <w:rsid w:val="009D24DC"/>
    <w:rsid w:val="009E18B8"/>
    <w:rsid w:val="009E245B"/>
    <w:rsid w:val="009E795A"/>
    <w:rsid w:val="009F00C0"/>
    <w:rsid w:val="009F5E98"/>
    <w:rsid w:val="00A0053A"/>
    <w:rsid w:val="00A00ED7"/>
    <w:rsid w:val="00A01051"/>
    <w:rsid w:val="00A02748"/>
    <w:rsid w:val="00A11CB6"/>
    <w:rsid w:val="00A13275"/>
    <w:rsid w:val="00A21610"/>
    <w:rsid w:val="00A31E4B"/>
    <w:rsid w:val="00A35A2C"/>
    <w:rsid w:val="00A41958"/>
    <w:rsid w:val="00A4601B"/>
    <w:rsid w:val="00A50341"/>
    <w:rsid w:val="00AA0416"/>
    <w:rsid w:val="00AA7ADF"/>
    <w:rsid w:val="00AC40B9"/>
    <w:rsid w:val="00AE49BA"/>
    <w:rsid w:val="00AF0595"/>
    <w:rsid w:val="00AF2185"/>
    <w:rsid w:val="00B53F1C"/>
    <w:rsid w:val="00B72C69"/>
    <w:rsid w:val="00B84A7A"/>
    <w:rsid w:val="00B92F05"/>
    <w:rsid w:val="00B9497F"/>
    <w:rsid w:val="00BA6A33"/>
    <w:rsid w:val="00BC23DB"/>
    <w:rsid w:val="00BC4DDD"/>
    <w:rsid w:val="00BC5C6C"/>
    <w:rsid w:val="00BC67D5"/>
    <w:rsid w:val="00BD4C3E"/>
    <w:rsid w:val="00BE3B97"/>
    <w:rsid w:val="00BF6DF0"/>
    <w:rsid w:val="00C0535E"/>
    <w:rsid w:val="00C102D5"/>
    <w:rsid w:val="00C20E81"/>
    <w:rsid w:val="00C30B63"/>
    <w:rsid w:val="00C357F8"/>
    <w:rsid w:val="00C36267"/>
    <w:rsid w:val="00C42D4B"/>
    <w:rsid w:val="00C43EBF"/>
    <w:rsid w:val="00C4408D"/>
    <w:rsid w:val="00C51345"/>
    <w:rsid w:val="00C71A4D"/>
    <w:rsid w:val="00C76734"/>
    <w:rsid w:val="00C8346A"/>
    <w:rsid w:val="00C83F05"/>
    <w:rsid w:val="00CA1F6E"/>
    <w:rsid w:val="00CF5ADA"/>
    <w:rsid w:val="00D0122F"/>
    <w:rsid w:val="00D129F7"/>
    <w:rsid w:val="00D14BF3"/>
    <w:rsid w:val="00D35EB9"/>
    <w:rsid w:val="00D372BF"/>
    <w:rsid w:val="00D413AE"/>
    <w:rsid w:val="00D43EB3"/>
    <w:rsid w:val="00D54433"/>
    <w:rsid w:val="00D54F71"/>
    <w:rsid w:val="00D60B8E"/>
    <w:rsid w:val="00D634EC"/>
    <w:rsid w:val="00D67B4B"/>
    <w:rsid w:val="00D73F98"/>
    <w:rsid w:val="00D90ABB"/>
    <w:rsid w:val="00D95F70"/>
    <w:rsid w:val="00DA1E91"/>
    <w:rsid w:val="00DA30B9"/>
    <w:rsid w:val="00DA5BE9"/>
    <w:rsid w:val="00DB2FCA"/>
    <w:rsid w:val="00DB3908"/>
    <w:rsid w:val="00DC6EB5"/>
    <w:rsid w:val="00DE30DF"/>
    <w:rsid w:val="00DE44C8"/>
    <w:rsid w:val="00DE58EC"/>
    <w:rsid w:val="00DF1DB3"/>
    <w:rsid w:val="00DF6F5C"/>
    <w:rsid w:val="00E2768B"/>
    <w:rsid w:val="00E308D6"/>
    <w:rsid w:val="00E32BD3"/>
    <w:rsid w:val="00E32CF4"/>
    <w:rsid w:val="00E339C7"/>
    <w:rsid w:val="00E37DD3"/>
    <w:rsid w:val="00E438E9"/>
    <w:rsid w:val="00E43B6F"/>
    <w:rsid w:val="00E442DE"/>
    <w:rsid w:val="00E450E8"/>
    <w:rsid w:val="00E51D19"/>
    <w:rsid w:val="00E53883"/>
    <w:rsid w:val="00E54717"/>
    <w:rsid w:val="00E85B3C"/>
    <w:rsid w:val="00E943C9"/>
    <w:rsid w:val="00E94C39"/>
    <w:rsid w:val="00E94D02"/>
    <w:rsid w:val="00E95AF7"/>
    <w:rsid w:val="00E97157"/>
    <w:rsid w:val="00E97D7B"/>
    <w:rsid w:val="00EA08A2"/>
    <w:rsid w:val="00EA1F4F"/>
    <w:rsid w:val="00EB42A9"/>
    <w:rsid w:val="00EC674E"/>
    <w:rsid w:val="00ED24CA"/>
    <w:rsid w:val="00EE2206"/>
    <w:rsid w:val="00F05BBB"/>
    <w:rsid w:val="00F079F7"/>
    <w:rsid w:val="00F21815"/>
    <w:rsid w:val="00F30D1F"/>
    <w:rsid w:val="00F33EF5"/>
    <w:rsid w:val="00F40AD0"/>
    <w:rsid w:val="00F42C89"/>
    <w:rsid w:val="00F440D0"/>
    <w:rsid w:val="00F64829"/>
    <w:rsid w:val="00FA4128"/>
    <w:rsid w:val="00FA61FD"/>
    <w:rsid w:val="00FB13DF"/>
    <w:rsid w:val="00FB5D42"/>
    <w:rsid w:val="00FC1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4BFF"/>
  <w15:docId w15:val="{B5344BC7-975D-4D68-9B6F-5CA772B1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F05"/>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1"/>
    <w:qFormat/>
    <w:rsid w:val="00D43E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1"/>
    <w:unhideWhenUsed/>
    <w:qFormat/>
    <w:rsid w:val="00D43E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TabelaSimples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1"/>
    <w:qFormat/>
    <w:rsid w:val="005B12D8"/>
    <w:pPr>
      <w:ind w:left="720"/>
      <w:contextualSpacing/>
    </w:pPr>
  </w:style>
  <w:style w:type="table" w:styleId="TabelaSimples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954F72"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1"/>
    <w:rsid w:val="00D43EB3"/>
    <w:rPr>
      <w:rFonts w:asciiTheme="majorHAnsi" w:eastAsiaTheme="majorEastAsia" w:hAnsiTheme="majorHAnsi" w:cstheme="majorBidi"/>
      <w:color w:val="2F5496" w:themeColor="accent1" w:themeShade="BF"/>
      <w:kern w:val="0"/>
      <w:sz w:val="32"/>
      <w:szCs w:val="32"/>
      <w:lang w:eastAsia="pt-BR"/>
    </w:rPr>
  </w:style>
  <w:style w:type="character" w:customStyle="1" w:styleId="Ttulo2Char">
    <w:name w:val="Título 2 Char"/>
    <w:basedOn w:val="Fontepargpadro"/>
    <w:link w:val="Ttulo2"/>
    <w:uiPriority w:val="1"/>
    <w:rsid w:val="00D43EB3"/>
    <w:rPr>
      <w:rFonts w:asciiTheme="majorHAnsi" w:eastAsiaTheme="majorEastAsia" w:hAnsiTheme="majorHAnsi" w:cstheme="majorBidi"/>
      <w:color w:val="2F5496"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7B7B7B"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Grade4-nfase3">
    <w:name w:val="Grid Table 4 Accent 3"/>
    <w:basedOn w:val="Tabelanormal"/>
    <w:uiPriority w:val="49"/>
    <w:rsid w:val="00875F3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
    <w:name w:val="Table Normal"/>
    <w:uiPriority w:val="2"/>
    <w:semiHidden/>
    <w:unhideWhenUsed/>
    <w:qFormat/>
    <w:rsid w:val="00A1327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3275"/>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A13275"/>
    <w:rPr>
      <w:rFonts w:ascii="Calibri" w:eastAsia="Calibri" w:hAnsi="Calibri" w:cs="Calibri"/>
      <w:kern w:val="0"/>
      <w:sz w:val="24"/>
      <w:szCs w:val="24"/>
      <w:lang w:val="pt-PT"/>
      <w14:ligatures w14:val="none"/>
    </w:rPr>
  </w:style>
  <w:style w:type="paragraph" w:styleId="Ttulo">
    <w:name w:val="Title"/>
    <w:basedOn w:val="Normal"/>
    <w:link w:val="TtuloChar"/>
    <w:uiPriority w:val="1"/>
    <w:qFormat/>
    <w:rsid w:val="00A13275"/>
    <w:pPr>
      <w:widowControl w:val="0"/>
      <w:autoSpaceDE w:val="0"/>
      <w:autoSpaceDN w:val="0"/>
      <w:spacing w:before="39" w:line="240" w:lineRule="auto"/>
      <w:ind w:left="1251" w:right="18" w:hanging="1232"/>
      <w:jc w:val="left"/>
    </w:pPr>
    <w:rPr>
      <w:rFonts w:ascii="Verdana" w:eastAsia="Verdana" w:hAnsi="Verdana" w:cs="Verdana"/>
      <w:sz w:val="36"/>
      <w:szCs w:val="36"/>
      <w:lang w:val="pt-PT" w:eastAsia="en-US"/>
      <w14:ligatures w14:val="none"/>
    </w:rPr>
  </w:style>
  <w:style w:type="character" w:customStyle="1" w:styleId="TtuloChar">
    <w:name w:val="Título Char"/>
    <w:basedOn w:val="Fontepargpadro"/>
    <w:link w:val="Ttulo"/>
    <w:uiPriority w:val="1"/>
    <w:rsid w:val="00A13275"/>
    <w:rPr>
      <w:rFonts w:ascii="Verdana" w:eastAsia="Verdana" w:hAnsi="Verdana" w:cs="Verdana"/>
      <w:kern w:val="0"/>
      <w:sz w:val="36"/>
      <w:szCs w:val="36"/>
      <w:lang w:val="pt-PT"/>
      <w14:ligatures w14:val="none"/>
    </w:rPr>
  </w:style>
  <w:style w:type="paragraph" w:customStyle="1" w:styleId="TableParagraph">
    <w:name w:val="Table Paragraph"/>
    <w:basedOn w:val="Normal"/>
    <w:uiPriority w:val="1"/>
    <w:qFormat/>
    <w:rsid w:val="00A13275"/>
    <w:pPr>
      <w:widowControl w:val="0"/>
      <w:autoSpaceDE w:val="0"/>
      <w:autoSpaceDN w:val="0"/>
      <w:spacing w:before="28" w:line="240" w:lineRule="auto"/>
      <w:ind w:left="7"/>
      <w:jc w:val="center"/>
    </w:pPr>
    <w:rPr>
      <w:rFonts w:ascii="Calibri" w:eastAsia="Calibri" w:hAnsi="Calibri" w:cs="Calibri"/>
      <w:sz w:val="22"/>
      <w:szCs w:val="22"/>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44673799">
      <w:bodyDiv w:val="1"/>
      <w:marLeft w:val="0"/>
      <w:marRight w:val="0"/>
      <w:marTop w:val="0"/>
      <w:marBottom w:val="0"/>
      <w:divBdr>
        <w:top w:val="none" w:sz="0" w:space="0" w:color="auto"/>
        <w:left w:val="none" w:sz="0" w:space="0" w:color="auto"/>
        <w:bottom w:val="none" w:sz="0" w:space="0" w:color="auto"/>
        <w:right w:val="none" w:sz="0" w:space="0" w:color="auto"/>
      </w:divBdr>
      <w:divsChild>
        <w:div w:id="1633320577">
          <w:marLeft w:val="0"/>
          <w:marRight w:val="0"/>
          <w:marTop w:val="0"/>
          <w:marBottom w:val="0"/>
          <w:divBdr>
            <w:top w:val="none" w:sz="0" w:space="0" w:color="auto"/>
            <w:left w:val="none" w:sz="0" w:space="0" w:color="auto"/>
            <w:bottom w:val="none" w:sz="0" w:space="0" w:color="auto"/>
            <w:right w:val="none" w:sz="0" w:space="0" w:color="auto"/>
          </w:divBdr>
          <w:divsChild>
            <w:div w:id="666441512">
              <w:marLeft w:val="0"/>
              <w:marRight w:val="0"/>
              <w:marTop w:val="0"/>
              <w:marBottom w:val="0"/>
              <w:divBdr>
                <w:top w:val="none" w:sz="0" w:space="0" w:color="auto"/>
                <w:left w:val="none" w:sz="0" w:space="0" w:color="auto"/>
                <w:bottom w:val="none" w:sz="0" w:space="0" w:color="auto"/>
                <w:right w:val="none" w:sz="0" w:space="0" w:color="auto"/>
              </w:divBdr>
              <w:divsChild>
                <w:div w:id="1103843905">
                  <w:marLeft w:val="0"/>
                  <w:marRight w:val="0"/>
                  <w:marTop w:val="0"/>
                  <w:marBottom w:val="0"/>
                  <w:divBdr>
                    <w:top w:val="none" w:sz="0" w:space="0" w:color="auto"/>
                    <w:left w:val="none" w:sz="0" w:space="0" w:color="auto"/>
                    <w:bottom w:val="none" w:sz="0" w:space="0" w:color="auto"/>
                    <w:right w:val="none" w:sz="0" w:space="0" w:color="auto"/>
                  </w:divBdr>
                  <w:divsChild>
                    <w:div w:id="5885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natinga.mt.le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l.org.br" TargetMode="External"/><Relationship Id="rId4" Type="http://schemas.openxmlformats.org/officeDocument/2006/relationships/settings" Target="settings.xml"/><Relationship Id="rId9" Type="http://schemas.openxmlformats.org/officeDocument/2006/relationships/hyperlink" Target="mailto:compras@paranatinga.mt.le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7CA7A-D55B-41D2-9295-C0B58E52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64</Pages>
  <Words>17870</Words>
  <Characters>96499</Characters>
  <Application>Microsoft Office Word</Application>
  <DocSecurity>0</DocSecurity>
  <Lines>804</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Camara</cp:lastModifiedBy>
  <cp:revision>2</cp:revision>
  <cp:lastPrinted>2025-01-20T14:53:00Z</cp:lastPrinted>
  <dcterms:created xsi:type="dcterms:W3CDTF">2025-02-17T23:47:00Z</dcterms:created>
  <dcterms:modified xsi:type="dcterms:W3CDTF">2025-04-01T01:54:00Z</dcterms:modified>
</cp:coreProperties>
</file>